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4DD5" w14:textId="63E4A174" w:rsidR="003106BB" w:rsidRPr="000416C7" w:rsidRDefault="003106BB">
      <w:pPr>
        <w:rPr>
          <w:lang w:val="el-GR"/>
        </w:rPr>
      </w:pPr>
      <w:r>
        <w:rPr>
          <w:lang w:val="el-GR"/>
        </w:rPr>
        <w:t xml:space="preserve">Ονοματεπώνυμο λειτουργού: </w:t>
      </w:r>
      <w:r w:rsidR="000416C7">
        <w:rPr>
          <w:lang w:val="el-GR"/>
        </w:rPr>
        <w:t>Ανδρέας Γεωργούδης</w:t>
      </w:r>
    </w:p>
    <w:p w14:paraId="6287AC9C" w14:textId="77777777"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RPr="00E302B1" w14:paraId="3C096EB4" w14:textId="77777777" w:rsidTr="00854F20">
        <w:tc>
          <w:tcPr>
            <w:tcW w:w="8296" w:type="dxa"/>
            <w:gridSpan w:val="2"/>
          </w:tcPr>
          <w:p w14:paraId="4D5F9193" w14:textId="75A35E46" w:rsidR="003313E2" w:rsidRDefault="0006788E">
            <w:pPr>
              <w:rPr>
                <w:lang w:val="el-GR"/>
              </w:rPr>
            </w:pPr>
            <w:r>
              <w:rPr>
                <w:lang w:val="el-GR"/>
              </w:rPr>
              <w:t xml:space="preserve">ΘΕΜΑΤΙΚΗ ΠΕΡΙΟΧΗ/ΓΝΩΣΤΙΚΟ ΑΝΤΙΚΕΙΜΕΝΟ/ΕΝΟΤΗΤΑ/ΚΕΦΑΛΑΙΟ: </w:t>
            </w:r>
          </w:p>
          <w:p w14:paraId="50E6F5FE" w14:textId="7F7F0F12" w:rsidR="004612B0" w:rsidRPr="004612B0" w:rsidRDefault="00E302B1">
            <w:pPr>
              <w:rPr>
                <w:b/>
                <w:lang w:val="el-GR"/>
              </w:rPr>
            </w:pPr>
            <w:r>
              <w:rPr>
                <w:b/>
                <w:lang w:val="el-GR"/>
              </w:rPr>
              <w:t>Όλοι οι Κλάδοι και ειδικότητες της ΜΤΕΕΚ</w:t>
            </w:r>
          </w:p>
          <w:p w14:paraId="308A130C" w14:textId="443A6BA2" w:rsidR="00090CBD" w:rsidRPr="000665FA" w:rsidRDefault="00090CBD">
            <w:pPr>
              <w:rPr>
                <w:b/>
                <w:lang w:val="el-GR"/>
              </w:rPr>
            </w:pPr>
          </w:p>
        </w:tc>
      </w:tr>
      <w:tr w:rsidR="003106BB" w:rsidRPr="00610978" w14:paraId="12CB364D" w14:textId="77777777" w:rsidTr="00854F20">
        <w:tc>
          <w:tcPr>
            <w:tcW w:w="3964" w:type="dxa"/>
          </w:tcPr>
          <w:p w14:paraId="50E8C3D6" w14:textId="77777777"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14:paraId="0CADB76C" w14:textId="77777777" w:rsidR="0006788E" w:rsidRPr="004F2189" w:rsidRDefault="0006788E" w:rsidP="0006788E">
            <w:pPr>
              <w:rPr>
                <w:lang w:val="el-GR"/>
              </w:rPr>
            </w:pPr>
            <w:r w:rsidRPr="004F2189">
              <w:rPr>
                <w:lang w:val="el-GR"/>
              </w:rPr>
              <w:t>Εκπαιδευτικοί Προσχολικής</w:t>
            </w:r>
          </w:p>
          <w:p w14:paraId="7F625311" w14:textId="77777777" w:rsidR="0006788E" w:rsidRPr="004F2189" w:rsidRDefault="0006788E" w:rsidP="0006788E">
            <w:pPr>
              <w:rPr>
                <w:lang w:val="el-GR"/>
              </w:rPr>
            </w:pPr>
            <w:r w:rsidRPr="004F2189">
              <w:rPr>
                <w:lang w:val="el-GR"/>
              </w:rPr>
              <w:t>Εκπαιδευτικοί Δημοτικής</w:t>
            </w:r>
          </w:p>
          <w:p w14:paraId="7A19B326" w14:textId="6220924B" w:rsidR="0006788E" w:rsidRPr="00C023EA" w:rsidRDefault="007B52AA" w:rsidP="0006788E">
            <w:pPr>
              <w:rPr>
                <w:b/>
                <w:lang w:val="el-GR"/>
              </w:rPr>
            </w:pPr>
            <w:r>
              <w:rPr>
                <w:b/>
                <w:lang w:val="el-GR"/>
              </w:rPr>
              <w:t xml:space="preserve">Εκπαιδευτικοί </w:t>
            </w:r>
            <w:r w:rsidR="000416C7" w:rsidRPr="00C023EA">
              <w:rPr>
                <w:b/>
                <w:lang w:val="el-GR"/>
              </w:rPr>
              <w:t>ΜΤΕΕΚ</w:t>
            </w:r>
            <w:r w:rsidR="0006788E" w:rsidRPr="00C023EA">
              <w:rPr>
                <w:b/>
                <w:lang w:val="el-GR"/>
              </w:rPr>
              <w:t xml:space="preserve"> </w:t>
            </w:r>
          </w:p>
          <w:p w14:paraId="5E0D8206" w14:textId="0C4ADA56" w:rsidR="000416C7" w:rsidRPr="00C023EA" w:rsidRDefault="000416C7" w:rsidP="0006788E">
            <w:pPr>
              <w:rPr>
                <w:b/>
                <w:lang w:val="el-GR"/>
              </w:rPr>
            </w:pPr>
          </w:p>
          <w:p w14:paraId="46FAC24C" w14:textId="77777777" w:rsidR="003106BB" w:rsidRDefault="003106BB" w:rsidP="0006788E">
            <w:pPr>
              <w:rPr>
                <w:lang w:val="el-GR"/>
              </w:rPr>
            </w:pPr>
            <w:bookmarkStart w:id="0" w:name="_GoBack"/>
            <w:bookmarkEnd w:id="0"/>
          </w:p>
        </w:tc>
        <w:tc>
          <w:tcPr>
            <w:tcW w:w="4332" w:type="dxa"/>
          </w:tcPr>
          <w:p w14:paraId="1CFCC370" w14:textId="77777777"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14:paraId="27E273C2" w14:textId="77777777" w:rsidR="00A829E4" w:rsidRPr="001C6039" w:rsidRDefault="00A829E4" w:rsidP="00A829E4">
            <w:pPr>
              <w:rPr>
                <w:lang w:val="el-GR"/>
              </w:rPr>
            </w:pPr>
            <w:r w:rsidRPr="001C6039">
              <w:rPr>
                <w:lang w:val="el-GR"/>
              </w:rPr>
              <w:t>Κείμενο</w:t>
            </w:r>
          </w:p>
          <w:p w14:paraId="357FABAD" w14:textId="77777777" w:rsidR="003106BB" w:rsidRPr="00EA5F83" w:rsidRDefault="003106BB" w:rsidP="003106BB">
            <w:pPr>
              <w:rPr>
                <w:b/>
                <w:lang w:val="el-GR"/>
              </w:rPr>
            </w:pPr>
            <w:r w:rsidRPr="00EA5F83">
              <w:rPr>
                <w:b/>
                <w:lang w:val="el-GR"/>
              </w:rPr>
              <w:t>Παρουσίαση</w:t>
            </w:r>
          </w:p>
          <w:p w14:paraId="7DE9C949" w14:textId="77777777" w:rsidR="003106BB" w:rsidRPr="001C6039" w:rsidRDefault="003106BB" w:rsidP="003106BB">
            <w:pPr>
              <w:rPr>
                <w:lang w:val="el-GR"/>
              </w:rPr>
            </w:pPr>
            <w:r w:rsidRPr="001C6039">
              <w:rPr>
                <w:lang w:val="el-GR"/>
              </w:rPr>
              <w:t>Πείραμα/προσομοίωση</w:t>
            </w:r>
          </w:p>
          <w:p w14:paraId="0CDBF3A1" w14:textId="77777777" w:rsidR="003106BB" w:rsidRPr="00EA5F83" w:rsidRDefault="003106BB" w:rsidP="003106BB">
            <w:pPr>
              <w:rPr>
                <w:b/>
                <w:lang w:val="el-GR"/>
              </w:rPr>
            </w:pPr>
            <w:r w:rsidRPr="00EA5F83">
              <w:rPr>
                <w:b/>
                <w:lang w:val="el-GR"/>
              </w:rPr>
              <w:t>Βίντεο</w:t>
            </w:r>
          </w:p>
          <w:p w14:paraId="6D1E0F93" w14:textId="77777777" w:rsidR="003106BB" w:rsidRPr="001C6039" w:rsidRDefault="003106BB" w:rsidP="003106BB">
            <w:pPr>
              <w:rPr>
                <w:lang w:val="el-GR"/>
              </w:rPr>
            </w:pPr>
            <w:r w:rsidRPr="001C6039">
              <w:rPr>
                <w:lang w:val="el-GR"/>
              </w:rPr>
              <w:t>Ήχος</w:t>
            </w:r>
          </w:p>
          <w:p w14:paraId="35485B10" w14:textId="77777777" w:rsidR="003106BB" w:rsidRPr="001C6039" w:rsidRDefault="003106BB" w:rsidP="003106BB">
            <w:pPr>
              <w:rPr>
                <w:lang w:val="el-GR"/>
              </w:rPr>
            </w:pPr>
            <w:r w:rsidRPr="001C6039">
              <w:rPr>
                <w:lang w:val="el-GR"/>
              </w:rPr>
              <w:t>Εκπαιδευτικό παιχνίδι</w:t>
            </w:r>
          </w:p>
          <w:p w14:paraId="33DA3494" w14:textId="77777777" w:rsidR="0026628B" w:rsidRPr="001C6039" w:rsidRDefault="0026628B" w:rsidP="003106BB">
            <w:pPr>
              <w:rPr>
                <w:b/>
                <w:lang w:val="el-GR"/>
              </w:rPr>
            </w:pPr>
            <w:r w:rsidRPr="001C6039">
              <w:rPr>
                <w:b/>
                <w:lang w:val="el-GR"/>
              </w:rPr>
              <w:t xml:space="preserve">Ιστοσελίδα </w:t>
            </w:r>
          </w:p>
          <w:p w14:paraId="551FDB58" w14:textId="77777777" w:rsidR="003106BB" w:rsidRPr="001C6039" w:rsidRDefault="003106BB" w:rsidP="003106BB">
            <w:pPr>
              <w:rPr>
                <w:lang w:val="el-GR"/>
              </w:rPr>
            </w:pPr>
            <w:r w:rsidRPr="001C6039">
              <w:rPr>
                <w:lang w:val="el-GR"/>
              </w:rPr>
              <w:t xml:space="preserve">Εικόνα </w:t>
            </w:r>
          </w:p>
          <w:p w14:paraId="422EA70B" w14:textId="31590E22" w:rsidR="0028024F" w:rsidRPr="0028024F" w:rsidRDefault="00EA5F83" w:rsidP="003106BB">
            <w:pPr>
              <w:rPr>
                <w:lang w:val="el-GR"/>
              </w:rPr>
            </w:pPr>
            <w:r>
              <w:rPr>
                <w:lang w:val="el-GR"/>
              </w:rPr>
              <w:t xml:space="preserve">Άλλο (σημειώστε): </w:t>
            </w:r>
            <w:r w:rsidRPr="00ED731F">
              <w:rPr>
                <w:b/>
                <w:lang w:val="el-GR"/>
              </w:rPr>
              <w:t>ΑΑΜ</w:t>
            </w:r>
          </w:p>
        </w:tc>
      </w:tr>
      <w:tr w:rsidR="00596D39" w:rsidRPr="00610978" w14:paraId="024F18DF" w14:textId="77777777" w:rsidTr="00854F20">
        <w:tc>
          <w:tcPr>
            <w:tcW w:w="8296" w:type="dxa"/>
            <w:gridSpan w:val="2"/>
          </w:tcPr>
          <w:p w14:paraId="2CD135C3" w14:textId="5EAC7A68" w:rsidR="00D52300" w:rsidRDefault="0027286A" w:rsidP="000F1896">
            <w:pPr>
              <w:rPr>
                <w:b/>
                <w:bCs/>
                <w:lang w:val="el-GR"/>
              </w:rPr>
            </w:pPr>
            <w:r w:rsidRPr="0027286A">
              <w:rPr>
                <w:b/>
                <w:bCs/>
                <w:lang w:val="el-GR"/>
              </w:rPr>
              <w:t>Ανοικτό ακαδημαϊκό μάθημα</w:t>
            </w:r>
            <w:r w:rsidR="00EA5F83">
              <w:rPr>
                <w:b/>
                <w:bCs/>
                <w:lang w:val="el-GR"/>
              </w:rPr>
              <w:t>:</w:t>
            </w:r>
            <w:r w:rsidR="00E75A5F">
              <w:rPr>
                <w:b/>
                <w:bCs/>
                <w:lang w:val="el-GR"/>
              </w:rPr>
              <w:t xml:space="preserve"> </w:t>
            </w:r>
            <w:r w:rsidR="00610978" w:rsidRPr="00610978">
              <w:rPr>
                <w:b/>
                <w:bCs/>
                <w:lang w:val="el-GR"/>
              </w:rPr>
              <w:t xml:space="preserve">Τεχνολογία Πολυμέσων </w:t>
            </w:r>
            <w:r w:rsidR="00EA5F83">
              <w:rPr>
                <w:b/>
                <w:bCs/>
                <w:lang w:val="el-GR"/>
              </w:rPr>
              <w:t xml:space="preserve">- </w:t>
            </w:r>
            <w:r w:rsidR="00610978" w:rsidRPr="00610978">
              <w:rPr>
                <w:b/>
                <w:bCs/>
                <w:lang w:val="el-GR"/>
              </w:rPr>
              <w:t>ΤΕΙ Δυτικής Μακεδονίας</w:t>
            </w:r>
          </w:p>
          <w:p w14:paraId="19E0C5F8" w14:textId="77777777" w:rsidR="00610978" w:rsidRDefault="00610978" w:rsidP="000F1896">
            <w:pPr>
              <w:rPr>
                <w:b/>
                <w:bCs/>
                <w:lang w:val="el-GR"/>
              </w:rPr>
            </w:pPr>
          </w:p>
          <w:p w14:paraId="65F0E558" w14:textId="70C8BAA6" w:rsidR="003B30C8" w:rsidRDefault="00610978" w:rsidP="00DD5B49">
            <w:pPr>
              <w:jc w:val="both"/>
              <w:rPr>
                <w:rStyle w:val="Hyperlink"/>
                <w:b/>
                <w:bCs/>
                <w:lang w:val="el-GR"/>
              </w:rPr>
            </w:pPr>
            <w:hyperlink r:id="rId7" w:history="1">
              <w:r w:rsidRPr="008B7378">
                <w:rPr>
                  <w:rStyle w:val="Hyperlink"/>
                  <w:b/>
                  <w:bCs/>
                  <w:lang w:val="el-GR"/>
                </w:rPr>
                <w:t>https://opencourses.gr/opencourse.xhtml?id=15107&amp;ln=el</w:t>
              </w:r>
            </w:hyperlink>
          </w:p>
          <w:p w14:paraId="5221E406" w14:textId="22D3F360" w:rsidR="00C97823" w:rsidRDefault="00C97823" w:rsidP="00DD5B49">
            <w:pPr>
              <w:jc w:val="both"/>
              <w:rPr>
                <w:b/>
                <w:bCs/>
                <w:lang w:val="el-GR"/>
              </w:rPr>
            </w:pPr>
          </w:p>
          <w:p w14:paraId="382C6778" w14:textId="0156AD26" w:rsidR="00610978" w:rsidRDefault="00610978" w:rsidP="00DD5B49">
            <w:pPr>
              <w:jc w:val="both"/>
              <w:rPr>
                <w:lang w:val="el-GR"/>
              </w:rPr>
            </w:pPr>
            <w:r w:rsidRPr="00610978">
              <w:rPr>
                <w:lang w:val="el-GR"/>
              </w:rPr>
              <w:t>Το μάθημα έχει σαν στόχ</w:t>
            </w:r>
            <w:r>
              <w:rPr>
                <w:lang w:val="el-GR"/>
              </w:rPr>
              <w:t xml:space="preserve">ο την εξοικείωση </w:t>
            </w:r>
            <w:r w:rsidRPr="00610978">
              <w:rPr>
                <w:lang w:val="el-GR"/>
              </w:rPr>
              <w:t>με τις βασικές έννοιες που διέπουν τις εφαρμογές πολυμέσων, όπως επίσης την οργανωμένη επαφή τους με τεχνικές και εργαλεία που χρησιμοποιούνται για τη δημιουργία, ανάπτυξη και ολοκλήρωση του υλικού που είναι απαραίτητο για την δημιουργία των σύγχρονων εφαρμογών πολυμέσων.</w:t>
            </w:r>
          </w:p>
          <w:p w14:paraId="753D2D0C" w14:textId="77777777" w:rsidR="000D3D88" w:rsidRDefault="000D3D88" w:rsidP="00DD5B49">
            <w:pPr>
              <w:jc w:val="both"/>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3942"/>
            </w:tblGrid>
            <w:tr w:rsidR="000D3D88" w14:paraId="1FB7735B" w14:textId="77777777" w:rsidTr="000D3D88">
              <w:tc>
                <w:tcPr>
                  <w:tcW w:w="4128" w:type="dxa"/>
                </w:tcPr>
                <w:p w14:paraId="11417DCE" w14:textId="77777777" w:rsidR="000D3D88" w:rsidRPr="009B5862" w:rsidRDefault="000D3D88" w:rsidP="000D3D88">
                  <w:pPr>
                    <w:jc w:val="both"/>
                    <w:rPr>
                      <w:b/>
                      <w:lang w:val="el-GR"/>
                    </w:rPr>
                  </w:pPr>
                  <w:r w:rsidRPr="009B5862">
                    <w:rPr>
                      <w:b/>
                      <w:lang w:val="el-GR"/>
                    </w:rPr>
                    <w:t>Εργαστήριο</w:t>
                  </w:r>
                </w:p>
                <w:p w14:paraId="1883F03A" w14:textId="77777777" w:rsidR="000D3D88" w:rsidRDefault="000D3D88" w:rsidP="00ED731F">
                  <w:pPr>
                    <w:ind w:left="237" w:right="29" w:hanging="237"/>
                    <w:jc w:val="both"/>
                    <w:rPr>
                      <w:lang w:val="el-GR"/>
                    </w:rPr>
                  </w:pPr>
                  <w:r w:rsidRPr="009B5862">
                    <w:rPr>
                      <w:lang w:val="el-GR"/>
                    </w:rPr>
                    <w:t>1. Επεξεργασία εικόνας &amp; γραφικώ</w:t>
                  </w:r>
                  <w:r>
                    <w:rPr>
                      <w:lang w:val="el-GR"/>
                    </w:rPr>
                    <w:t>ν – GIMP</w:t>
                  </w:r>
                </w:p>
                <w:p w14:paraId="18A390E1" w14:textId="77777777" w:rsidR="000D3D88" w:rsidRDefault="000D3D88" w:rsidP="00ED731F">
                  <w:pPr>
                    <w:ind w:left="237" w:right="29" w:hanging="237"/>
                    <w:jc w:val="both"/>
                    <w:rPr>
                      <w:lang w:val="el-GR"/>
                    </w:rPr>
                  </w:pPr>
                  <w:r w:rsidRPr="009B5862">
                    <w:rPr>
                      <w:lang w:val="el-GR"/>
                    </w:rPr>
                    <w:t xml:space="preserve">2. Επεξεργασία Ήχου - </w:t>
                  </w:r>
                  <w:proofErr w:type="spellStart"/>
                  <w:r w:rsidRPr="009B5862">
                    <w:rPr>
                      <w:lang w:val="el-GR"/>
                    </w:rPr>
                    <w:t>Audacity</w:t>
                  </w:r>
                  <w:proofErr w:type="spellEnd"/>
                  <w:r w:rsidRPr="009B5862">
                    <w:rPr>
                      <w:lang w:val="el-GR"/>
                    </w:rPr>
                    <w:t xml:space="preserve">  </w:t>
                  </w:r>
                </w:p>
                <w:p w14:paraId="55F9B6DE" w14:textId="77777777" w:rsidR="000D3D88" w:rsidRDefault="000D3D88" w:rsidP="00ED731F">
                  <w:pPr>
                    <w:ind w:left="237" w:right="29" w:hanging="237"/>
                    <w:rPr>
                      <w:lang w:val="el-GR"/>
                    </w:rPr>
                  </w:pPr>
                  <w:r w:rsidRPr="009B5862">
                    <w:rPr>
                      <w:lang w:val="el-GR"/>
                    </w:rPr>
                    <w:t xml:space="preserve">3. Επεξεργασία 3D γραφικών &amp; 3D </w:t>
                  </w:r>
                  <w:proofErr w:type="spellStart"/>
                  <w:r w:rsidRPr="009B5862">
                    <w:rPr>
                      <w:lang w:val="el-GR"/>
                    </w:rPr>
                    <w:t>Animation</w:t>
                  </w:r>
                  <w:proofErr w:type="spellEnd"/>
                  <w:r w:rsidRPr="009B5862">
                    <w:rPr>
                      <w:lang w:val="el-GR"/>
                    </w:rPr>
                    <w:t xml:space="preserve"> - </w:t>
                  </w:r>
                  <w:proofErr w:type="spellStart"/>
                  <w:r w:rsidRPr="009B5862">
                    <w:rPr>
                      <w:lang w:val="el-GR"/>
                    </w:rPr>
                    <w:t>Blender</w:t>
                  </w:r>
                  <w:proofErr w:type="spellEnd"/>
                  <w:r w:rsidRPr="009B5862">
                    <w:rPr>
                      <w:lang w:val="el-GR"/>
                    </w:rPr>
                    <w:t xml:space="preserve">  </w:t>
                  </w:r>
                </w:p>
                <w:p w14:paraId="67E94627" w14:textId="77777777" w:rsidR="000D3D88" w:rsidRDefault="000D3D88" w:rsidP="00ED731F">
                  <w:pPr>
                    <w:ind w:left="237" w:right="29" w:hanging="237"/>
                    <w:rPr>
                      <w:lang w:val="el-GR"/>
                    </w:rPr>
                  </w:pPr>
                  <w:r w:rsidRPr="009B5862">
                    <w:rPr>
                      <w:lang w:val="el-GR"/>
                    </w:rPr>
                    <w:t xml:space="preserve">4. Επεξεργασία Βίντεο - </w:t>
                  </w:r>
                  <w:proofErr w:type="spellStart"/>
                  <w:r w:rsidRPr="009B5862">
                    <w:rPr>
                      <w:lang w:val="el-GR"/>
                    </w:rPr>
                    <w:t>Avidemux</w:t>
                  </w:r>
                  <w:proofErr w:type="spellEnd"/>
                  <w:r w:rsidRPr="009B5862">
                    <w:rPr>
                      <w:lang w:val="el-GR"/>
                    </w:rPr>
                    <w:t xml:space="preserve">  </w:t>
                  </w:r>
                </w:p>
                <w:p w14:paraId="7B352865" w14:textId="77777777" w:rsidR="000D3D88" w:rsidRDefault="000D3D88" w:rsidP="00ED731F">
                  <w:pPr>
                    <w:ind w:left="237" w:right="29" w:hanging="237"/>
                    <w:rPr>
                      <w:lang w:val="el-GR"/>
                    </w:rPr>
                  </w:pPr>
                  <w:r w:rsidRPr="009B5862">
                    <w:rPr>
                      <w:lang w:val="el-GR"/>
                    </w:rPr>
                    <w:t xml:space="preserve">5. Εισαγωγή στο </w:t>
                  </w:r>
                  <w:proofErr w:type="spellStart"/>
                  <w:r w:rsidRPr="009B5862">
                    <w:rPr>
                      <w:lang w:val="el-GR"/>
                    </w:rPr>
                    <w:t>Adobe</w:t>
                  </w:r>
                  <w:proofErr w:type="spellEnd"/>
                  <w:r w:rsidRPr="009B5862">
                    <w:rPr>
                      <w:lang w:val="el-GR"/>
                    </w:rPr>
                    <w:t xml:space="preserve"> </w:t>
                  </w:r>
                  <w:proofErr w:type="spellStart"/>
                  <w:r w:rsidRPr="009B5862">
                    <w:rPr>
                      <w:lang w:val="el-GR"/>
                    </w:rPr>
                    <w:t>Director</w:t>
                  </w:r>
                  <w:proofErr w:type="spellEnd"/>
                  <w:r w:rsidRPr="009B5862">
                    <w:rPr>
                      <w:lang w:val="el-GR"/>
                    </w:rPr>
                    <w:t xml:space="preserve">  </w:t>
                  </w:r>
                </w:p>
                <w:p w14:paraId="415BAFEA" w14:textId="77777777" w:rsidR="000D3D88" w:rsidRPr="009B5862" w:rsidRDefault="000D3D88" w:rsidP="00ED731F">
                  <w:pPr>
                    <w:ind w:left="237" w:right="29" w:hanging="237"/>
                  </w:pPr>
                  <w:r w:rsidRPr="009B5862">
                    <w:t xml:space="preserve">6. </w:t>
                  </w:r>
                  <w:proofErr w:type="spellStart"/>
                  <w:r w:rsidRPr="009B5862">
                    <w:t>Keyframes</w:t>
                  </w:r>
                  <w:proofErr w:type="spellEnd"/>
                  <w:r w:rsidRPr="009B5862">
                    <w:t xml:space="preserve"> </w:t>
                  </w:r>
                  <w:r w:rsidRPr="009B5862">
                    <w:rPr>
                      <w:lang w:val="el-GR"/>
                    </w:rPr>
                    <w:t>και</w:t>
                  </w:r>
                  <w:r w:rsidRPr="009B5862">
                    <w:t xml:space="preserve"> Transitions  </w:t>
                  </w:r>
                </w:p>
                <w:p w14:paraId="75787C58" w14:textId="77777777" w:rsidR="000D3D88" w:rsidRPr="009B5862" w:rsidRDefault="000D3D88" w:rsidP="00ED731F">
                  <w:pPr>
                    <w:ind w:left="237" w:right="29" w:hanging="237"/>
                  </w:pPr>
                  <w:r w:rsidRPr="009B5862">
                    <w:t xml:space="preserve">7. </w:t>
                  </w:r>
                  <w:r w:rsidRPr="009B5862">
                    <w:rPr>
                      <w:lang w:val="el-GR"/>
                    </w:rPr>
                    <w:t>Εξάσκηση</w:t>
                  </w:r>
                  <w:r w:rsidRPr="009B5862">
                    <w:t xml:space="preserve"> </w:t>
                  </w:r>
                  <w:r w:rsidRPr="009B5862">
                    <w:rPr>
                      <w:lang w:val="el-GR"/>
                    </w:rPr>
                    <w:t>στην</w:t>
                  </w:r>
                  <w:r w:rsidRPr="009B5862">
                    <w:t xml:space="preserve"> </w:t>
                  </w:r>
                  <w:r w:rsidRPr="009B5862">
                    <w:rPr>
                      <w:lang w:val="el-GR"/>
                    </w:rPr>
                    <w:t>ανάπτυξη</w:t>
                  </w:r>
                  <w:r w:rsidRPr="009B5862">
                    <w:t xml:space="preserve"> animation  </w:t>
                  </w:r>
                </w:p>
                <w:p w14:paraId="2A474218" w14:textId="77777777" w:rsidR="000D3D88" w:rsidRPr="009B5862" w:rsidRDefault="000D3D88" w:rsidP="00ED731F">
                  <w:pPr>
                    <w:ind w:left="237" w:right="29" w:hanging="237"/>
                  </w:pPr>
                  <w:r w:rsidRPr="009B5862">
                    <w:t xml:space="preserve">8. Pool Table  </w:t>
                  </w:r>
                </w:p>
                <w:p w14:paraId="0ABF4B98" w14:textId="77777777" w:rsidR="000D3D88" w:rsidRDefault="000D3D88" w:rsidP="00ED731F">
                  <w:pPr>
                    <w:ind w:left="237" w:right="29" w:hanging="237"/>
                    <w:rPr>
                      <w:lang w:val="el-GR"/>
                    </w:rPr>
                  </w:pPr>
                  <w:r w:rsidRPr="009B5862">
                    <w:rPr>
                      <w:lang w:val="el-GR"/>
                    </w:rPr>
                    <w:t xml:space="preserve">9. </w:t>
                  </w:r>
                  <w:proofErr w:type="spellStart"/>
                  <w:r w:rsidRPr="009B5862">
                    <w:rPr>
                      <w:lang w:val="el-GR"/>
                    </w:rPr>
                    <w:t>Behaviors</w:t>
                  </w:r>
                  <w:proofErr w:type="spellEnd"/>
                  <w:r w:rsidRPr="009B5862">
                    <w:rPr>
                      <w:lang w:val="el-GR"/>
                    </w:rPr>
                    <w:t xml:space="preserve">  </w:t>
                  </w:r>
                </w:p>
                <w:p w14:paraId="67C3B486" w14:textId="3AB2276F" w:rsidR="000D3D88" w:rsidRDefault="000D3D88" w:rsidP="00ED731F">
                  <w:pPr>
                    <w:ind w:left="237" w:right="29" w:hanging="237"/>
                    <w:rPr>
                      <w:lang w:val="el-GR"/>
                    </w:rPr>
                  </w:pPr>
                  <w:r>
                    <w:rPr>
                      <w:lang w:val="el-GR"/>
                    </w:rPr>
                    <w:t xml:space="preserve">10. </w:t>
                  </w:r>
                  <w:r w:rsidRPr="009B5862">
                    <w:rPr>
                      <w:lang w:val="el-GR"/>
                    </w:rPr>
                    <w:t>Ανάπτυξη</w:t>
                  </w:r>
                  <w:r>
                    <w:rPr>
                      <w:lang w:val="el-GR"/>
                    </w:rPr>
                    <w:t xml:space="preserve"> εφαρμογής αναλογικού ρολογιού </w:t>
                  </w:r>
                </w:p>
                <w:p w14:paraId="59F15C42" w14:textId="60452C4F" w:rsidR="000D3D88" w:rsidRDefault="000D3D88" w:rsidP="00ED731F">
                  <w:pPr>
                    <w:ind w:left="237" w:right="29" w:hanging="237"/>
                    <w:rPr>
                      <w:lang w:val="el-GR"/>
                    </w:rPr>
                  </w:pPr>
                  <w:r w:rsidRPr="009B5862">
                    <w:rPr>
                      <w:lang w:val="el-GR"/>
                    </w:rPr>
                    <w:t xml:space="preserve">11. </w:t>
                  </w:r>
                  <w:r w:rsidR="00ED731F" w:rsidRPr="009B5862">
                    <w:rPr>
                      <w:lang w:val="el-GR"/>
                    </w:rPr>
                    <w:t>Αντιγραφή</w:t>
                  </w:r>
                  <w:r w:rsidRPr="009B5862">
                    <w:rPr>
                      <w:lang w:val="el-GR"/>
                    </w:rPr>
                    <w:t xml:space="preserve">, Επικόλληση και Καθαρισμός  </w:t>
                  </w:r>
                </w:p>
                <w:p w14:paraId="1B6D392E" w14:textId="77777777" w:rsidR="000D3D88" w:rsidRDefault="000D3D88" w:rsidP="00ED731F">
                  <w:pPr>
                    <w:ind w:left="237" w:right="29" w:hanging="237"/>
                    <w:rPr>
                      <w:lang w:val="el-GR"/>
                    </w:rPr>
                  </w:pPr>
                  <w:r w:rsidRPr="009B5862">
                    <w:rPr>
                      <w:lang w:val="el-GR"/>
                    </w:rPr>
                    <w:t xml:space="preserve">12. Ανάπτυξη εφαρμογής ημερολογίου  </w:t>
                  </w:r>
                </w:p>
                <w:p w14:paraId="5EA914A5" w14:textId="48374E16" w:rsidR="000D3D88" w:rsidRDefault="000D3D88" w:rsidP="00ED731F">
                  <w:pPr>
                    <w:ind w:left="237" w:right="29" w:hanging="237"/>
                    <w:rPr>
                      <w:lang w:val="el-GR"/>
                    </w:rPr>
                  </w:pPr>
                  <w:r w:rsidRPr="009B5862">
                    <w:rPr>
                      <w:lang w:val="el-GR"/>
                    </w:rPr>
                    <w:t xml:space="preserve">13. </w:t>
                  </w:r>
                  <w:proofErr w:type="spellStart"/>
                  <w:r w:rsidRPr="009B5862">
                    <w:rPr>
                      <w:lang w:val="el-GR"/>
                    </w:rPr>
                    <w:t>Adobe</w:t>
                  </w:r>
                  <w:proofErr w:type="spellEnd"/>
                  <w:r w:rsidRPr="009B5862">
                    <w:rPr>
                      <w:lang w:val="el-GR"/>
                    </w:rPr>
                    <w:t xml:space="preserve"> Flash  </w:t>
                  </w:r>
                </w:p>
              </w:tc>
              <w:tc>
                <w:tcPr>
                  <w:tcW w:w="3942" w:type="dxa"/>
                </w:tcPr>
                <w:p w14:paraId="69C2E67B" w14:textId="77777777" w:rsidR="000D3D88" w:rsidRPr="009B5862" w:rsidRDefault="000D3D88" w:rsidP="000D3D88">
                  <w:pPr>
                    <w:ind w:left="186"/>
                    <w:jc w:val="both"/>
                    <w:rPr>
                      <w:b/>
                      <w:lang w:val="el-GR"/>
                    </w:rPr>
                  </w:pPr>
                  <w:r w:rsidRPr="009B5862">
                    <w:rPr>
                      <w:b/>
                      <w:lang w:val="el-GR"/>
                    </w:rPr>
                    <w:t>Θεωρία</w:t>
                  </w:r>
                </w:p>
                <w:p w14:paraId="7510FE02" w14:textId="77777777" w:rsidR="000D3D88" w:rsidRDefault="000D3D88" w:rsidP="000D3D88">
                  <w:pPr>
                    <w:ind w:left="186"/>
                    <w:jc w:val="both"/>
                    <w:rPr>
                      <w:lang w:val="el-GR"/>
                    </w:rPr>
                  </w:pPr>
                  <w:r w:rsidRPr="009B5862">
                    <w:rPr>
                      <w:lang w:val="el-GR"/>
                    </w:rPr>
                    <w:t xml:space="preserve">1. Εισαγωγή στα Πολυμέσα  </w:t>
                  </w:r>
                </w:p>
                <w:p w14:paraId="27ED8033" w14:textId="77777777" w:rsidR="000D3D88" w:rsidRDefault="000D3D88" w:rsidP="000D3D88">
                  <w:pPr>
                    <w:ind w:left="186"/>
                    <w:jc w:val="both"/>
                    <w:rPr>
                      <w:lang w:val="el-GR"/>
                    </w:rPr>
                  </w:pPr>
                  <w:r>
                    <w:rPr>
                      <w:lang w:val="el-GR"/>
                    </w:rPr>
                    <w:t>2</w:t>
                  </w:r>
                  <w:r w:rsidRPr="009B5862">
                    <w:rPr>
                      <w:lang w:val="el-GR"/>
                    </w:rPr>
                    <w:t xml:space="preserve">. </w:t>
                  </w:r>
                  <w:proofErr w:type="spellStart"/>
                  <w:r w:rsidRPr="009B5862">
                    <w:rPr>
                      <w:lang w:val="el-GR"/>
                    </w:rPr>
                    <w:t>Διάδραση</w:t>
                  </w:r>
                  <w:proofErr w:type="spellEnd"/>
                  <w:r w:rsidRPr="009B5862">
                    <w:rPr>
                      <w:lang w:val="el-GR"/>
                    </w:rPr>
                    <w:t xml:space="preserve"> &amp; </w:t>
                  </w:r>
                  <w:proofErr w:type="spellStart"/>
                  <w:r w:rsidRPr="009B5862">
                    <w:rPr>
                      <w:lang w:val="el-GR"/>
                    </w:rPr>
                    <w:t>Διαδραστικά</w:t>
                  </w:r>
                  <w:proofErr w:type="spellEnd"/>
                  <w:r w:rsidRPr="009B5862">
                    <w:rPr>
                      <w:lang w:val="el-GR"/>
                    </w:rPr>
                    <w:t xml:space="preserve"> Πολυμέσα  </w:t>
                  </w:r>
                </w:p>
                <w:p w14:paraId="5D5BE68A" w14:textId="77777777" w:rsidR="000D3D88" w:rsidRDefault="000D3D88" w:rsidP="000D3D88">
                  <w:pPr>
                    <w:ind w:left="186"/>
                    <w:jc w:val="both"/>
                    <w:rPr>
                      <w:lang w:val="el-GR"/>
                    </w:rPr>
                  </w:pPr>
                  <w:r w:rsidRPr="009B5862">
                    <w:rPr>
                      <w:lang w:val="el-GR"/>
                    </w:rPr>
                    <w:t xml:space="preserve">3. </w:t>
                  </w:r>
                  <w:proofErr w:type="spellStart"/>
                  <w:r w:rsidRPr="009B5862">
                    <w:rPr>
                      <w:lang w:val="el-GR"/>
                    </w:rPr>
                    <w:t>Ψηφιοποίηση</w:t>
                  </w:r>
                  <w:proofErr w:type="spellEnd"/>
                  <w:r w:rsidRPr="009B5862">
                    <w:rPr>
                      <w:lang w:val="el-GR"/>
                    </w:rPr>
                    <w:t xml:space="preserve"> της Πληροφορίας  </w:t>
                  </w:r>
                </w:p>
                <w:p w14:paraId="29A816F3" w14:textId="77777777" w:rsidR="000D3D88" w:rsidRDefault="000D3D88" w:rsidP="000D3D88">
                  <w:pPr>
                    <w:ind w:left="186"/>
                    <w:jc w:val="both"/>
                    <w:rPr>
                      <w:lang w:val="el-GR"/>
                    </w:rPr>
                  </w:pPr>
                  <w:r w:rsidRPr="009B5862">
                    <w:rPr>
                      <w:lang w:val="el-GR"/>
                    </w:rPr>
                    <w:t xml:space="preserve">4. Συμπίεση Δεδομένων  </w:t>
                  </w:r>
                </w:p>
                <w:p w14:paraId="30852173" w14:textId="77777777" w:rsidR="000D3D88" w:rsidRDefault="000D3D88" w:rsidP="000D3D88">
                  <w:pPr>
                    <w:ind w:left="186"/>
                    <w:jc w:val="both"/>
                    <w:rPr>
                      <w:lang w:val="el-GR"/>
                    </w:rPr>
                  </w:pPr>
                  <w:r w:rsidRPr="009B5862">
                    <w:rPr>
                      <w:lang w:val="el-GR"/>
                    </w:rPr>
                    <w:t xml:space="preserve">5. Κείμενο  </w:t>
                  </w:r>
                </w:p>
                <w:p w14:paraId="7E6102F4" w14:textId="77777777" w:rsidR="000D3D88" w:rsidRDefault="000D3D88" w:rsidP="000D3D88">
                  <w:pPr>
                    <w:ind w:left="186"/>
                    <w:jc w:val="both"/>
                    <w:rPr>
                      <w:lang w:val="el-GR"/>
                    </w:rPr>
                  </w:pPr>
                  <w:r w:rsidRPr="009B5862">
                    <w:rPr>
                      <w:lang w:val="el-GR"/>
                    </w:rPr>
                    <w:t xml:space="preserve">6. Υπερκείμενο - </w:t>
                  </w:r>
                  <w:proofErr w:type="spellStart"/>
                  <w:r w:rsidRPr="009B5862">
                    <w:rPr>
                      <w:lang w:val="el-GR"/>
                    </w:rPr>
                    <w:t>Υπερμέσα</w:t>
                  </w:r>
                  <w:proofErr w:type="spellEnd"/>
                  <w:r w:rsidRPr="009B5862">
                    <w:rPr>
                      <w:lang w:val="el-GR"/>
                    </w:rPr>
                    <w:t xml:space="preserve">  </w:t>
                  </w:r>
                </w:p>
                <w:p w14:paraId="6ABB4419" w14:textId="77777777" w:rsidR="000D3D88" w:rsidRDefault="000D3D88" w:rsidP="000D3D88">
                  <w:pPr>
                    <w:ind w:left="186"/>
                    <w:jc w:val="both"/>
                    <w:rPr>
                      <w:lang w:val="el-GR"/>
                    </w:rPr>
                  </w:pPr>
                  <w:r w:rsidRPr="009B5862">
                    <w:rPr>
                      <w:lang w:val="el-GR"/>
                    </w:rPr>
                    <w:t xml:space="preserve">7. Ήχος  </w:t>
                  </w:r>
                </w:p>
                <w:p w14:paraId="2D305DDB" w14:textId="77777777" w:rsidR="000D3D88" w:rsidRDefault="000D3D88" w:rsidP="000D3D88">
                  <w:pPr>
                    <w:ind w:left="186"/>
                    <w:jc w:val="both"/>
                    <w:rPr>
                      <w:lang w:val="el-GR"/>
                    </w:rPr>
                  </w:pPr>
                  <w:r w:rsidRPr="009B5862">
                    <w:rPr>
                      <w:lang w:val="el-GR"/>
                    </w:rPr>
                    <w:t xml:space="preserve">8. </w:t>
                  </w:r>
                  <w:proofErr w:type="spellStart"/>
                  <w:r w:rsidRPr="009B5862">
                    <w:rPr>
                      <w:lang w:val="el-GR"/>
                    </w:rPr>
                    <w:t>Animation</w:t>
                  </w:r>
                  <w:proofErr w:type="spellEnd"/>
                  <w:r w:rsidRPr="009B5862">
                    <w:rPr>
                      <w:lang w:val="el-GR"/>
                    </w:rPr>
                    <w:t xml:space="preserve">  </w:t>
                  </w:r>
                </w:p>
                <w:p w14:paraId="338D6E2E" w14:textId="77777777" w:rsidR="000D3D88" w:rsidRPr="009B5862" w:rsidRDefault="000D3D88" w:rsidP="000D3D88">
                  <w:pPr>
                    <w:ind w:left="186"/>
                    <w:jc w:val="both"/>
                    <w:rPr>
                      <w:lang w:val="el-GR"/>
                    </w:rPr>
                  </w:pPr>
                  <w:r w:rsidRPr="009B5862">
                    <w:rPr>
                      <w:lang w:val="el-GR"/>
                    </w:rPr>
                    <w:t xml:space="preserve">9. Αναλογικό Βίντεο  </w:t>
                  </w:r>
                </w:p>
                <w:p w14:paraId="1789E233" w14:textId="53C8A976" w:rsidR="000D3D88" w:rsidRDefault="000D3D88" w:rsidP="000D3D88">
                  <w:pPr>
                    <w:ind w:left="186"/>
                    <w:jc w:val="both"/>
                    <w:rPr>
                      <w:lang w:val="el-GR"/>
                    </w:rPr>
                  </w:pPr>
                  <w:r w:rsidRPr="009B5862">
                    <w:rPr>
                      <w:lang w:val="el-GR"/>
                    </w:rPr>
                    <w:t xml:space="preserve">10. Ψηφιακό Βίντεο  </w:t>
                  </w:r>
                </w:p>
              </w:tc>
            </w:tr>
          </w:tbl>
          <w:p w14:paraId="159A4A56" w14:textId="77777777" w:rsidR="000D3D88" w:rsidRDefault="000D3D88" w:rsidP="00DD5B49">
            <w:pPr>
              <w:jc w:val="both"/>
              <w:rPr>
                <w:lang w:val="el-GR"/>
              </w:rPr>
            </w:pPr>
          </w:p>
          <w:p w14:paraId="7BD505E4" w14:textId="7AD2121F" w:rsidR="005A3CCA" w:rsidRDefault="00EA5F83" w:rsidP="00DD5B49">
            <w:pPr>
              <w:jc w:val="both"/>
              <w:rPr>
                <w:lang w:val="el-GR"/>
              </w:rPr>
            </w:pPr>
            <w:r w:rsidRPr="00EA5F83">
              <w:rPr>
                <w:lang w:val="el-GR"/>
              </w:rPr>
              <w:t xml:space="preserve">Το μάθημα περιλαμβάνει </w:t>
            </w:r>
            <w:r w:rsidR="00886D27" w:rsidRPr="00B70D4F">
              <w:rPr>
                <w:b/>
                <w:lang w:val="el-GR"/>
              </w:rPr>
              <w:t xml:space="preserve">παρουσιάσεις, </w:t>
            </w:r>
            <w:r w:rsidR="0013587B">
              <w:rPr>
                <w:b/>
                <w:lang w:val="el-GR"/>
              </w:rPr>
              <w:t xml:space="preserve">διαφάνειες, ασκήσεις, παραδείγματα </w:t>
            </w:r>
            <w:r w:rsidR="00886D27">
              <w:rPr>
                <w:lang w:val="el-GR"/>
              </w:rPr>
              <w:t>και</w:t>
            </w:r>
            <w:r w:rsidRPr="00EA5F83">
              <w:rPr>
                <w:lang w:val="el-GR"/>
              </w:rPr>
              <w:t xml:space="preserve"> </w:t>
            </w:r>
            <w:r w:rsidR="00F53CED">
              <w:rPr>
                <w:b/>
                <w:lang w:val="el-GR"/>
              </w:rPr>
              <w:t>χ</w:t>
            </w:r>
            <w:r w:rsidR="0013587B">
              <w:rPr>
                <w:b/>
                <w:lang w:val="el-GR"/>
              </w:rPr>
              <w:t>ρήσιμους συνδέσμους (</w:t>
            </w:r>
            <w:r w:rsidR="00FC2B8D">
              <w:rPr>
                <w:b/>
                <w:lang w:val="el-GR"/>
              </w:rPr>
              <w:t xml:space="preserve">λογισμικά, </w:t>
            </w:r>
            <w:r w:rsidR="002A5F1F">
              <w:rPr>
                <w:b/>
                <w:lang w:val="el-GR"/>
              </w:rPr>
              <w:t xml:space="preserve">εφαρμογές, </w:t>
            </w:r>
            <w:r w:rsidR="0013587B">
              <w:rPr>
                <w:b/>
                <w:lang w:val="el-GR"/>
              </w:rPr>
              <w:t>εργαλεία και διαδικτυακά μαθήματα)</w:t>
            </w:r>
            <w:r w:rsidR="002A5F1F">
              <w:rPr>
                <w:b/>
                <w:lang w:val="el-GR"/>
              </w:rPr>
              <w:t>.</w:t>
            </w:r>
          </w:p>
          <w:p w14:paraId="18680AE3" w14:textId="77777777" w:rsidR="00C97823" w:rsidRDefault="00C97823" w:rsidP="00DD5B49">
            <w:pPr>
              <w:jc w:val="both"/>
              <w:rPr>
                <w:lang w:val="el-GR"/>
              </w:rPr>
            </w:pPr>
          </w:p>
          <w:p w14:paraId="7BCCF793" w14:textId="0FFADA26" w:rsidR="00E97DD3" w:rsidRDefault="005A3CCA" w:rsidP="00DD5B49">
            <w:pPr>
              <w:jc w:val="both"/>
              <w:rPr>
                <w:lang w:val="el-GR"/>
              </w:rPr>
            </w:pPr>
            <w:r>
              <w:rPr>
                <w:lang w:val="el-GR"/>
              </w:rPr>
              <w:t xml:space="preserve">Τα μαθήματα </w:t>
            </w:r>
            <w:r w:rsidRPr="005A3CCA">
              <w:rPr>
                <w:lang w:val="el-GR"/>
              </w:rPr>
              <w:t>έχουν διαμορφωθεί ψηφιακ</w:t>
            </w:r>
            <w:r>
              <w:rPr>
                <w:lang w:val="el-GR"/>
              </w:rPr>
              <w:t>ά, ώστε να διατίθενται στο δ</w:t>
            </w:r>
            <w:r w:rsidRPr="005A3CCA">
              <w:rPr>
                <w:lang w:val="el-GR"/>
              </w:rPr>
              <w:t xml:space="preserve">ιαδίκτυο με ανοικτές άδειες χρήσης πνευματικών δικαιωμάτων </w:t>
            </w:r>
            <w:r w:rsidRPr="005A3CCA">
              <w:rPr>
                <w:b/>
                <w:lang w:val="el-GR"/>
              </w:rPr>
              <w:t>Creative Commons (CC).</w:t>
            </w:r>
            <w:r w:rsidR="00171BD7" w:rsidRPr="00171BD7">
              <w:rPr>
                <w:lang w:val="el-GR"/>
              </w:rPr>
              <w:t xml:space="preserve"> </w:t>
            </w:r>
            <w:r w:rsidR="00171BD7">
              <w:rPr>
                <w:lang w:val="el-GR"/>
              </w:rPr>
              <w:t xml:space="preserve">Σύμφωνα με </w:t>
            </w:r>
            <w:r w:rsidR="00171BD7" w:rsidRPr="00171BD7">
              <w:rPr>
                <w:lang w:val="el-GR"/>
              </w:rPr>
              <w:lastRenderedPageBreak/>
              <w:t>το Creative Commons</w:t>
            </w:r>
            <w:r w:rsidR="00BF1457">
              <w:rPr>
                <w:lang w:val="el-GR"/>
              </w:rPr>
              <w:t>,</w:t>
            </w:r>
            <w:r w:rsidR="00171BD7" w:rsidRPr="00171BD7">
              <w:rPr>
                <w:lang w:val="el-GR"/>
              </w:rPr>
              <w:t xml:space="preserve"> το υλικό μπορεί να επαναχρησιμοποιηθεί, με αναφορά </w:t>
            </w:r>
            <w:r w:rsidR="00171BD7">
              <w:rPr>
                <w:lang w:val="el-GR"/>
              </w:rPr>
              <w:t>στον δημιουργό</w:t>
            </w:r>
            <w:r w:rsidR="00171BD7" w:rsidRPr="00171BD7">
              <w:rPr>
                <w:lang w:val="el-GR"/>
              </w:rPr>
              <w:t xml:space="preserve"> και σύμφω</w:t>
            </w:r>
            <w:r w:rsidR="00527118">
              <w:rPr>
                <w:lang w:val="el-GR"/>
              </w:rPr>
              <w:t>να με όσα ορίζει η άδεια χρήσης.</w:t>
            </w:r>
          </w:p>
          <w:p w14:paraId="3C9A30CE" w14:textId="67049F3A" w:rsidR="00FF1B85" w:rsidRPr="002214CF" w:rsidRDefault="00FF1B85" w:rsidP="009B5862">
            <w:pPr>
              <w:jc w:val="both"/>
              <w:rPr>
                <w:lang w:val="el-GR"/>
              </w:rPr>
            </w:pPr>
          </w:p>
        </w:tc>
      </w:tr>
      <w:tr w:rsidR="0026628B" w:rsidRPr="00610978" w14:paraId="58A92A83" w14:textId="77777777" w:rsidTr="00854F20">
        <w:tc>
          <w:tcPr>
            <w:tcW w:w="8296" w:type="dxa"/>
            <w:gridSpan w:val="2"/>
          </w:tcPr>
          <w:p w14:paraId="2F79C1CF" w14:textId="328E630A" w:rsidR="0026628B" w:rsidRDefault="0026628B" w:rsidP="003106BB">
            <w:pPr>
              <w:rPr>
                <w:b/>
                <w:bCs/>
                <w:lang w:val="el-GR"/>
              </w:rPr>
            </w:pPr>
            <w:r w:rsidRPr="000C5929">
              <w:rPr>
                <w:b/>
                <w:bCs/>
                <w:lang w:val="el-GR"/>
              </w:rPr>
              <w:lastRenderedPageBreak/>
              <w:t xml:space="preserve">ΤΡΟΠΟΣ </w:t>
            </w:r>
            <w:r w:rsidR="00A829E4" w:rsidRPr="000C5929">
              <w:rPr>
                <w:b/>
                <w:bCs/>
                <w:lang w:val="el-GR"/>
              </w:rPr>
              <w:t xml:space="preserve">ΠΑΙΔΑΓΩΓΙΚΗΣ </w:t>
            </w:r>
            <w:r w:rsidR="006C26B9">
              <w:rPr>
                <w:b/>
                <w:bCs/>
                <w:lang w:val="el-GR"/>
              </w:rPr>
              <w:t>ΑΞΙΟΠΟΙΗΣΗΣ:</w:t>
            </w:r>
          </w:p>
          <w:p w14:paraId="001E933D" w14:textId="6E1A6F46" w:rsidR="00BB4111" w:rsidRDefault="005A3CCA" w:rsidP="00406531">
            <w:pPr>
              <w:jc w:val="both"/>
              <w:rPr>
                <w:bCs/>
                <w:lang w:val="el-GR"/>
              </w:rPr>
            </w:pPr>
            <w:r w:rsidRPr="005A3CCA">
              <w:rPr>
                <w:bCs/>
                <w:lang w:val="el-GR"/>
              </w:rPr>
              <w:t xml:space="preserve">Τα ανοικτά ακαδημαϊκά μαθήματα απευθύνονται σε οποιονδήποτε επιθυμεί να διευρύνει τις γνώσεις του, να αποκτήσει νέες ή να ανανεώσει τις ήδη υπάρχουσες και </w:t>
            </w:r>
            <w:r w:rsidR="00184B57">
              <w:rPr>
                <w:bCs/>
                <w:lang w:val="el-GR"/>
              </w:rPr>
              <w:t>προσφέρονται για ασύγχρονη και</w:t>
            </w:r>
            <w:r w:rsidRPr="005A3CCA">
              <w:rPr>
                <w:bCs/>
                <w:lang w:val="el-GR"/>
              </w:rPr>
              <w:t xml:space="preserve"> αυτόνομη παρακολούθηση.</w:t>
            </w:r>
          </w:p>
          <w:p w14:paraId="0492C6E8" w14:textId="77777777" w:rsidR="00BB4111" w:rsidRDefault="00BB4111" w:rsidP="003106BB">
            <w:pPr>
              <w:rPr>
                <w:bCs/>
                <w:lang w:val="el-GR"/>
              </w:rPr>
            </w:pPr>
          </w:p>
          <w:p w14:paraId="57DB2010" w14:textId="7BA31AE2" w:rsidR="000C5929" w:rsidRDefault="008876B8" w:rsidP="00730106">
            <w:pPr>
              <w:jc w:val="both"/>
              <w:rPr>
                <w:lang w:val="el-GR"/>
              </w:rPr>
            </w:pPr>
            <w:r>
              <w:rPr>
                <w:bCs/>
                <w:lang w:val="el-GR"/>
              </w:rPr>
              <w:t>Τ</w:t>
            </w:r>
            <w:r w:rsidR="005A3CCA">
              <w:rPr>
                <w:lang w:val="el-GR"/>
              </w:rPr>
              <w:t xml:space="preserve">ο υλικό </w:t>
            </w:r>
            <w:r>
              <w:rPr>
                <w:lang w:val="el-GR"/>
              </w:rPr>
              <w:t xml:space="preserve">των </w:t>
            </w:r>
            <w:r w:rsidRPr="00470684">
              <w:rPr>
                <w:lang w:val="el-GR"/>
              </w:rPr>
              <w:t xml:space="preserve">ανοικτών μαθημάτων </w:t>
            </w:r>
            <w:r w:rsidR="00AB7E52" w:rsidRPr="00470684">
              <w:rPr>
                <w:lang w:val="el-GR"/>
              </w:rPr>
              <w:t>μπορεί</w:t>
            </w:r>
            <w:r w:rsidR="00AB7E52">
              <w:rPr>
                <w:lang w:val="el-GR"/>
              </w:rPr>
              <w:t xml:space="preserve"> </w:t>
            </w:r>
            <w:r w:rsidR="00F77382">
              <w:rPr>
                <w:lang w:val="el-GR"/>
              </w:rPr>
              <w:t xml:space="preserve">να </w:t>
            </w:r>
            <w:r w:rsidR="00AF653A">
              <w:rPr>
                <w:lang w:val="el-GR"/>
              </w:rPr>
              <w:t xml:space="preserve">αξιοποιηθεί </w:t>
            </w:r>
            <w:r>
              <w:rPr>
                <w:lang w:val="el-GR"/>
              </w:rPr>
              <w:t xml:space="preserve">με πολλούς τρόπους </w:t>
            </w:r>
            <w:r w:rsidR="00AF653A">
              <w:rPr>
                <w:lang w:val="el-GR"/>
              </w:rPr>
              <w:t xml:space="preserve">από τους </w:t>
            </w:r>
            <w:r w:rsidR="00BB4111">
              <w:rPr>
                <w:lang w:val="el-GR"/>
              </w:rPr>
              <w:t xml:space="preserve">εκπαιδευτικούς για </w:t>
            </w:r>
            <w:r w:rsidR="00AB7E52">
              <w:rPr>
                <w:lang w:val="el-GR"/>
              </w:rPr>
              <w:t xml:space="preserve">την προετοιμασία των διαδικτυακών μαθημάτων τους, καθώς επίσης και κατά τη διάρκεια της διδασκαλίας </w:t>
            </w:r>
            <w:r w:rsidR="00AD4C69">
              <w:rPr>
                <w:lang w:val="el-GR"/>
              </w:rPr>
              <w:t xml:space="preserve">όπου εκπαιδευτικός και μαθητής βλέπουν την ίδια οθόνη </w:t>
            </w:r>
            <w:r w:rsidR="00AB7E52">
              <w:rPr>
                <w:lang w:val="el-GR"/>
              </w:rPr>
              <w:t>και</w:t>
            </w:r>
            <w:r w:rsidR="00AD4C69" w:rsidRPr="00AD4C69">
              <w:rPr>
                <w:lang w:val="el-GR"/>
              </w:rPr>
              <w:t xml:space="preserve"> </w:t>
            </w:r>
            <w:r w:rsidR="00AD4C69">
              <w:t>o</w:t>
            </w:r>
            <w:r w:rsidR="00AD4C69" w:rsidRPr="00AD4C69">
              <w:rPr>
                <w:lang w:val="el-GR"/>
              </w:rPr>
              <w:t xml:space="preserve"> </w:t>
            </w:r>
            <w:r w:rsidR="00AD4C69">
              <w:rPr>
                <w:lang w:val="el-GR"/>
              </w:rPr>
              <w:t>εκπα</w:t>
            </w:r>
            <w:r w:rsidR="003313E2">
              <w:rPr>
                <w:lang w:val="el-GR"/>
              </w:rPr>
              <w:t>ιδευτικός εξηγεί τη διαδικασία.</w:t>
            </w:r>
          </w:p>
          <w:p w14:paraId="76258245" w14:textId="77777777" w:rsidR="00FA3F4A" w:rsidRDefault="00FA3F4A" w:rsidP="00730106">
            <w:pPr>
              <w:jc w:val="both"/>
              <w:rPr>
                <w:lang w:val="el-GR"/>
              </w:rPr>
            </w:pPr>
          </w:p>
          <w:p w14:paraId="1818169A" w14:textId="77777777" w:rsidR="0026628B" w:rsidRDefault="00BB4111" w:rsidP="00E97DD3">
            <w:pPr>
              <w:jc w:val="both"/>
              <w:rPr>
                <w:lang w:val="el-GR"/>
              </w:rPr>
            </w:pPr>
            <w:r>
              <w:rPr>
                <w:lang w:val="el-GR"/>
              </w:rPr>
              <w:t>Εναλλακτικά, το υλικό</w:t>
            </w:r>
            <w:r w:rsidR="00184B57">
              <w:rPr>
                <w:lang w:val="el-GR"/>
              </w:rPr>
              <w:t xml:space="preserve"> ή μέρος από αυτό</w:t>
            </w:r>
            <w:r w:rsidR="00EE4DCB">
              <w:rPr>
                <w:lang w:val="el-GR"/>
              </w:rPr>
              <w:t xml:space="preserve"> (π.χ.</w:t>
            </w:r>
            <w:r>
              <w:rPr>
                <w:lang w:val="el-GR"/>
              </w:rPr>
              <w:t xml:space="preserve"> διαφάνειες, </w:t>
            </w:r>
            <w:r w:rsidR="00EE4DCB" w:rsidRPr="00EA5F83">
              <w:rPr>
                <w:lang w:val="el-GR"/>
              </w:rPr>
              <w:t>εργαστηριακές ασκήσεις</w:t>
            </w:r>
            <w:r w:rsidR="00EE4DCB">
              <w:rPr>
                <w:lang w:val="el-GR"/>
              </w:rPr>
              <w:t>,</w:t>
            </w:r>
            <w:r w:rsidR="00EE4DCB" w:rsidRPr="00EA5F83">
              <w:rPr>
                <w:lang w:val="el-GR"/>
              </w:rPr>
              <w:t xml:space="preserve"> </w:t>
            </w:r>
            <w:r w:rsidR="00EE4DCB">
              <w:rPr>
                <w:lang w:val="el-GR"/>
              </w:rPr>
              <w:t>πολυμέσα</w:t>
            </w:r>
            <w:r>
              <w:rPr>
                <w:lang w:val="el-GR"/>
              </w:rPr>
              <w:t xml:space="preserve">) </w:t>
            </w:r>
            <w:r w:rsidR="00EE4DCB">
              <w:rPr>
                <w:lang w:val="el-GR"/>
              </w:rPr>
              <w:t>κοινοποιείται</w:t>
            </w:r>
            <w:r>
              <w:rPr>
                <w:lang w:val="el-GR"/>
              </w:rPr>
              <w:t xml:space="preserve"> </w:t>
            </w:r>
            <w:r w:rsidR="00AD4C69">
              <w:rPr>
                <w:lang w:val="el-GR"/>
              </w:rPr>
              <w:t>στους μα</w:t>
            </w:r>
            <w:r w:rsidR="008876B8">
              <w:rPr>
                <w:lang w:val="el-GR"/>
              </w:rPr>
              <w:t>θητές και στο δικό τους χρόνο το</w:t>
            </w:r>
            <w:r w:rsidR="00AD4C69">
              <w:rPr>
                <w:lang w:val="el-GR"/>
              </w:rPr>
              <w:t xml:space="preserve"> μελετούν και</w:t>
            </w:r>
            <w:r w:rsidR="000C5929" w:rsidRPr="000C5929">
              <w:rPr>
                <w:lang w:val="el-GR"/>
              </w:rPr>
              <w:t xml:space="preserve"> </w:t>
            </w:r>
            <w:r>
              <w:rPr>
                <w:lang w:val="el-GR"/>
              </w:rPr>
              <w:t>απαντούν σε δραστηριότητες</w:t>
            </w:r>
            <w:r w:rsidR="000C5929">
              <w:rPr>
                <w:lang w:val="el-GR"/>
              </w:rPr>
              <w:t xml:space="preserve"> που </w:t>
            </w:r>
            <w:r>
              <w:rPr>
                <w:lang w:val="el-GR"/>
              </w:rPr>
              <w:t>τους έχουν δοθεί από τον εκπαιδευτικό.</w:t>
            </w:r>
          </w:p>
          <w:p w14:paraId="7468198D" w14:textId="2CCB8E1F" w:rsidR="00F47D64" w:rsidRDefault="00F47D64" w:rsidP="00E97DD3">
            <w:pPr>
              <w:jc w:val="both"/>
              <w:rPr>
                <w:lang w:val="el-GR"/>
              </w:rPr>
            </w:pPr>
          </w:p>
        </w:tc>
      </w:tr>
    </w:tbl>
    <w:p w14:paraId="4AF85EBB" w14:textId="77777777" w:rsidR="00DB33FD" w:rsidRPr="003106BB" w:rsidRDefault="00DB33FD">
      <w:pPr>
        <w:rPr>
          <w:lang w:val="el-GR"/>
        </w:rPr>
      </w:pPr>
    </w:p>
    <w:sectPr w:rsidR="00DB33FD" w:rsidRPr="003106BB" w:rsidSect="00824F5C">
      <w:pgSz w:w="11906" w:h="16838"/>
      <w:pgMar w:top="1440"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416C7"/>
    <w:rsid w:val="000665FA"/>
    <w:rsid w:val="0006788E"/>
    <w:rsid w:val="000900A7"/>
    <w:rsid w:val="00090CBD"/>
    <w:rsid w:val="000A2D5D"/>
    <w:rsid w:val="000C5929"/>
    <w:rsid w:val="000C6039"/>
    <w:rsid w:val="000D3D88"/>
    <w:rsid w:val="000F1896"/>
    <w:rsid w:val="000F302C"/>
    <w:rsid w:val="00112E0F"/>
    <w:rsid w:val="0013587B"/>
    <w:rsid w:val="00171BD7"/>
    <w:rsid w:val="00184B57"/>
    <w:rsid w:val="001B6135"/>
    <w:rsid w:val="001C6039"/>
    <w:rsid w:val="002214CF"/>
    <w:rsid w:val="002232D5"/>
    <w:rsid w:val="00223F37"/>
    <w:rsid w:val="0026628B"/>
    <w:rsid w:val="0027286A"/>
    <w:rsid w:val="0028024F"/>
    <w:rsid w:val="00290942"/>
    <w:rsid w:val="002A5F1F"/>
    <w:rsid w:val="002B18FE"/>
    <w:rsid w:val="002E3D27"/>
    <w:rsid w:val="003106BB"/>
    <w:rsid w:val="003313E2"/>
    <w:rsid w:val="00377714"/>
    <w:rsid w:val="003A74E3"/>
    <w:rsid w:val="003B30C8"/>
    <w:rsid w:val="00406531"/>
    <w:rsid w:val="004612B0"/>
    <w:rsid w:val="00470684"/>
    <w:rsid w:val="0049407E"/>
    <w:rsid w:val="004F2189"/>
    <w:rsid w:val="00527118"/>
    <w:rsid w:val="005708C5"/>
    <w:rsid w:val="00583753"/>
    <w:rsid w:val="00596D39"/>
    <w:rsid w:val="005A101E"/>
    <w:rsid w:val="005A3CCA"/>
    <w:rsid w:val="005B6049"/>
    <w:rsid w:val="005D7C09"/>
    <w:rsid w:val="00610978"/>
    <w:rsid w:val="006508E7"/>
    <w:rsid w:val="00685716"/>
    <w:rsid w:val="006B17D4"/>
    <w:rsid w:val="006B41EC"/>
    <w:rsid w:val="006C26B9"/>
    <w:rsid w:val="006D4EC6"/>
    <w:rsid w:val="00727C67"/>
    <w:rsid w:val="00730106"/>
    <w:rsid w:val="00755707"/>
    <w:rsid w:val="00767C50"/>
    <w:rsid w:val="007B52AA"/>
    <w:rsid w:val="00801767"/>
    <w:rsid w:val="00824F5C"/>
    <w:rsid w:val="00843525"/>
    <w:rsid w:val="0085214E"/>
    <w:rsid w:val="00854F20"/>
    <w:rsid w:val="00855C5F"/>
    <w:rsid w:val="00886D27"/>
    <w:rsid w:val="008876B8"/>
    <w:rsid w:val="008A72DE"/>
    <w:rsid w:val="00906790"/>
    <w:rsid w:val="009A02E9"/>
    <w:rsid w:val="009B5862"/>
    <w:rsid w:val="009E61DF"/>
    <w:rsid w:val="00A70E30"/>
    <w:rsid w:val="00A73C38"/>
    <w:rsid w:val="00A829E4"/>
    <w:rsid w:val="00AB7E52"/>
    <w:rsid w:val="00AD4C69"/>
    <w:rsid w:val="00AE1296"/>
    <w:rsid w:val="00AE4676"/>
    <w:rsid w:val="00AF653A"/>
    <w:rsid w:val="00B16CBD"/>
    <w:rsid w:val="00B70D4F"/>
    <w:rsid w:val="00B77ECE"/>
    <w:rsid w:val="00BB4111"/>
    <w:rsid w:val="00BD1092"/>
    <w:rsid w:val="00BF1457"/>
    <w:rsid w:val="00C023EA"/>
    <w:rsid w:val="00C25776"/>
    <w:rsid w:val="00C31155"/>
    <w:rsid w:val="00C554CD"/>
    <w:rsid w:val="00C97823"/>
    <w:rsid w:val="00CA2617"/>
    <w:rsid w:val="00CC1A9A"/>
    <w:rsid w:val="00CE2DF8"/>
    <w:rsid w:val="00D52300"/>
    <w:rsid w:val="00D53C1F"/>
    <w:rsid w:val="00DB33FD"/>
    <w:rsid w:val="00DD5B49"/>
    <w:rsid w:val="00DE7EED"/>
    <w:rsid w:val="00E302B1"/>
    <w:rsid w:val="00E750EC"/>
    <w:rsid w:val="00E75A5F"/>
    <w:rsid w:val="00E97DD3"/>
    <w:rsid w:val="00EA5F83"/>
    <w:rsid w:val="00EC2CA6"/>
    <w:rsid w:val="00ED731F"/>
    <w:rsid w:val="00EE21B8"/>
    <w:rsid w:val="00EE4D4B"/>
    <w:rsid w:val="00EE4DCB"/>
    <w:rsid w:val="00F04254"/>
    <w:rsid w:val="00F47D64"/>
    <w:rsid w:val="00F53CED"/>
    <w:rsid w:val="00F56C86"/>
    <w:rsid w:val="00F77382"/>
    <w:rsid w:val="00F94281"/>
    <w:rsid w:val="00FA3F4A"/>
    <w:rsid w:val="00FC2B8D"/>
    <w:rsid w:val="00FC6011"/>
    <w:rsid w:val="00FF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A3A4"/>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C69"/>
    <w:rPr>
      <w:color w:val="0000FF"/>
      <w:u w:val="single"/>
    </w:rPr>
  </w:style>
  <w:style w:type="character" w:styleId="FollowedHyperlink">
    <w:name w:val="FollowedHyperlink"/>
    <w:basedOn w:val="DefaultParagraphFont"/>
    <w:uiPriority w:val="99"/>
    <w:semiHidden/>
    <w:unhideWhenUsed/>
    <w:rsid w:val="00E97DD3"/>
    <w:rPr>
      <w:color w:val="954F72" w:themeColor="followedHyperlink"/>
      <w:u w:val="single"/>
    </w:rPr>
  </w:style>
  <w:style w:type="paragraph" w:styleId="ListParagraph">
    <w:name w:val="List Paragraph"/>
    <w:basedOn w:val="Normal"/>
    <w:uiPriority w:val="34"/>
    <w:qFormat/>
    <w:rsid w:val="0046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1836">
      <w:bodyDiv w:val="1"/>
      <w:marLeft w:val="0"/>
      <w:marRight w:val="0"/>
      <w:marTop w:val="0"/>
      <w:marBottom w:val="0"/>
      <w:divBdr>
        <w:top w:val="none" w:sz="0" w:space="0" w:color="auto"/>
        <w:left w:val="none" w:sz="0" w:space="0" w:color="auto"/>
        <w:bottom w:val="none" w:sz="0" w:space="0" w:color="auto"/>
        <w:right w:val="none" w:sz="0" w:space="0" w:color="auto"/>
      </w:divBdr>
    </w:div>
    <w:div w:id="20568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opencourses.gr/opencourse.xhtml?id=15107&amp;ln=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1" ma:contentTypeDescription="Create a new document." ma:contentTypeScope="" ma:versionID="3502a9088743e9b139607e3ac0ec92e8">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5f4e714388f40a6aff0fb5640b20c5a1"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340A9-2609-4A30-A9A4-D3CE5C22B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EC452-5391-4802-AEF1-3D176E839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3D5D8-E04C-4E03-B934-DE051163A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Antreas Georgoudes</cp:lastModifiedBy>
  <cp:revision>13</cp:revision>
  <dcterms:created xsi:type="dcterms:W3CDTF">2020-04-03T15:31:00Z</dcterms:created>
  <dcterms:modified xsi:type="dcterms:W3CDTF">2020-04-03T15:59:00Z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