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81E" w14:textId="3788A7DC" w:rsidR="006508E7" w:rsidRDefault="003106BB">
      <w:pPr>
        <w:rPr>
          <w:lang w:val="el-GR"/>
        </w:rPr>
      </w:pPr>
      <w:bookmarkStart w:id="0" w:name="_GoBack"/>
      <w:bookmarkEnd w:id="0"/>
      <w:r>
        <w:rPr>
          <w:lang w:val="el-GR"/>
        </w:rPr>
        <w:t>Ονοματεπώνυμο λειτουργ</w:t>
      </w:r>
      <w:r w:rsidR="008871A7">
        <w:rPr>
          <w:lang w:val="el-GR"/>
        </w:rPr>
        <w:t>ών</w:t>
      </w:r>
      <w:r>
        <w:rPr>
          <w:lang w:val="el-GR"/>
        </w:rPr>
        <w:t xml:space="preserve">: </w:t>
      </w:r>
      <w:r w:rsidR="008871A7" w:rsidRPr="00ED1B35">
        <w:rPr>
          <w:color w:val="2E74B5" w:themeColor="accent5" w:themeShade="BF"/>
          <w:lang w:val="el-GR"/>
        </w:rPr>
        <w:t xml:space="preserve">Χριστίνα Σταύρου, Μαριλένα </w:t>
      </w:r>
      <w:proofErr w:type="spellStart"/>
      <w:r w:rsidR="008871A7" w:rsidRPr="00ED1B35">
        <w:rPr>
          <w:color w:val="2E74B5" w:themeColor="accent5" w:themeShade="BF"/>
          <w:lang w:val="el-GR"/>
        </w:rPr>
        <w:t>Παντζιαρά</w:t>
      </w:r>
      <w:proofErr w:type="spellEnd"/>
      <w:r w:rsidR="008871A7" w:rsidRPr="00ED1B35">
        <w:rPr>
          <w:color w:val="2E74B5" w:themeColor="accent5" w:themeShade="BF"/>
          <w:lang w:val="el-GR"/>
        </w:rPr>
        <w:t>, Σπύρος Σοφοκλέους</w:t>
      </w:r>
    </w:p>
    <w:p w14:paraId="53DA8633" w14:textId="77777777" w:rsidR="003106BB" w:rsidRDefault="003106BB">
      <w:pPr>
        <w:rPr>
          <w:lang w:val="el-GR"/>
        </w:rPr>
      </w:pPr>
    </w:p>
    <w:p w14:paraId="015B43C0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B1D10B8" w14:textId="77777777" w:rsidTr="0091683F">
        <w:tc>
          <w:tcPr>
            <w:tcW w:w="8296" w:type="dxa"/>
            <w:gridSpan w:val="2"/>
          </w:tcPr>
          <w:p w14:paraId="2542BB7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61A5434" w14:textId="467FD13C" w:rsidR="0006788E" w:rsidRDefault="008871A7">
            <w:pPr>
              <w:rPr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Αξιολόγηση μαθητή στα Ελληνικά και Μαθηματικά στο Δημοτικό Σχολείο</w:t>
            </w:r>
          </w:p>
        </w:tc>
      </w:tr>
      <w:tr w:rsidR="003106BB" w14:paraId="5F642F39" w14:textId="77777777" w:rsidTr="00EC2CA6">
        <w:tc>
          <w:tcPr>
            <w:tcW w:w="3964" w:type="dxa"/>
          </w:tcPr>
          <w:p w14:paraId="7517190D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22904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4AA7B661" w14:textId="77777777" w:rsidR="0006788E" w:rsidRPr="00ED1B35" w:rsidRDefault="0006788E" w:rsidP="0006788E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Εκπαιδευτικοί Δημοτικής</w:t>
            </w:r>
          </w:p>
          <w:p w14:paraId="1F0C7A6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3CC0D973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4D62D94F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4377EF1" w14:textId="77777777"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14:paraId="400DDC30" w14:textId="77777777" w:rsidR="003106BB" w:rsidRPr="00ED1B35" w:rsidRDefault="003106BB" w:rsidP="003106BB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Παρουσίαση</w:t>
            </w:r>
          </w:p>
          <w:p w14:paraId="6EC4E1D8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1219157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6758D1E3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578EDFF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14:paraId="1B4F2522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4650467E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14:paraId="10AD3202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14:paraId="4AAE0CE0" w14:textId="77777777" w:rsidTr="00077419">
        <w:tc>
          <w:tcPr>
            <w:tcW w:w="8296" w:type="dxa"/>
            <w:gridSpan w:val="2"/>
          </w:tcPr>
          <w:p w14:paraId="217475E6" w14:textId="0C8F05FF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ΤΙΤΛΟΣ ΠΟΥ ΘΑ </w:t>
            </w:r>
            <w:r w:rsidR="003D7436">
              <w:rPr>
                <w:lang w:val="el-GR"/>
              </w:rPr>
              <w:t xml:space="preserve">ΕΜΦΑΝΙΖΕΤΑΙ </w:t>
            </w:r>
            <w:r>
              <w:rPr>
                <w:lang w:val="el-GR"/>
              </w:rPr>
              <w:t>ΣΤΗΝ ΙΣΤΟΣΕΛΙΔΑ:</w:t>
            </w:r>
          </w:p>
          <w:p w14:paraId="0BDBCA61" w14:textId="1E2F2EE1" w:rsidR="00596D39" w:rsidRPr="00ED1B35" w:rsidRDefault="008871A7" w:rsidP="003106BB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Διαμορφωτική αξιολόγηση μαθητή στα Ελληνικά και Μαθηματικά στο Δημοτικό Σχολείο</w:t>
            </w:r>
          </w:p>
          <w:p w14:paraId="09EFAC34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14:paraId="38E71D34" w14:textId="77777777" w:rsidTr="00077419">
        <w:tc>
          <w:tcPr>
            <w:tcW w:w="8296" w:type="dxa"/>
            <w:gridSpan w:val="2"/>
          </w:tcPr>
          <w:p w14:paraId="1230B9E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3B798224" w14:textId="3ABDC865" w:rsidR="00F41600" w:rsidRDefault="002D3C61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Η παρουσίαση περιλαμβάνει πληροφορίες για τρεις βασικές στρατηγικές που προωθούν την αξιολόγηση για τη μάθηση και σχετικές πρακτικές που συστήνεται να εφαρμόζονται σε κάθε στρατηγική. </w:t>
            </w:r>
            <w:r w:rsidR="00F41600">
              <w:rPr>
                <w:lang w:val="el-GR"/>
              </w:rPr>
              <w:t xml:space="preserve">Όπως και στη διά ζώσης διδασκαλία, έτσι και στην εξ αποστάσεως, τα παραδείγματα που παρατίθενται στην παρουσίαση μπορούν να αξιοποιηθούν από τους/τις εκπαιδευτικούς προκειμένου να γίνει κατανοητό στους μαθητές και στις μαθήτριες τι αναμένεται από αυτούς/αυτές και να δοθεί ανατροφοδότηση για βελτίωση της εργασίας (π.χ., της απάντησης, της επεξήγησης </w:t>
            </w:r>
            <w:proofErr w:type="spellStart"/>
            <w:r w:rsidR="00F41600">
              <w:rPr>
                <w:lang w:val="el-GR"/>
              </w:rPr>
              <w:t>κ.ο.κ.</w:t>
            </w:r>
            <w:proofErr w:type="spellEnd"/>
            <w:r w:rsidR="00F41600">
              <w:rPr>
                <w:lang w:val="el-GR"/>
              </w:rPr>
              <w:t>).</w:t>
            </w:r>
          </w:p>
          <w:p w14:paraId="0CB3120B" w14:textId="77777777" w:rsidR="00F41600" w:rsidRDefault="00F41600" w:rsidP="003106BB">
            <w:pPr>
              <w:rPr>
                <w:lang w:val="el-GR"/>
              </w:rPr>
            </w:pPr>
          </w:p>
          <w:p w14:paraId="55367DF3" w14:textId="1DE4DF42" w:rsidR="002D3C61" w:rsidRDefault="002D3C61" w:rsidP="003106BB">
            <w:pPr>
              <w:rPr>
                <w:lang w:val="el-GR"/>
              </w:rPr>
            </w:pPr>
            <w:r>
              <w:rPr>
                <w:lang w:val="el-GR"/>
              </w:rPr>
              <w:t>Τα παραδείγματα για το γνωστικό αντικείμενα των Ελληνικών αφορούν τα παρακάτω:</w:t>
            </w:r>
          </w:p>
          <w:p w14:paraId="2947F185" w14:textId="15F21946" w:rsidR="0026628B" w:rsidRDefault="002D3C61" w:rsidP="002D3C6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 w:rsidRPr="002D3C61">
              <w:rPr>
                <w:lang w:val="el-GR"/>
              </w:rPr>
              <w:t>Διατύπωση ερωτημάτων κατανόησης γραπτών κειμένων για αξιολόγηση σε τρία επίπεδα (πληροφοριακό, συμπερασματικό-επαγωγικό, αξιολογικό-κριτικό)</w:t>
            </w:r>
          </w:p>
          <w:p w14:paraId="2D1338FF" w14:textId="77777777" w:rsidR="002D3C61" w:rsidRDefault="002D3C61" w:rsidP="002D3C6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 xml:space="preserve">Διατύπωση ερωτημάτων κατανόησης γραπτών κειμένων με βάση τις παραμέτρους αξιολόγησης της διεθνούς έρευνας </w:t>
            </w:r>
            <w:r>
              <w:rPr>
                <w:lang w:val="en-US"/>
              </w:rPr>
              <w:t>PIRLS</w:t>
            </w:r>
            <w:r w:rsidRPr="002D3C61">
              <w:rPr>
                <w:lang w:val="el-GR"/>
              </w:rPr>
              <w:t xml:space="preserve"> 2021</w:t>
            </w:r>
          </w:p>
          <w:p w14:paraId="6709DC04" w14:textId="028E2E95" w:rsidR="002D3C61" w:rsidRDefault="002D3C61" w:rsidP="002D3C61">
            <w:pPr>
              <w:pStyle w:val="ListParagraph"/>
              <w:numPr>
                <w:ilvl w:val="0"/>
                <w:numId w:val="1"/>
              </w:numPr>
              <w:rPr>
                <w:lang w:val="el-GR"/>
              </w:rPr>
            </w:pPr>
            <w:r>
              <w:rPr>
                <w:lang w:val="el-GR"/>
              </w:rPr>
              <w:t>Εργαλεία που σχετίζονται με το περιεχόμενο μιας διδακτικής/θεματική ενότητας ή ενός κειμένου</w:t>
            </w:r>
          </w:p>
          <w:p w14:paraId="3D00E2FA" w14:textId="77777777" w:rsidR="003D7436" w:rsidRDefault="003D7436" w:rsidP="002D3C61">
            <w:pPr>
              <w:rPr>
                <w:lang w:val="el-GR"/>
              </w:rPr>
            </w:pPr>
          </w:p>
          <w:p w14:paraId="21AB27F1" w14:textId="70FBEAF0" w:rsidR="002D3C61" w:rsidRDefault="002D3C61" w:rsidP="002D3C61">
            <w:pPr>
              <w:rPr>
                <w:lang w:val="el-GR"/>
              </w:rPr>
            </w:pPr>
            <w:r>
              <w:rPr>
                <w:lang w:val="el-GR"/>
              </w:rPr>
              <w:t>Τα παραδείγματα για το γνωστικό αντικείμενα των Μαθηματικών αφορούν τα παρακάτω:</w:t>
            </w:r>
          </w:p>
          <w:p w14:paraId="0B70FF03" w14:textId="371774B1" w:rsidR="002D3C61" w:rsidRDefault="002D3C61" w:rsidP="002D3C61">
            <w:pPr>
              <w:pStyle w:val="ListParagraph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 xml:space="preserve">Χρήση </w:t>
            </w:r>
            <w:r w:rsidR="003D7436">
              <w:rPr>
                <w:lang w:val="el-GR"/>
              </w:rPr>
              <w:t xml:space="preserve">δραστηριοτήτων </w:t>
            </w:r>
            <w:r>
              <w:rPr>
                <w:lang w:val="el-GR"/>
              </w:rPr>
              <w:t>πολλαπλής επιλογής</w:t>
            </w:r>
            <w:r w:rsidR="00F41600" w:rsidRPr="00F41600">
              <w:rPr>
                <w:lang w:val="el-GR"/>
              </w:rPr>
              <w:t xml:space="preserve"> </w:t>
            </w:r>
            <w:r w:rsidR="003D7436">
              <w:rPr>
                <w:lang w:val="el-GR"/>
              </w:rPr>
              <w:t>(ιεραρχικής δυσκολίας, ορθά και λάθος παραδείγματα)</w:t>
            </w:r>
          </w:p>
          <w:p w14:paraId="56CBE66D" w14:textId="19E47229" w:rsidR="002D3C61" w:rsidRDefault="002D3C61" w:rsidP="002D3C61">
            <w:pPr>
              <w:pStyle w:val="ListParagraph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Δραστηριότητες με ιεραρχικής δυσκολίας ερωτήματα</w:t>
            </w:r>
            <w:r w:rsidR="00F41600">
              <w:rPr>
                <w:lang w:val="el-GR"/>
              </w:rPr>
              <w:t xml:space="preserve"> </w:t>
            </w:r>
          </w:p>
          <w:p w14:paraId="0A62961A" w14:textId="6100BFB6" w:rsidR="002D3C61" w:rsidRPr="00F41600" w:rsidRDefault="00F41600" w:rsidP="003106BB">
            <w:pPr>
              <w:pStyle w:val="ListParagraph"/>
              <w:numPr>
                <w:ilvl w:val="0"/>
                <w:numId w:val="2"/>
              </w:numPr>
              <w:rPr>
                <w:lang w:val="el-GR"/>
              </w:rPr>
            </w:pPr>
            <w:r w:rsidRPr="00F41600">
              <w:rPr>
                <w:lang w:val="el-GR"/>
              </w:rPr>
              <w:t xml:space="preserve">Δραστηριότητες με την προσέγγιση </w:t>
            </w:r>
            <w:r w:rsidRPr="00F41600">
              <w:rPr>
                <w:lang w:val="en-US"/>
              </w:rPr>
              <w:t>SPUR</w:t>
            </w:r>
            <w:r w:rsidRPr="00F41600">
              <w:rPr>
                <w:lang w:val="el-GR"/>
              </w:rPr>
              <w:t xml:space="preserve"> (</w:t>
            </w:r>
            <w:r w:rsidRPr="00F41600">
              <w:rPr>
                <w:lang w:val="en-US"/>
              </w:rPr>
              <w:t>Skills</w:t>
            </w:r>
            <w:r w:rsidRPr="00F41600">
              <w:rPr>
                <w:lang w:val="el-GR"/>
              </w:rPr>
              <w:t xml:space="preserve">, </w:t>
            </w:r>
            <w:r w:rsidRPr="00F41600">
              <w:rPr>
                <w:lang w:val="en-US"/>
              </w:rPr>
              <w:t>Properties</w:t>
            </w:r>
            <w:r w:rsidRPr="00F41600">
              <w:rPr>
                <w:lang w:val="el-GR"/>
              </w:rPr>
              <w:t xml:space="preserve">, </w:t>
            </w:r>
            <w:r w:rsidRPr="00F41600">
              <w:rPr>
                <w:lang w:val="en-US"/>
              </w:rPr>
              <w:t>Uses</w:t>
            </w:r>
            <w:r w:rsidRPr="00F41600">
              <w:rPr>
                <w:lang w:val="el-GR"/>
              </w:rPr>
              <w:t xml:space="preserve">, </w:t>
            </w:r>
            <w:r w:rsidRPr="00F41600">
              <w:rPr>
                <w:lang w:val="en-US"/>
              </w:rPr>
              <w:t>Representations</w:t>
            </w:r>
            <w:r w:rsidRPr="00F41600">
              <w:rPr>
                <w:lang w:val="el-GR"/>
              </w:rPr>
              <w:t xml:space="preserve">), με την οποία αξιολογείται </w:t>
            </w:r>
            <w:r w:rsidR="003D7436">
              <w:rPr>
                <w:lang w:val="el-GR"/>
              </w:rPr>
              <w:t>μια μαθηματική έννοια με διάφορους τρόπους (</w:t>
            </w:r>
            <w:r w:rsidRPr="00F41600">
              <w:rPr>
                <w:lang w:val="el-GR"/>
              </w:rPr>
              <w:t>ικανότητα για υπολογισμό, αξιοποίηση ιδιοτήτων</w:t>
            </w:r>
            <w:r w:rsidR="003D7436">
              <w:rPr>
                <w:lang w:val="el-GR"/>
              </w:rPr>
              <w:t xml:space="preserve"> πράξεων</w:t>
            </w:r>
            <w:r w:rsidRPr="00F41600">
              <w:rPr>
                <w:lang w:val="el-GR"/>
              </w:rPr>
              <w:t xml:space="preserve">, </w:t>
            </w:r>
            <w:r w:rsidR="003D7436">
              <w:rPr>
                <w:lang w:val="el-GR"/>
              </w:rPr>
              <w:t xml:space="preserve"> χρήση αναπαράστασης, </w:t>
            </w:r>
            <w:r w:rsidR="00DE7E1C">
              <w:rPr>
                <w:lang w:val="el-GR"/>
              </w:rPr>
              <w:t>χρήση</w:t>
            </w:r>
            <w:r w:rsidR="003D7436">
              <w:rPr>
                <w:lang w:val="el-GR"/>
              </w:rPr>
              <w:t>-επίλυση προβλήματος)</w:t>
            </w:r>
            <w:r w:rsidRPr="00F41600">
              <w:rPr>
                <w:lang w:val="el-GR"/>
              </w:rPr>
              <w:t xml:space="preserve"> </w:t>
            </w:r>
          </w:p>
          <w:p w14:paraId="7FBE0C34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1558268A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DE9"/>
    <w:multiLevelType w:val="hybridMultilevel"/>
    <w:tmpl w:val="C71644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A615A"/>
    <w:multiLevelType w:val="hybridMultilevel"/>
    <w:tmpl w:val="F42243B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26628B"/>
    <w:rsid w:val="002718F8"/>
    <w:rsid w:val="00290942"/>
    <w:rsid w:val="002D3C61"/>
    <w:rsid w:val="003106BB"/>
    <w:rsid w:val="003D7436"/>
    <w:rsid w:val="00517728"/>
    <w:rsid w:val="00592E05"/>
    <w:rsid w:val="00596D39"/>
    <w:rsid w:val="006508E7"/>
    <w:rsid w:val="008871A7"/>
    <w:rsid w:val="00906790"/>
    <w:rsid w:val="00A829E4"/>
    <w:rsid w:val="00AE4676"/>
    <w:rsid w:val="00B72D66"/>
    <w:rsid w:val="00C629D4"/>
    <w:rsid w:val="00DE7E1C"/>
    <w:rsid w:val="00E44F50"/>
    <w:rsid w:val="00EC2CA6"/>
    <w:rsid w:val="00ED1B35"/>
    <w:rsid w:val="00EE4D4B"/>
    <w:rsid w:val="00F41600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E3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218B-51F0-4744-B35C-29AB138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Christina Stavrou</cp:lastModifiedBy>
  <cp:revision>4</cp:revision>
  <dcterms:created xsi:type="dcterms:W3CDTF">2020-03-26T11:42:00Z</dcterms:created>
  <dcterms:modified xsi:type="dcterms:W3CDTF">2020-03-26T11:42:00Z</dcterms:modified>
</cp:coreProperties>
</file>