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41E3B" w14:textId="77777777" w:rsidR="00D36B99" w:rsidRDefault="00643ADA">
      <w:pPr>
        <w:spacing w:after="280"/>
        <w:ind w:left="0" w:hanging="2"/>
        <w:jc w:val="both"/>
        <w:rPr>
          <w:rFonts w:ascii="Arial" w:eastAsia="Arial" w:hAnsi="Arial" w:cs="Arial"/>
        </w:rPr>
      </w:pPr>
      <w:r>
        <w:rPr>
          <w:rFonts w:ascii="Arial" w:eastAsia="Arial" w:hAnsi="Arial" w:cs="Arial"/>
          <w:b/>
        </w:rPr>
        <w:t xml:space="preserve">ΠΑΡΑΡΤΗΜΑ Β                </w:t>
      </w:r>
    </w:p>
    <w:p w14:paraId="73C8C61A" w14:textId="77777777" w:rsidR="00D36B99" w:rsidRDefault="00643ADA">
      <w:pPr>
        <w:spacing w:before="280" w:after="280"/>
        <w:ind w:left="0" w:hanging="2"/>
        <w:jc w:val="both"/>
        <w:rPr>
          <w:rFonts w:ascii="Arial" w:eastAsia="Arial" w:hAnsi="Arial" w:cs="Arial"/>
          <w:color w:val="FF0000"/>
        </w:rPr>
      </w:pPr>
      <w:r>
        <w:rPr>
          <w:rFonts w:ascii="Arial" w:eastAsia="Arial" w:hAnsi="Arial" w:cs="Arial"/>
          <w:b/>
        </w:rPr>
        <w:t>Έντυπο υποβολής συμμετοχής</w:t>
      </w:r>
      <w:r>
        <w:rPr>
          <w:rFonts w:ascii="Arial" w:eastAsia="Arial" w:hAnsi="Arial" w:cs="Arial"/>
          <w:b/>
          <w:color w:val="FF0000"/>
        </w:rPr>
        <w:t xml:space="preserve"> </w:t>
      </w:r>
      <w:r>
        <w:rPr>
          <w:rFonts w:ascii="Arial" w:eastAsia="Arial" w:hAnsi="Arial" w:cs="Arial"/>
          <w:b/>
          <w:color w:val="FF0000"/>
        </w:rPr>
        <w:tab/>
      </w:r>
    </w:p>
    <w:p w14:paraId="7864B945" w14:textId="77777777" w:rsidR="00D36B99" w:rsidRDefault="00643ADA">
      <w:pPr>
        <w:tabs>
          <w:tab w:val="center" w:pos="4535"/>
          <w:tab w:val="left" w:pos="7470"/>
        </w:tabs>
        <w:ind w:left="0" w:hanging="2"/>
        <w:jc w:val="both"/>
        <w:rPr>
          <w:rFonts w:ascii="Arial" w:eastAsia="Arial" w:hAnsi="Arial" w:cs="Arial"/>
        </w:rPr>
      </w:pPr>
      <w:r>
        <w:rPr>
          <w:rFonts w:ascii="Arial" w:eastAsia="Arial" w:hAnsi="Arial" w:cs="Arial"/>
          <w:b/>
        </w:rPr>
        <w:t xml:space="preserve">Υποβάλλονται οι δράσεις του σχολείου μας με στόχο την προώθηση της Πολιτικής της Πρόληψης και Διαχείρισης του Σχολικού Εκφοβισμού, στο  πλαίσιο της πρόληψης της βίας και της νεανικής παραβατικότητας στο σχολείο και της προαγωγής της ενεργού </w:t>
      </w:r>
      <w:proofErr w:type="spellStart"/>
      <w:r>
        <w:rPr>
          <w:rFonts w:ascii="Arial" w:eastAsia="Arial" w:hAnsi="Arial" w:cs="Arial"/>
          <w:b/>
        </w:rPr>
        <w:t>πολιτότητας</w:t>
      </w:r>
      <w:proofErr w:type="spellEnd"/>
    </w:p>
    <w:tbl>
      <w:tblPr>
        <w:tblStyle w:val="a"/>
        <w:tblW w:w="96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5"/>
        <w:gridCol w:w="6120"/>
      </w:tblGrid>
      <w:tr w:rsidR="00D36B99" w14:paraId="534B8EA4" w14:textId="77777777">
        <w:trPr>
          <w:trHeight w:val="623"/>
        </w:trPr>
        <w:tc>
          <w:tcPr>
            <w:tcW w:w="9645" w:type="dxa"/>
            <w:gridSpan w:val="2"/>
            <w:shd w:val="clear" w:color="auto" w:fill="DFDFDF"/>
          </w:tcPr>
          <w:p w14:paraId="4B248693" w14:textId="77777777" w:rsidR="00D36B99" w:rsidRDefault="00643ADA">
            <w:pPr>
              <w:spacing w:before="120" w:after="120"/>
              <w:ind w:left="0" w:hanging="2"/>
              <w:jc w:val="both"/>
              <w:rPr>
                <w:rFonts w:ascii="Arial" w:eastAsia="Arial" w:hAnsi="Arial" w:cs="Arial"/>
              </w:rPr>
            </w:pPr>
            <w:r>
              <w:rPr>
                <w:rFonts w:ascii="Arial" w:eastAsia="Arial" w:hAnsi="Arial" w:cs="Arial"/>
                <w:b/>
              </w:rPr>
              <w:t>Α. ΣΤΟΙΧΕΙΑ ΣΧΟΛΕΙΟΥ/ΕΠΙΚΟΙΝΩΝΙΑΣ</w:t>
            </w:r>
          </w:p>
        </w:tc>
      </w:tr>
      <w:tr w:rsidR="00D36B99" w14:paraId="5C46F630" w14:textId="77777777">
        <w:trPr>
          <w:trHeight w:val="623"/>
        </w:trPr>
        <w:tc>
          <w:tcPr>
            <w:tcW w:w="3525" w:type="dxa"/>
            <w:tcBorders>
              <w:right w:val="single" w:sz="4" w:space="0" w:color="000000"/>
            </w:tcBorders>
            <w:shd w:val="clear" w:color="auto" w:fill="DFDFDF"/>
          </w:tcPr>
          <w:p w14:paraId="14AC103C" w14:textId="77777777" w:rsidR="00D36B99" w:rsidRDefault="00643ADA">
            <w:pPr>
              <w:spacing w:before="120" w:after="120"/>
              <w:ind w:left="0" w:hanging="2"/>
              <w:jc w:val="both"/>
              <w:rPr>
                <w:rFonts w:ascii="Arial" w:eastAsia="Arial" w:hAnsi="Arial" w:cs="Arial"/>
              </w:rPr>
            </w:pPr>
            <w:r>
              <w:rPr>
                <w:rFonts w:ascii="Arial" w:eastAsia="Arial" w:hAnsi="Arial" w:cs="Arial"/>
                <w:b/>
              </w:rPr>
              <w:t>1.   Όνομα σχολείου</w:t>
            </w:r>
          </w:p>
        </w:tc>
        <w:tc>
          <w:tcPr>
            <w:tcW w:w="6120" w:type="dxa"/>
            <w:tcBorders>
              <w:left w:val="nil"/>
              <w:bottom w:val="single" w:sz="4" w:space="0" w:color="000000"/>
            </w:tcBorders>
          </w:tcPr>
          <w:p w14:paraId="27F77B6E" w14:textId="77777777" w:rsidR="00D36B99" w:rsidRDefault="00643ADA">
            <w:pPr>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 xml:space="preserve">Γυμνάσιο - Λύκειο ΟΛΥΜΠΙΟΝ </w:t>
            </w:r>
          </w:p>
        </w:tc>
      </w:tr>
      <w:tr w:rsidR="00D36B99" w14:paraId="2D266411" w14:textId="77777777">
        <w:trPr>
          <w:trHeight w:val="415"/>
        </w:trPr>
        <w:tc>
          <w:tcPr>
            <w:tcW w:w="3525" w:type="dxa"/>
            <w:tcBorders>
              <w:right w:val="single" w:sz="4" w:space="0" w:color="000000"/>
            </w:tcBorders>
            <w:shd w:val="clear" w:color="auto" w:fill="DFDFDF"/>
          </w:tcPr>
          <w:p w14:paraId="295F775D" w14:textId="77777777" w:rsidR="00D36B99" w:rsidRDefault="00643ADA">
            <w:pPr>
              <w:spacing w:before="120" w:after="120"/>
              <w:ind w:left="0" w:hanging="2"/>
              <w:rPr>
                <w:rFonts w:ascii="Arial" w:eastAsia="Arial" w:hAnsi="Arial" w:cs="Arial"/>
              </w:rPr>
            </w:pPr>
            <w:r>
              <w:rPr>
                <w:rFonts w:ascii="Arial" w:eastAsia="Arial" w:hAnsi="Arial" w:cs="Arial"/>
                <w:b/>
              </w:rPr>
              <w:t>2.   Πλήρης ταχυδρομική διεύθυνση σχολείου</w:t>
            </w:r>
          </w:p>
        </w:tc>
        <w:tc>
          <w:tcPr>
            <w:tcW w:w="6120" w:type="dxa"/>
            <w:tcBorders>
              <w:left w:val="nil"/>
              <w:bottom w:val="single" w:sz="4" w:space="0" w:color="000000"/>
            </w:tcBorders>
          </w:tcPr>
          <w:p w14:paraId="4E730227" w14:textId="77777777" w:rsidR="00D36B99" w:rsidRDefault="00643ADA">
            <w:pPr>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 xml:space="preserve">25ης Μαρτίου 85, 2682, </w:t>
            </w:r>
            <w:proofErr w:type="spellStart"/>
            <w:r>
              <w:rPr>
                <w:rFonts w:ascii="Comic Sans MS" w:eastAsia="Comic Sans MS" w:hAnsi="Comic Sans MS" w:cs="Comic Sans MS"/>
                <w:sz w:val="24"/>
                <w:szCs w:val="24"/>
              </w:rPr>
              <w:t>Παλιομέτοχο</w:t>
            </w:r>
            <w:proofErr w:type="spellEnd"/>
            <w:r>
              <w:rPr>
                <w:rFonts w:ascii="Comic Sans MS" w:eastAsia="Comic Sans MS" w:hAnsi="Comic Sans MS" w:cs="Comic Sans MS"/>
                <w:sz w:val="24"/>
                <w:szCs w:val="24"/>
              </w:rPr>
              <w:t>, Λευκωσία</w:t>
            </w:r>
          </w:p>
        </w:tc>
      </w:tr>
      <w:tr w:rsidR="00D36B99" w14:paraId="7C5BB225" w14:textId="77777777">
        <w:trPr>
          <w:trHeight w:val="415"/>
        </w:trPr>
        <w:tc>
          <w:tcPr>
            <w:tcW w:w="3525" w:type="dxa"/>
            <w:tcBorders>
              <w:right w:val="single" w:sz="4" w:space="0" w:color="000000"/>
            </w:tcBorders>
            <w:shd w:val="clear" w:color="auto" w:fill="DFDFDF"/>
          </w:tcPr>
          <w:p w14:paraId="34D9A81C" w14:textId="77777777" w:rsidR="00D36B99" w:rsidRDefault="00643ADA">
            <w:pPr>
              <w:spacing w:before="120" w:after="120"/>
              <w:ind w:left="0" w:hanging="2"/>
              <w:jc w:val="both"/>
              <w:rPr>
                <w:rFonts w:ascii="Arial" w:eastAsia="Arial" w:hAnsi="Arial" w:cs="Arial"/>
              </w:rPr>
            </w:pPr>
            <w:r>
              <w:rPr>
                <w:rFonts w:ascii="Arial" w:eastAsia="Arial" w:hAnsi="Arial" w:cs="Arial"/>
                <w:b/>
              </w:rPr>
              <w:t>3.  Τηλέφωνο σχολείου</w:t>
            </w:r>
          </w:p>
        </w:tc>
        <w:tc>
          <w:tcPr>
            <w:tcW w:w="6120" w:type="dxa"/>
            <w:tcBorders>
              <w:left w:val="nil"/>
              <w:bottom w:val="single" w:sz="4" w:space="0" w:color="000000"/>
            </w:tcBorders>
          </w:tcPr>
          <w:p w14:paraId="1D12FC09" w14:textId="77777777" w:rsidR="00D36B99" w:rsidRDefault="00643ADA">
            <w:pPr>
              <w:tabs>
                <w:tab w:val="left" w:pos="3769"/>
              </w:tabs>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22833606</w:t>
            </w:r>
            <w:r>
              <w:rPr>
                <w:rFonts w:ascii="Comic Sans MS" w:eastAsia="Comic Sans MS" w:hAnsi="Comic Sans MS" w:cs="Comic Sans MS"/>
                <w:sz w:val="24"/>
                <w:szCs w:val="24"/>
              </w:rPr>
              <w:tab/>
            </w:r>
          </w:p>
        </w:tc>
      </w:tr>
      <w:tr w:rsidR="00D36B99" w14:paraId="0ACA83F1" w14:textId="77777777">
        <w:trPr>
          <w:trHeight w:val="415"/>
        </w:trPr>
        <w:tc>
          <w:tcPr>
            <w:tcW w:w="3525" w:type="dxa"/>
            <w:tcBorders>
              <w:bottom w:val="single" w:sz="4" w:space="0" w:color="000000"/>
              <w:right w:val="single" w:sz="4" w:space="0" w:color="000000"/>
            </w:tcBorders>
            <w:shd w:val="clear" w:color="auto" w:fill="DFDFDF"/>
          </w:tcPr>
          <w:p w14:paraId="64CE1D37" w14:textId="77777777" w:rsidR="00D36B99" w:rsidRDefault="00643ADA">
            <w:pPr>
              <w:spacing w:before="120" w:after="120"/>
              <w:ind w:left="0" w:hanging="2"/>
              <w:jc w:val="both"/>
              <w:rPr>
                <w:rFonts w:ascii="Arial" w:eastAsia="Arial" w:hAnsi="Arial" w:cs="Arial"/>
              </w:rPr>
            </w:pPr>
            <w:r>
              <w:rPr>
                <w:rFonts w:ascii="Arial" w:eastAsia="Arial" w:hAnsi="Arial" w:cs="Arial"/>
                <w:b/>
              </w:rPr>
              <w:t>4.  Τηλεομοιότυπο σχολείου</w:t>
            </w:r>
          </w:p>
        </w:tc>
        <w:tc>
          <w:tcPr>
            <w:tcW w:w="6120" w:type="dxa"/>
            <w:tcBorders>
              <w:left w:val="nil"/>
              <w:bottom w:val="single" w:sz="4" w:space="0" w:color="000000"/>
            </w:tcBorders>
          </w:tcPr>
          <w:p w14:paraId="5243B6D9" w14:textId="77777777" w:rsidR="00D36B99" w:rsidRDefault="00643ADA">
            <w:pPr>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22872841</w:t>
            </w:r>
          </w:p>
        </w:tc>
      </w:tr>
      <w:tr w:rsidR="00D36B99" w14:paraId="763EE5FC" w14:textId="77777777">
        <w:trPr>
          <w:trHeight w:val="415"/>
        </w:trPr>
        <w:tc>
          <w:tcPr>
            <w:tcW w:w="3525" w:type="dxa"/>
            <w:tcBorders>
              <w:bottom w:val="single" w:sz="4" w:space="0" w:color="000000"/>
              <w:right w:val="single" w:sz="4" w:space="0" w:color="000000"/>
            </w:tcBorders>
            <w:shd w:val="clear" w:color="auto" w:fill="DFDFDF"/>
          </w:tcPr>
          <w:p w14:paraId="1634779D" w14:textId="77777777" w:rsidR="00D36B99" w:rsidRDefault="00643ADA">
            <w:pPr>
              <w:spacing w:before="120" w:after="120"/>
              <w:ind w:left="0" w:hanging="2"/>
              <w:rPr>
                <w:rFonts w:ascii="Arial" w:eastAsia="Arial" w:hAnsi="Arial" w:cs="Arial"/>
              </w:rPr>
            </w:pPr>
            <w:r>
              <w:rPr>
                <w:rFonts w:ascii="Arial" w:eastAsia="Arial" w:hAnsi="Arial" w:cs="Arial"/>
                <w:b/>
              </w:rPr>
              <w:t xml:space="preserve">5.   Ηλεκτρονική διεύθυνση </w:t>
            </w:r>
          </w:p>
          <w:p w14:paraId="75DD8B50" w14:textId="77777777" w:rsidR="00D36B99" w:rsidRDefault="00643ADA">
            <w:pPr>
              <w:spacing w:before="120" w:after="120"/>
              <w:ind w:left="0" w:hanging="2"/>
              <w:jc w:val="both"/>
              <w:rPr>
                <w:rFonts w:ascii="Arial" w:eastAsia="Arial" w:hAnsi="Arial" w:cs="Arial"/>
              </w:rPr>
            </w:pPr>
            <w:r>
              <w:rPr>
                <w:rFonts w:ascii="Arial" w:eastAsia="Arial" w:hAnsi="Arial" w:cs="Arial"/>
                <w:b/>
              </w:rPr>
              <w:t xml:space="preserve">      (e-</w:t>
            </w:r>
            <w:proofErr w:type="spellStart"/>
            <w:r>
              <w:rPr>
                <w:rFonts w:ascii="Arial" w:eastAsia="Arial" w:hAnsi="Arial" w:cs="Arial"/>
                <w:b/>
              </w:rPr>
              <w:t>mail</w:t>
            </w:r>
            <w:proofErr w:type="spellEnd"/>
            <w:r>
              <w:rPr>
                <w:rFonts w:ascii="Arial" w:eastAsia="Arial" w:hAnsi="Arial" w:cs="Arial"/>
                <w:b/>
              </w:rPr>
              <w:t>) σχολείου</w:t>
            </w:r>
          </w:p>
        </w:tc>
        <w:tc>
          <w:tcPr>
            <w:tcW w:w="6120" w:type="dxa"/>
            <w:tcBorders>
              <w:left w:val="nil"/>
              <w:bottom w:val="single" w:sz="4" w:space="0" w:color="000000"/>
            </w:tcBorders>
          </w:tcPr>
          <w:p w14:paraId="4F366EA1" w14:textId="77777777" w:rsidR="00D36B99" w:rsidRDefault="00643ADA">
            <w:pPr>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info@olympion.ac.cy</w:t>
            </w:r>
          </w:p>
        </w:tc>
      </w:tr>
      <w:tr w:rsidR="00D36B99" w14:paraId="7D86E926" w14:textId="77777777">
        <w:tc>
          <w:tcPr>
            <w:tcW w:w="3525" w:type="dxa"/>
            <w:tcBorders>
              <w:bottom w:val="nil"/>
              <w:right w:val="single" w:sz="4" w:space="0" w:color="000000"/>
            </w:tcBorders>
            <w:shd w:val="clear" w:color="auto" w:fill="DFDFDF"/>
          </w:tcPr>
          <w:p w14:paraId="6609EA08" w14:textId="77777777" w:rsidR="00D36B99" w:rsidRDefault="00643ADA">
            <w:pPr>
              <w:spacing w:before="120" w:after="120"/>
              <w:ind w:left="0" w:hanging="2"/>
              <w:rPr>
                <w:rFonts w:ascii="Arial" w:eastAsia="Arial" w:hAnsi="Arial" w:cs="Arial"/>
              </w:rPr>
            </w:pPr>
            <w:r>
              <w:rPr>
                <w:rFonts w:ascii="Arial" w:eastAsia="Arial" w:hAnsi="Arial" w:cs="Arial"/>
                <w:b/>
              </w:rPr>
              <w:t>6.   Πρόσωπο επικοινωνίας</w:t>
            </w:r>
          </w:p>
          <w:p w14:paraId="25642DEB" w14:textId="77777777" w:rsidR="00D36B99" w:rsidRDefault="00643ADA">
            <w:pPr>
              <w:spacing w:before="120" w:after="120"/>
              <w:ind w:left="0" w:hanging="2"/>
              <w:rPr>
                <w:rFonts w:ascii="Arial" w:eastAsia="Arial" w:hAnsi="Arial" w:cs="Arial"/>
              </w:rPr>
            </w:pPr>
            <w:r>
              <w:rPr>
                <w:rFonts w:ascii="Arial" w:eastAsia="Arial" w:hAnsi="Arial" w:cs="Arial"/>
                <w:b/>
              </w:rPr>
              <w:t xml:space="preserve">      (όνομα - τηλέφωνο - ηλεκτρονική διεύθυνση)</w:t>
            </w:r>
          </w:p>
        </w:tc>
        <w:tc>
          <w:tcPr>
            <w:tcW w:w="6120" w:type="dxa"/>
            <w:tcBorders>
              <w:left w:val="nil"/>
              <w:bottom w:val="nil"/>
            </w:tcBorders>
          </w:tcPr>
          <w:p w14:paraId="0F425143" w14:textId="77777777" w:rsidR="00D36B99" w:rsidRDefault="00643ADA">
            <w:pPr>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 xml:space="preserve">Φίλια Γεωργίου </w:t>
            </w:r>
          </w:p>
          <w:p w14:paraId="7E34365A" w14:textId="77777777" w:rsidR="00D36B99" w:rsidRDefault="00643ADA">
            <w:pPr>
              <w:spacing w:after="0" w:line="240" w:lineRule="auto"/>
              <w:ind w:left="0" w:hanging="2"/>
              <w:rPr>
                <w:rFonts w:ascii="Comic Sans MS" w:eastAsia="Comic Sans MS" w:hAnsi="Comic Sans MS" w:cs="Comic Sans MS"/>
                <w:sz w:val="24"/>
                <w:szCs w:val="24"/>
              </w:rPr>
            </w:pPr>
            <w:r w:rsidRPr="00123081">
              <w:rPr>
                <w:rFonts w:ascii="Comic Sans MS" w:eastAsia="Comic Sans MS" w:hAnsi="Comic Sans MS" w:cs="Comic Sans MS"/>
                <w:sz w:val="24"/>
                <w:szCs w:val="24"/>
                <w:highlight w:val="black"/>
              </w:rPr>
              <w:t>99172381</w:t>
            </w:r>
          </w:p>
          <w:p w14:paraId="341611AF" w14:textId="77777777" w:rsidR="00D36B99" w:rsidRDefault="00123081">
            <w:pPr>
              <w:spacing w:after="0" w:line="240" w:lineRule="auto"/>
              <w:ind w:left="0" w:hanging="2"/>
              <w:rPr>
                <w:rFonts w:ascii="Comic Sans MS" w:eastAsia="Comic Sans MS" w:hAnsi="Comic Sans MS" w:cs="Comic Sans MS"/>
                <w:sz w:val="24"/>
                <w:szCs w:val="24"/>
              </w:rPr>
            </w:pPr>
            <w:hyperlink r:id="rId8">
              <w:r w:rsidR="00643ADA">
                <w:rPr>
                  <w:rFonts w:ascii="Comic Sans MS" w:eastAsia="Comic Sans MS" w:hAnsi="Comic Sans MS" w:cs="Comic Sans MS"/>
                  <w:color w:val="1155CC"/>
                  <w:sz w:val="24"/>
                  <w:szCs w:val="24"/>
                  <w:u w:val="single"/>
                </w:rPr>
                <w:t>georgiou.filia@gmail.com</w:t>
              </w:r>
            </w:hyperlink>
          </w:p>
          <w:p w14:paraId="4DB12B22" w14:textId="77777777" w:rsidR="00D36B99" w:rsidRDefault="00D36B99">
            <w:pPr>
              <w:spacing w:after="0" w:line="240" w:lineRule="auto"/>
              <w:ind w:left="0" w:hanging="2"/>
              <w:rPr>
                <w:rFonts w:ascii="Comic Sans MS" w:eastAsia="Comic Sans MS" w:hAnsi="Comic Sans MS" w:cs="Comic Sans MS"/>
                <w:sz w:val="24"/>
                <w:szCs w:val="24"/>
              </w:rPr>
            </w:pPr>
          </w:p>
          <w:p w14:paraId="20D098E9" w14:textId="77777777" w:rsidR="00D36B99" w:rsidRDefault="00643ADA">
            <w:pPr>
              <w:spacing w:after="0" w:line="240" w:lineRule="auto"/>
              <w:ind w:left="0" w:hanging="2"/>
              <w:rPr>
                <w:rFonts w:ascii="Comic Sans MS" w:eastAsia="Comic Sans MS" w:hAnsi="Comic Sans MS" w:cs="Comic Sans MS"/>
                <w:sz w:val="24"/>
                <w:szCs w:val="24"/>
              </w:rPr>
            </w:pPr>
            <w:r>
              <w:rPr>
                <w:rFonts w:ascii="Comic Sans MS" w:eastAsia="Comic Sans MS" w:hAnsi="Comic Sans MS" w:cs="Comic Sans MS"/>
                <w:sz w:val="24"/>
                <w:szCs w:val="24"/>
              </w:rPr>
              <w:t xml:space="preserve">Εκπαιδευτική σύμβουλος </w:t>
            </w:r>
          </w:p>
        </w:tc>
      </w:tr>
      <w:tr w:rsidR="00D36B99" w14:paraId="2A8546BC" w14:textId="77777777">
        <w:trPr>
          <w:trHeight w:val="261"/>
        </w:trPr>
        <w:tc>
          <w:tcPr>
            <w:tcW w:w="3525" w:type="dxa"/>
            <w:tcBorders>
              <w:right w:val="single" w:sz="4" w:space="0" w:color="000000"/>
            </w:tcBorders>
            <w:shd w:val="clear" w:color="auto" w:fill="DFDFDF"/>
          </w:tcPr>
          <w:p w14:paraId="3BAB5416" w14:textId="77777777" w:rsidR="00D36B99" w:rsidRDefault="00643ADA">
            <w:pPr>
              <w:spacing w:before="120" w:after="120"/>
              <w:ind w:left="0" w:hanging="2"/>
              <w:rPr>
                <w:rFonts w:ascii="Arial" w:eastAsia="Arial" w:hAnsi="Arial" w:cs="Arial"/>
              </w:rPr>
            </w:pPr>
            <w:r>
              <w:rPr>
                <w:rFonts w:ascii="Arial" w:eastAsia="Arial" w:hAnsi="Arial" w:cs="Arial"/>
                <w:b/>
              </w:rPr>
              <w:t>7.   Τίτλος, τύπος και μορφή δράσης</w:t>
            </w:r>
          </w:p>
        </w:tc>
        <w:tc>
          <w:tcPr>
            <w:tcW w:w="6120" w:type="dxa"/>
            <w:tcBorders>
              <w:left w:val="nil"/>
            </w:tcBorders>
          </w:tcPr>
          <w:p w14:paraId="36C59E71" w14:textId="77777777" w:rsidR="00D36B99" w:rsidRDefault="00D36B99">
            <w:pPr>
              <w:spacing w:after="0" w:line="240" w:lineRule="auto"/>
              <w:ind w:left="0" w:hanging="2"/>
              <w:rPr>
                <w:rFonts w:ascii="Comic Sans MS" w:eastAsia="Comic Sans MS" w:hAnsi="Comic Sans MS" w:cs="Comic Sans MS"/>
                <w:sz w:val="24"/>
                <w:szCs w:val="24"/>
              </w:rPr>
            </w:pPr>
          </w:p>
          <w:p w14:paraId="565C35B5" w14:textId="77777777" w:rsidR="00D36B99" w:rsidRDefault="00D36B99">
            <w:pPr>
              <w:spacing w:after="0" w:line="240" w:lineRule="auto"/>
              <w:ind w:left="0" w:hanging="2"/>
              <w:rPr>
                <w:rFonts w:ascii="Comic Sans MS" w:eastAsia="Comic Sans MS" w:hAnsi="Comic Sans MS" w:cs="Comic Sans MS"/>
                <w:sz w:val="24"/>
                <w:szCs w:val="24"/>
              </w:rPr>
            </w:pPr>
          </w:p>
        </w:tc>
      </w:tr>
      <w:tr w:rsidR="00D36B99" w14:paraId="0CA8C882" w14:textId="77777777">
        <w:trPr>
          <w:trHeight w:val="477"/>
        </w:trPr>
        <w:tc>
          <w:tcPr>
            <w:tcW w:w="9645" w:type="dxa"/>
            <w:gridSpan w:val="2"/>
            <w:shd w:val="clear" w:color="auto" w:fill="DFDFDF"/>
          </w:tcPr>
          <w:p w14:paraId="55F755F0" w14:textId="77777777" w:rsidR="00D36B99" w:rsidRDefault="00643ADA">
            <w:pPr>
              <w:spacing w:before="120" w:after="120"/>
              <w:ind w:left="0" w:hanging="2"/>
              <w:jc w:val="both"/>
              <w:rPr>
                <w:rFonts w:ascii="Arial" w:eastAsia="Arial" w:hAnsi="Arial" w:cs="Arial"/>
              </w:rPr>
            </w:pPr>
            <w:r>
              <w:rPr>
                <w:rFonts w:ascii="Arial" w:eastAsia="Arial" w:hAnsi="Arial" w:cs="Arial"/>
                <w:b/>
              </w:rPr>
              <w:t>Β. ΚΡΙΤΗΡΙΑ ΑΞΙΟΛΟΓΗΣΗΣ (βλ. Εγκύκλιο)</w:t>
            </w:r>
          </w:p>
        </w:tc>
      </w:tr>
      <w:tr w:rsidR="00D36B99" w14:paraId="26C77EE7" w14:textId="77777777">
        <w:trPr>
          <w:trHeight w:val="477"/>
        </w:trPr>
        <w:tc>
          <w:tcPr>
            <w:tcW w:w="3525" w:type="dxa"/>
            <w:tcBorders>
              <w:right w:val="single" w:sz="4" w:space="0" w:color="000000"/>
            </w:tcBorders>
            <w:shd w:val="clear" w:color="auto" w:fill="DFDFDF"/>
          </w:tcPr>
          <w:p w14:paraId="4220E16B" w14:textId="77777777" w:rsidR="00D36B99" w:rsidRDefault="00643ADA">
            <w:pPr>
              <w:numPr>
                <w:ilvl w:val="0"/>
                <w:numId w:val="5"/>
              </w:numPr>
              <w:spacing w:before="120" w:after="120" w:line="240" w:lineRule="auto"/>
              <w:ind w:left="0" w:hanging="2"/>
              <w:rPr>
                <w:rFonts w:ascii="Arial" w:eastAsia="Arial" w:hAnsi="Arial" w:cs="Arial"/>
              </w:rPr>
            </w:pPr>
            <w:r>
              <w:rPr>
                <w:rFonts w:ascii="Arial" w:eastAsia="Arial" w:hAnsi="Arial" w:cs="Arial"/>
                <w:b/>
              </w:rPr>
              <w:t>Σκοπός και στόχοι δράσης/</w:t>
            </w:r>
            <w:proofErr w:type="spellStart"/>
            <w:r>
              <w:rPr>
                <w:rFonts w:ascii="Arial" w:eastAsia="Arial" w:hAnsi="Arial" w:cs="Arial"/>
                <w:b/>
              </w:rPr>
              <w:t>εων</w:t>
            </w:r>
            <w:proofErr w:type="spellEnd"/>
          </w:p>
        </w:tc>
        <w:tc>
          <w:tcPr>
            <w:tcW w:w="6120" w:type="dxa"/>
            <w:tcBorders>
              <w:left w:val="nil"/>
            </w:tcBorders>
          </w:tcPr>
          <w:p w14:paraId="02749693" w14:textId="77777777" w:rsidR="00D36B99" w:rsidRDefault="00643ADA">
            <w:pPr>
              <w:spacing w:before="120" w:after="120"/>
              <w:ind w:left="0" w:hanging="2"/>
              <w:jc w:val="both"/>
              <w:rPr>
                <w:rFonts w:ascii="Comic Sans MS" w:eastAsia="Comic Sans MS" w:hAnsi="Comic Sans MS" w:cs="Comic Sans MS"/>
                <w:b/>
                <w:i/>
                <w:color w:val="0000FF"/>
                <w:sz w:val="24"/>
                <w:szCs w:val="24"/>
                <w:u w:val="single"/>
              </w:rPr>
            </w:pPr>
            <w:r>
              <w:rPr>
                <w:rFonts w:ascii="Comic Sans MS" w:eastAsia="Comic Sans MS" w:hAnsi="Comic Sans MS" w:cs="Comic Sans MS"/>
                <w:sz w:val="24"/>
                <w:szCs w:val="24"/>
              </w:rPr>
              <w:t xml:space="preserve">Το Γυμνάσιο - Λύκειο ΟΛΥΜΠΙΟΝ, είναι ένα σχολείο με ανθρωποκεντρικό χαρακτήρα, το οποίο δεν περιορίζει τον σκοπό του στη μαθησιακή διαδικασία και ακαδημαϊκή αριστεία,  αλλά και </w:t>
            </w:r>
            <w:r>
              <w:rPr>
                <w:rFonts w:ascii="Comic Sans MS" w:eastAsia="Comic Sans MS" w:hAnsi="Comic Sans MS" w:cs="Comic Sans MS"/>
                <w:b/>
                <w:i/>
                <w:color w:val="0000FF"/>
                <w:sz w:val="24"/>
                <w:szCs w:val="24"/>
                <w:u w:val="single"/>
              </w:rPr>
              <w:t>στην πολύπλευρη ανάπτυξη της προσωπικότητας των μαθητών του.</w:t>
            </w:r>
          </w:p>
          <w:p w14:paraId="4DC12A91"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Στόχοι των δράσεων πιο κάτω: </w:t>
            </w:r>
          </w:p>
          <w:p w14:paraId="068ADA1E" w14:textId="77777777" w:rsidR="00D36B99" w:rsidRDefault="00643ADA">
            <w:pPr>
              <w:numPr>
                <w:ilvl w:val="0"/>
                <w:numId w:val="3"/>
              </w:numPr>
              <w:spacing w:before="120"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 ευαισθητοποίηση των παιδιών σε θέματα πρόληψης και διαχείρισης του σχολικού εκφοβισμού παντός </w:t>
            </w:r>
            <w:proofErr w:type="spellStart"/>
            <w:r>
              <w:rPr>
                <w:rFonts w:ascii="Comic Sans MS" w:eastAsia="Comic Sans MS" w:hAnsi="Comic Sans MS" w:cs="Comic Sans MS"/>
                <w:sz w:val="24"/>
                <w:szCs w:val="24"/>
              </w:rPr>
              <w:t>ειδός</w:t>
            </w:r>
            <w:proofErr w:type="spellEnd"/>
            <w:r>
              <w:rPr>
                <w:rFonts w:ascii="Comic Sans MS" w:eastAsia="Comic Sans MS" w:hAnsi="Comic Sans MS" w:cs="Comic Sans MS"/>
                <w:sz w:val="24"/>
                <w:szCs w:val="24"/>
              </w:rPr>
              <w:t xml:space="preserve"> (λεκτικού, σωματικού, κοινωνικού, ηλεκτρονικού).</w:t>
            </w:r>
          </w:p>
          <w:p w14:paraId="17DE686C" w14:textId="77777777" w:rsidR="00D36B99" w:rsidRDefault="00643ADA">
            <w:pPr>
              <w:numPr>
                <w:ilvl w:val="0"/>
                <w:numId w:val="3"/>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lastRenderedPageBreak/>
              <w:t xml:space="preserve">να καταστούν οι μαθητές ικανοί να ανταποκριθούν στις απαιτήσεις της σύγχρονης κοινωνίας και της </w:t>
            </w:r>
            <w:proofErr w:type="spellStart"/>
            <w:r>
              <w:rPr>
                <w:rFonts w:ascii="Comic Sans MS" w:eastAsia="Comic Sans MS" w:hAnsi="Comic Sans MS" w:cs="Comic Sans MS"/>
                <w:sz w:val="24"/>
                <w:szCs w:val="24"/>
              </w:rPr>
              <w:t>πολυπολιτισμικότητας</w:t>
            </w:r>
            <w:proofErr w:type="spellEnd"/>
            <w:r>
              <w:rPr>
                <w:rFonts w:ascii="Comic Sans MS" w:eastAsia="Comic Sans MS" w:hAnsi="Comic Sans MS" w:cs="Comic Sans MS"/>
                <w:sz w:val="24"/>
                <w:szCs w:val="24"/>
              </w:rPr>
              <w:t>, της διαφορετικότητας και της πολυμορφίας.</w:t>
            </w:r>
          </w:p>
          <w:p w14:paraId="4A58C190" w14:textId="77777777" w:rsidR="00D36B99" w:rsidRDefault="00643ADA">
            <w:pPr>
              <w:numPr>
                <w:ilvl w:val="0"/>
                <w:numId w:val="3"/>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να υιοθετήσουν οι μαθητές την πολιτική μηδενικής ανοχής σε περιστατικά σχολικού εκφοβισμού.</w:t>
            </w:r>
          </w:p>
          <w:p w14:paraId="4A069258" w14:textId="77777777" w:rsidR="00D36B99" w:rsidRDefault="00643ADA">
            <w:pPr>
              <w:numPr>
                <w:ilvl w:val="0"/>
                <w:numId w:val="3"/>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η προληπτική παρέμβαση των εκπαιδευτικών για πρόληψη ή αντιμετώπιση ενός περιστατικού πριν την διόγκωσή του.</w:t>
            </w:r>
          </w:p>
          <w:p w14:paraId="79291C6C" w14:textId="77777777" w:rsidR="00D36B99" w:rsidRDefault="00643ADA">
            <w:pPr>
              <w:numPr>
                <w:ilvl w:val="0"/>
                <w:numId w:val="3"/>
              </w:numPr>
              <w:spacing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η διαπαιδαγώγηση των παιδιών με έμφαση στην προάσπιση των ανθρωπίνων δικαιωμάτων που βοηθούν στην προαγωγή αξιών όπως είναι η ισότητα, ο σεβασμός , η αποδοχή της διαφορετικότητας και η συνεργασία.</w:t>
            </w:r>
          </w:p>
          <w:p w14:paraId="39344F00"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18F8314F" w14:textId="77777777">
        <w:trPr>
          <w:trHeight w:val="1338"/>
        </w:trPr>
        <w:tc>
          <w:tcPr>
            <w:tcW w:w="3525" w:type="dxa"/>
            <w:tcBorders>
              <w:right w:val="single" w:sz="4" w:space="0" w:color="000000"/>
            </w:tcBorders>
            <w:shd w:val="clear" w:color="auto" w:fill="DFDFDF"/>
          </w:tcPr>
          <w:p w14:paraId="4E5C3DD5" w14:textId="77777777" w:rsidR="00D36B99" w:rsidRDefault="00643ADA">
            <w:pPr>
              <w:numPr>
                <w:ilvl w:val="0"/>
                <w:numId w:val="5"/>
              </w:numPr>
              <w:spacing w:before="120" w:after="120" w:line="240" w:lineRule="auto"/>
              <w:ind w:left="0" w:hanging="2"/>
              <w:rPr>
                <w:rFonts w:ascii="Arial" w:eastAsia="Arial" w:hAnsi="Arial" w:cs="Arial"/>
              </w:rPr>
            </w:pPr>
            <w:r>
              <w:rPr>
                <w:rFonts w:ascii="Arial" w:eastAsia="Arial" w:hAnsi="Arial" w:cs="Arial"/>
                <w:b/>
              </w:rPr>
              <w:lastRenderedPageBreak/>
              <w:t>Διασύνδεση της/των δράσης/</w:t>
            </w:r>
            <w:proofErr w:type="spellStart"/>
            <w:r>
              <w:rPr>
                <w:rFonts w:ascii="Arial" w:eastAsia="Arial" w:hAnsi="Arial" w:cs="Arial"/>
                <w:b/>
              </w:rPr>
              <w:t>εων</w:t>
            </w:r>
            <w:proofErr w:type="spellEnd"/>
            <w:r>
              <w:rPr>
                <w:rFonts w:ascii="Arial" w:eastAsia="Arial" w:hAnsi="Arial" w:cs="Arial"/>
                <w:b/>
              </w:rPr>
              <w:t xml:space="preserve"> με το ιδιαίτερο περιβάλλον της σχολικής μονάδας</w:t>
            </w:r>
          </w:p>
        </w:tc>
        <w:tc>
          <w:tcPr>
            <w:tcW w:w="6120" w:type="dxa"/>
            <w:tcBorders>
              <w:left w:val="nil"/>
            </w:tcBorders>
          </w:tcPr>
          <w:p w14:paraId="43BCED05"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Η Διεύθυνση και ο Σύλλογος Διδασκόντων του ΟΛΥΜΠΙΟΝ, είναι άτομα με υψηλή επιστημονική κατάρτιση και παιδαγωγική ευαισθησία,  συνεργάζονται άριστα μεταξύ τους αποσκοπώντας στην εδραίωση κλίματος  γόνιμης και δημοκρατικής  συνεργασίας στο σχολικό περιβάλλον.</w:t>
            </w:r>
          </w:p>
          <w:p w14:paraId="41DDAE16"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Οι εκπαιδευτικοί του σχολείου μας, διαρκώς </w:t>
            </w:r>
            <w:proofErr w:type="spellStart"/>
            <w:r>
              <w:rPr>
                <w:rFonts w:ascii="Comic Sans MS" w:eastAsia="Comic Sans MS" w:hAnsi="Comic Sans MS" w:cs="Comic Sans MS"/>
                <w:sz w:val="24"/>
                <w:szCs w:val="24"/>
              </w:rPr>
              <w:t>επιμορφούμενοι</w:t>
            </w:r>
            <w:proofErr w:type="spellEnd"/>
            <w:r>
              <w:rPr>
                <w:rFonts w:ascii="Comic Sans MS" w:eastAsia="Comic Sans MS" w:hAnsi="Comic Sans MS" w:cs="Comic Sans MS"/>
                <w:sz w:val="24"/>
                <w:szCs w:val="24"/>
              </w:rPr>
              <w:t xml:space="preserve"> πάνω στις νέες καλές πρακτικές της εκπαίδευσης, φροντίζουν να εφαρμόζουν σύγχρονες παιδαγωγικές μεθόδους, αξιοποιούν ψηφιακά εργαλεία και καινοτόμες εκπαιδευτικές πρακτικές προκειμένου να ανταποκριθούν αποτελεσματικά στις ιδιαίτερες γνωστικές, αλλά και ψυχοκοινωνικές ανάγκες του συνόλου των μαθητών. </w:t>
            </w:r>
          </w:p>
          <w:p w14:paraId="706C5097"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Ο μαθητικός πληθυσμός παρουσιάζει ανομοιογενή χαρακτήρα καθώς προέρχεται από διαφορετικά κοινωνικοοικονομικά, πολιτισμικά και οικογενειακά περιβάλλοντα, διακρίνεται όμως για τις καλές του μαθησιακές επιδόσεις. </w:t>
            </w:r>
          </w:p>
          <w:p w14:paraId="065C9F74" w14:textId="77777777" w:rsidR="00D36B99" w:rsidRDefault="00D36B99">
            <w:pPr>
              <w:spacing w:before="120" w:after="120"/>
              <w:ind w:left="0" w:hanging="2"/>
              <w:jc w:val="both"/>
              <w:rPr>
                <w:rFonts w:ascii="Comic Sans MS" w:eastAsia="Comic Sans MS" w:hAnsi="Comic Sans MS" w:cs="Comic Sans MS"/>
                <w:sz w:val="24"/>
                <w:szCs w:val="24"/>
              </w:rPr>
            </w:pPr>
          </w:p>
          <w:p w14:paraId="2A5DDC84"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lastRenderedPageBreak/>
              <w:t xml:space="preserve">Αδιαμφισβήτητα, ο ρόλος του σχολείου στην πρόληψη της βίας και της νεανικής παραβατικότητας στο σχολικό περιβάλλον και προαγωγής της ενεργού </w:t>
            </w:r>
            <w:proofErr w:type="spellStart"/>
            <w:r>
              <w:rPr>
                <w:rFonts w:ascii="Comic Sans MS" w:eastAsia="Comic Sans MS" w:hAnsi="Comic Sans MS" w:cs="Comic Sans MS"/>
                <w:sz w:val="24"/>
                <w:szCs w:val="24"/>
              </w:rPr>
              <w:t>πολιτότητας</w:t>
            </w:r>
            <w:proofErr w:type="spellEnd"/>
            <w:r>
              <w:rPr>
                <w:rFonts w:ascii="Comic Sans MS" w:eastAsia="Comic Sans MS" w:hAnsi="Comic Sans MS" w:cs="Comic Sans MS"/>
                <w:sz w:val="24"/>
                <w:szCs w:val="24"/>
              </w:rPr>
              <w:t xml:space="preserve"> είναι καθοριστικός.</w:t>
            </w:r>
          </w:p>
          <w:p w14:paraId="6DE17058"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σχολείο συμβάλλει στην ανάπτυξη σημαντικών αξιών του σεβασμού, της δικαιοσύνης και της συνεργασίας, για την πρόληψη ενάντια στην ανάπτυξη επιθετικών και </w:t>
            </w:r>
            <w:proofErr w:type="spellStart"/>
            <w:r>
              <w:rPr>
                <w:rFonts w:ascii="Comic Sans MS" w:eastAsia="Comic Sans MS" w:hAnsi="Comic Sans MS" w:cs="Comic Sans MS"/>
                <w:sz w:val="24"/>
                <w:szCs w:val="24"/>
              </w:rPr>
              <w:t>παραβατικών</w:t>
            </w:r>
            <w:proofErr w:type="spellEnd"/>
            <w:r>
              <w:rPr>
                <w:rFonts w:ascii="Comic Sans MS" w:eastAsia="Comic Sans MS" w:hAnsi="Comic Sans MS" w:cs="Comic Sans MS"/>
                <w:sz w:val="24"/>
                <w:szCs w:val="24"/>
              </w:rPr>
              <w:t xml:space="preserve"> μορφών συμπεριφοράς. </w:t>
            </w:r>
          </w:p>
          <w:p w14:paraId="7C9FC93D"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2F97FC04" w14:textId="77777777">
        <w:trPr>
          <w:trHeight w:val="1927"/>
        </w:trPr>
        <w:tc>
          <w:tcPr>
            <w:tcW w:w="3525" w:type="dxa"/>
            <w:tcBorders>
              <w:right w:val="single" w:sz="4" w:space="0" w:color="000000"/>
            </w:tcBorders>
            <w:shd w:val="clear" w:color="auto" w:fill="DFDFDF"/>
          </w:tcPr>
          <w:p w14:paraId="048858D4" w14:textId="77777777" w:rsidR="00D36B99" w:rsidRDefault="00643ADA">
            <w:pPr>
              <w:numPr>
                <w:ilvl w:val="0"/>
                <w:numId w:val="5"/>
              </w:numPr>
              <w:pBdr>
                <w:top w:val="nil"/>
                <w:left w:val="nil"/>
                <w:bottom w:val="nil"/>
                <w:right w:val="nil"/>
                <w:between w:val="nil"/>
              </w:pBdr>
              <w:ind w:left="0" w:hanging="2"/>
              <w:rPr>
                <w:rFonts w:ascii="Arial" w:eastAsia="Arial" w:hAnsi="Arial" w:cs="Arial"/>
                <w:color w:val="000000"/>
              </w:rPr>
            </w:pPr>
            <w:r>
              <w:rPr>
                <w:rFonts w:ascii="Arial" w:eastAsia="Arial" w:hAnsi="Arial" w:cs="Arial"/>
                <w:b/>
                <w:color w:val="000000"/>
              </w:rPr>
              <w:lastRenderedPageBreak/>
              <w:t>Σύνδεση της/των δράσης/</w:t>
            </w:r>
            <w:proofErr w:type="spellStart"/>
            <w:r>
              <w:rPr>
                <w:rFonts w:ascii="Arial" w:eastAsia="Arial" w:hAnsi="Arial" w:cs="Arial"/>
                <w:b/>
                <w:color w:val="000000"/>
              </w:rPr>
              <w:t>εων</w:t>
            </w:r>
            <w:proofErr w:type="spellEnd"/>
            <w:r>
              <w:rPr>
                <w:rFonts w:ascii="Arial" w:eastAsia="Arial" w:hAnsi="Arial" w:cs="Arial"/>
                <w:b/>
                <w:color w:val="000000"/>
              </w:rPr>
              <w:t xml:space="preserve"> με το Σχέδιο Αγωγής Υγείας και Πρόληψης της Παραβατικότητας ή/και το Ενιαίο Σχέδιο Βελτίωσης της Σχολικής Μονάδας</w:t>
            </w:r>
          </w:p>
        </w:tc>
        <w:tc>
          <w:tcPr>
            <w:tcW w:w="6120" w:type="dxa"/>
            <w:tcBorders>
              <w:left w:val="nil"/>
            </w:tcBorders>
          </w:tcPr>
          <w:p w14:paraId="7DC4682C"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Το ΟΛΥΜΠΙΟΝ, με κύριο γνώμονα την εγκύκλιο του ΥΠΑΝ που γράφτηκε στο πλαίσιο της πολιτικής του για πρόληψη και αντιμετώπιση των φαινομένων της παραβατικότητας και της βίας στο σχολείο, έχει αναπτύξει τη δική του πολιτική στην πρόληψη και αντιμετώπιση του φαινομένου, η οποία περιγράφεται  αναλυτικά, χωρισμένη σε δράσεις πιο κάτω:</w:t>
            </w:r>
          </w:p>
          <w:p w14:paraId="72DD51CC"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50F50787" w14:textId="77777777">
        <w:trPr>
          <w:trHeight w:val="1927"/>
        </w:trPr>
        <w:tc>
          <w:tcPr>
            <w:tcW w:w="3525" w:type="dxa"/>
            <w:tcBorders>
              <w:right w:val="single" w:sz="4" w:space="0" w:color="000000"/>
            </w:tcBorders>
            <w:shd w:val="clear" w:color="auto" w:fill="DFDFDF"/>
          </w:tcPr>
          <w:p w14:paraId="74ABF77F" w14:textId="77777777" w:rsidR="00D36B99" w:rsidRDefault="00643ADA">
            <w:pPr>
              <w:numPr>
                <w:ilvl w:val="0"/>
                <w:numId w:val="5"/>
              </w:numPr>
              <w:spacing w:before="120" w:after="120" w:line="240" w:lineRule="auto"/>
              <w:ind w:left="0" w:hanging="2"/>
              <w:rPr>
                <w:rFonts w:ascii="Arial" w:eastAsia="Arial" w:hAnsi="Arial" w:cs="Arial"/>
              </w:rPr>
            </w:pPr>
            <w:r>
              <w:rPr>
                <w:rFonts w:ascii="Arial" w:eastAsia="Arial" w:hAnsi="Arial" w:cs="Arial"/>
                <w:b/>
              </w:rPr>
              <w:t>Σύντομη περιγραφή, αιτιολόγηση και σύνδεση της/των  δράσης/</w:t>
            </w:r>
            <w:proofErr w:type="spellStart"/>
            <w:r>
              <w:rPr>
                <w:rFonts w:ascii="Arial" w:eastAsia="Arial" w:hAnsi="Arial" w:cs="Arial"/>
                <w:b/>
              </w:rPr>
              <w:t>εων</w:t>
            </w:r>
            <w:proofErr w:type="spellEnd"/>
            <w:r>
              <w:rPr>
                <w:rFonts w:ascii="Arial" w:eastAsia="Arial" w:hAnsi="Arial" w:cs="Arial"/>
                <w:b/>
              </w:rPr>
              <w:t xml:space="preserve"> ως προς τη συνάφεια με την προώθηση πολιτικής για την πρόληψη και διαχείριση του σχολικού εκφοβισμού </w:t>
            </w:r>
          </w:p>
        </w:tc>
        <w:tc>
          <w:tcPr>
            <w:tcW w:w="6120" w:type="dxa"/>
            <w:tcBorders>
              <w:left w:val="nil"/>
            </w:tcBorders>
          </w:tcPr>
          <w:p w14:paraId="0442BF5F"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1.Εκτίμηση κινδύνου σχολικού εκφοβισμού</w:t>
            </w:r>
          </w:p>
          <w:p w14:paraId="0FB45949"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σχολείο, από την αρχή της σχολικής χρονιάς, φροντίζει να εκτιμά τον κίνδυνο σχολικού εκφοβισμού μέσω της συλλογής δεδομένων που αφορούν τους μαθητές του, κυρίως μέσω της μεθόδου της παρατήρησης. </w:t>
            </w:r>
          </w:p>
          <w:p w14:paraId="14D1FAB9"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Οι σύμβουλοι του σχολείου</w:t>
            </w:r>
            <w:r>
              <w:rPr>
                <w:rFonts w:ascii="Comic Sans MS" w:eastAsia="Comic Sans MS" w:hAnsi="Comic Sans MS" w:cs="Comic Sans MS"/>
                <w:i/>
                <w:sz w:val="24"/>
                <w:szCs w:val="24"/>
              </w:rPr>
              <w:t xml:space="preserve"> (Εκπαιδευτική Σύμβουλος, Παιδαγωγική Σύμβουλος, Σύμβουλος Σταδιοδρομίας &amp; Επαγγελματικού Προσανατολισμού),</w:t>
            </w:r>
            <w:r>
              <w:rPr>
                <w:rFonts w:ascii="Comic Sans MS" w:eastAsia="Comic Sans MS" w:hAnsi="Comic Sans MS" w:cs="Comic Sans MS"/>
                <w:sz w:val="24"/>
                <w:szCs w:val="24"/>
              </w:rPr>
              <w:t xml:space="preserve"> σε συνεργασία με τους βοηθούς Διευθυντές και το </w:t>
            </w:r>
            <w:proofErr w:type="spellStart"/>
            <w:r>
              <w:rPr>
                <w:rFonts w:ascii="Comic Sans MS" w:eastAsia="Comic Sans MS" w:hAnsi="Comic Sans MS" w:cs="Comic Sans MS"/>
                <w:sz w:val="24"/>
                <w:szCs w:val="24"/>
              </w:rPr>
              <w:t>ακαδημαικό</w:t>
            </w:r>
            <w:proofErr w:type="spellEnd"/>
            <w:r>
              <w:rPr>
                <w:rFonts w:ascii="Comic Sans MS" w:eastAsia="Comic Sans MS" w:hAnsi="Comic Sans MS" w:cs="Comic Sans MS"/>
                <w:sz w:val="24"/>
                <w:szCs w:val="24"/>
              </w:rPr>
              <w:t xml:space="preserve"> προσωπικό, φροντίζουν όπως - </w:t>
            </w:r>
            <w:r>
              <w:rPr>
                <w:rFonts w:ascii="Comic Sans MS" w:eastAsia="Comic Sans MS" w:hAnsi="Comic Sans MS" w:cs="Comic Sans MS"/>
                <w:i/>
                <w:sz w:val="24"/>
                <w:szCs w:val="24"/>
              </w:rPr>
              <w:t>κυρίως τις πρώτες μέρες κάθε σχολικής χρονιάς -</w:t>
            </w:r>
            <w:r>
              <w:rPr>
                <w:rFonts w:ascii="Comic Sans MS" w:eastAsia="Comic Sans MS" w:hAnsi="Comic Sans MS" w:cs="Comic Sans MS"/>
                <w:sz w:val="24"/>
                <w:szCs w:val="24"/>
              </w:rPr>
              <w:t xml:space="preserve"> περιφέρονται στους χώρους του σχολείου κατά τα διαλείμματα, για να συλλέξουν πληροφορίες για τη μεταξύ σχέση των μαθητών, κυρίως των νεοεισερχόμενων της </w:t>
            </w:r>
            <w:proofErr w:type="spellStart"/>
            <w:r>
              <w:rPr>
                <w:rFonts w:ascii="Comic Sans MS" w:eastAsia="Comic Sans MS" w:hAnsi="Comic Sans MS" w:cs="Comic Sans MS"/>
                <w:sz w:val="24"/>
                <w:szCs w:val="24"/>
              </w:rPr>
              <w:t>Α΄Γυμνασίου</w:t>
            </w:r>
            <w:proofErr w:type="spellEnd"/>
            <w:r>
              <w:rPr>
                <w:rFonts w:ascii="Comic Sans MS" w:eastAsia="Comic Sans MS" w:hAnsi="Comic Sans MS" w:cs="Comic Sans MS"/>
                <w:sz w:val="24"/>
                <w:szCs w:val="24"/>
              </w:rPr>
              <w:t>.</w:t>
            </w:r>
          </w:p>
          <w:p w14:paraId="568C3D55"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lastRenderedPageBreak/>
              <w:t xml:space="preserve">Παιδιά που περνούν τον χρόνο του διαλείμματός τους, περιθωριοποιημένα, ή που επιλέγουν να μένουν στην τάξη μόνα, είναι περιπτώσεις παιδιών που κρούουν τον κώδωνα για άμεση δράση και βοήθεια από τους ειδικούς.  </w:t>
            </w:r>
          </w:p>
          <w:p w14:paraId="5D19D393"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Στη συνέχεια, μέσω προσωπικών συναντήσεων που πραγματοποιούν οι σύμβουλοι με τα συγκεκριμένα παιδιά και μέσω της χρήσης “διπλωματικών” ερωτήσεων”, συλλέγονται οι πληροφορίες που θα βοηθήσουν ώστε να αποφασιστούν τα επόμενα βήματα. </w:t>
            </w:r>
          </w:p>
          <w:p w14:paraId="42D6853F"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Νοείται ότι, στη διαδικασία εμπλέκονται ο υπεύθυνος του τμήματος, ο μέντορας του παιδιού και η οικογένεια - όπου θεωρείται αναγκαίο - , με πολλή διακριτικότητα και εχεμύθεια, για να αποφασιστεί ένα σχέδιο δράσης ομαδικό, βασισμένο στη Συστημική Προσέγγιση όπου όλο το “Σύστημα” του παιδιού εργάζεται προς έναν όμοιο στόχο. </w:t>
            </w:r>
          </w:p>
          <w:p w14:paraId="3AC2895E" w14:textId="77777777" w:rsidR="00D36B99" w:rsidRDefault="00D36B99">
            <w:pPr>
              <w:spacing w:before="120" w:after="120"/>
              <w:ind w:left="0" w:hanging="2"/>
              <w:jc w:val="both"/>
              <w:rPr>
                <w:rFonts w:ascii="Comic Sans MS" w:eastAsia="Comic Sans MS" w:hAnsi="Comic Sans MS" w:cs="Comic Sans MS"/>
                <w:sz w:val="24"/>
                <w:szCs w:val="24"/>
              </w:rPr>
            </w:pPr>
          </w:p>
          <w:p w14:paraId="541CBFED"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b/>
                <w:sz w:val="24"/>
                <w:szCs w:val="24"/>
                <w:u w:val="single"/>
              </w:rPr>
              <w:t>2.Πολιτική για τη διαχείριση του σχολικού εκφοβισμού</w:t>
            </w:r>
          </w:p>
          <w:p w14:paraId="6DFBCCB3"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σχολείο θεωρεί ότι ένα από τα πιο ισχυρά εργαλεία για  την πρόληψη του σχολικού εκφοβισμού, είναι η διαμόρφωση, εκ μέρους του Σχολείου, πολιτικής, για αντιμετώπιση του σχολικού εκφοβισμού, η οποία να εφαρμόζεται με </w:t>
            </w:r>
            <w:r>
              <w:rPr>
                <w:rFonts w:ascii="Comic Sans MS" w:eastAsia="Comic Sans MS" w:hAnsi="Comic Sans MS" w:cs="Comic Sans MS"/>
                <w:b/>
                <w:sz w:val="24"/>
                <w:szCs w:val="24"/>
              </w:rPr>
              <w:t>συνέπεια</w:t>
            </w:r>
            <w:r>
              <w:rPr>
                <w:rFonts w:ascii="Comic Sans MS" w:eastAsia="Comic Sans MS" w:hAnsi="Comic Sans MS" w:cs="Comic Sans MS"/>
                <w:sz w:val="24"/>
                <w:szCs w:val="24"/>
              </w:rPr>
              <w:t xml:space="preserve"> και κυρίως με έμφαση στη </w:t>
            </w:r>
            <w:r>
              <w:rPr>
                <w:rFonts w:ascii="Comic Sans MS" w:eastAsia="Comic Sans MS" w:hAnsi="Comic Sans MS" w:cs="Comic Sans MS"/>
                <w:b/>
                <w:sz w:val="24"/>
                <w:szCs w:val="24"/>
              </w:rPr>
              <w:t>μηδενική ανοχή</w:t>
            </w:r>
            <w:r>
              <w:rPr>
                <w:rFonts w:ascii="Comic Sans MS" w:eastAsia="Comic Sans MS" w:hAnsi="Comic Sans MS" w:cs="Comic Sans MS"/>
                <w:sz w:val="24"/>
                <w:szCs w:val="24"/>
              </w:rPr>
              <w:t>.</w:t>
            </w:r>
          </w:p>
          <w:p w14:paraId="6FE8D48D" w14:textId="77777777" w:rsidR="00D36B99" w:rsidRDefault="00D36B99">
            <w:pPr>
              <w:spacing w:before="120" w:after="120"/>
              <w:ind w:left="0" w:hanging="2"/>
              <w:jc w:val="both"/>
              <w:rPr>
                <w:rFonts w:ascii="Comic Sans MS" w:eastAsia="Comic Sans MS" w:hAnsi="Comic Sans MS" w:cs="Comic Sans MS"/>
                <w:sz w:val="24"/>
                <w:szCs w:val="24"/>
              </w:rPr>
            </w:pPr>
          </w:p>
          <w:p w14:paraId="522F2A38"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Στη βάση αυτού, το εκπαιδευτικό προσωπικό του σχολείου, ενημερώνεται από την έναρξη της σχολικής χρονιάς για την πολιτική αυτή, ώστε να χαρακτηρίζονται όλοι οι καθηγητές από μια κοινή συνιστώσα και να θέτουν τις συνέπειες που απαιτούνται με τον ίδιο τρόπο και χωρίς καμία ανοχή ή παράβλεψη.</w:t>
            </w:r>
          </w:p>
          <w:p w14:paraId="76739011" w14:textId="77777777" w:rsidR="00D36B99" w:rsidRDefault="00D36B99">
            <w:pPr>
              <w:spacing w:before="120" w:after="120"/>
              <w:ind w:left="0" w:hanging="2"/>
              <w:jc w:val="both"/>
              <w:rPr>
                <w:rFonts w:ascii="Comic Sans MS" w:eastAsia="Comic Sans MS" w:hAnsi="Comic Sans MS" w:cs="Comic Sans MS"/>
                <w:sz w:val="24"/>
                <w:szCs w:val="24"/>
              </w:rPr>
            </w:pPr>
          </w:p>
          <w:p w14:paraId="4A6AC154" w14:textId="77777777" w:rsidR="00D36B99" w:rsidRDefault="00643ADA">
            <w:pPr>
              <w:spacing w:before="120" w:after="120"/>
              <w:ind w:left="0" w:hanging="2"/>
              <w:jc w:val="both"/>
              <w:rPr>
                <w:rFonts w:ascii="Comic Sans MS" w:eastAsia="Comic Sans MS" w:hAnsi="Comic Sans MS" w:cs="Comic Sans MS"/>
                <w:sz w:val="24"/>
                <w:szCs w:val="24"/>
                <w:u w:val="single"/>
              </w:rPr>
            </w:pPr>
            <w:r>
              <w:rPr>
                <w:rFonts w:ascii="Comic Sans MS" w:eastAsia="Comic Sans MS" w:hAnsi="Comic Sans MS" w:cs="Comic Sans MS"/>
                <w:b/>
                <w:sz w:val="24"/>
                <w:szCs w:val="24"/>
                <w:u w:val="single"/>
              </w:rPr>
              <w:t>3.Κώδικας συμπεριφοράς του Σχολείου</w:t>
            </w:r>
          </w:p>
          <w:p w14:paraId="7C8795BE"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lastRenderedPageBreak/>
              <w:t xml:space="preserve">Το σχολείο ξεχωρίζει για τη διαφάνεια της πολιτικής του κατά του σχολικού εκφοβισμού και την κοινοποιεί μέσω του κώδικα συμπεριφοράς σε γονείς και παιδιά με την έναρξη κάθε σχολικής χρονιάς.  </w:t>
            </w:r>
          </w:p>
          <w:p w14:paraId="78889F3E"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Επίσης, μαθητές και υπεύθυνος καθηγητής κάθε τμήματος, σε συνεργασία με τους μαθητές, αποφασίζουν τους σχετικούς κανόνες της τάξης, ώστε όλα τα παιδιά να νιώθουν ασφάλεια και συμπερίληψη, ενώ σε κάθε συνάντησή τους, ανατρέχουν πίσω και βλέπουν τι πέτυχαν από τους στόχους τους, τι χρήζει βελτίωσης και τι αναθεώρησης. </w:t>
            </w:r>
          </w:p>
          <w:p w14:paraId="2C520C3B" w14:textId="77777777" w:rsidR="00D36B99" w:rsidRDefault="00D36B99">
            <w:pPr>
              <w:spacing w:before="120" w:after="120"/>
              <w:ind w:left="0" w:hanging="2"/>
              <w:jc w:val="both"/>
              <w:rPr>
                <w:rFonts w:ascii="Comic Sans MS" w:eastAsia="Comic Sans MS" w:hAnsi="Comic Sans MS" w:cs="Comic Sans MS"/>
                <w:sz w:val="24"/>
                <w:szCs w:val="24"/>
              </w:rPr>
            </w:pPr>
          </w:p>
          <w:p w14:paraId="62ABECE7"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4. Εντοπισμός χώρων υψηλού κινδύνου και δημιουργία σχεδίου επαγρύπνησης</w:t>
            </w:r>
          </w:p>
          <w:p w14:paraId="78AC3FF8"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Οι υπεύθυνοι εκπαιδευτικοί εντοπίζουν στο σχολείο χώρους υψηλού κινδύνου για εκφοβιστικά περιστατικά («κρυφά σημεία») και εκεί γίνεται </w:t>
            </w:r>
            <w:proofErr w:type="spellStart"/>
            <w:r>
              <w:rPr>
                <w:rFonts w:ascii="Comic Sans MS" w:eastAsia="Comic Sans MS" w:hAnsi="Comic Sans MS" w:cs="Comic Sans MS"/>
                <w:sz w:val="24"/>
                <w:szCs w:val="24"/>
              </w:rPr>
              <w:t>στοχευμένη</w:t>
            </w:r>
            <w:proofErr w:type="spellEnd"/>
            <w:r>
              <w:rPr>
                <w:rFonts w:ascii="Comic Sans MS" w:eastAsia="Comic Sans MS" w:hAnsi="Comic Sans MS" w:cs="Comic Sans MS"/>
                <w:sz w:val="24"/>
                <w:szCs w:val="24"/>
              </w:rPr>
              <w:t xml:space="preserve"> παιδονομία/εφημέρευση με συγκεκριμένο εβδομαδιαίο πρόγραμμα.  </w:t>
            </w:r>
          </w:p>
          <w:p w14:paraId="031EF613" w14:textId="77777777" w:rsidR="00D36B99" w:rsidRDefault="00D36B99">
            <w:pPr>
              <w:spacing w:before="120" w:after="120"/>
              <w:ind w:left="0" w:hanging="2"/>
              <w:jc w:val="both"/>
              <w:rPr>
                <w:rFonts w:ascii="Comic Sans MS" w:eastAsia="Comic Sans MS" w:hAnsi="Comic Sans MS" w:cs="Comic Sans MS"/>
                <w:sz w:val="24"/>
                <w:szCs w:val="24"/>
              </w:rPr>
            </w:pPr>
          </w:p>
          <w:p w14:paraId="55D2D672"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5. Οργανωμένη απασχόληση μαθητών κατά τη διάρκεια του διαλείμματος</w:t>
            </w:r>
          </w:p>
          <w:p w14:paraId="1479BF51"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Δημιουργία ημερίδων με την εμπλοκή μαθητών σε συνεργασία με τους καθηγητές τους, που καταλήγουν σε μεγάλα ψυχαγωγικά πανηγύρια, φιλανθρωπικού κυρίως χαρακτήρα, που βοηθούν στην ανάπτυξη θετικών σχέσεων μεταξύ των παιδιών και συνεργασίας (τα παιδιά μαθαίνουν να λειτουργούν ως ομάδα).</w:t>
            </w:r>
          </w:p>
          <w:p w14:paraId="1DAD401F"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Παραδείγματα τέτοιων ημερίδων είναι:</w:t>
            </w:r>
          </w:p>
          <w:p w14:paraId="1A81B9DC" w14:textId="77777777" w:rsidR="00D36B99" w:rsidRDefault="00643ADA">
            <w:pPr>
              <w:numPr>
                <w:ilvl w:val="0"/>
                <w:numId w:val="1"/>
              </w:numPr>
              <w:spacing w:before="120"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Ημερίδα ξένων γλωσσών </w:t>
            </w:r>
          </w:p>
          <w:p w14:paraId="7DC3E32B" w14:textId="77777777" w:rsidR="00D36B99" w:rsidRDefault="00643ADA">
            <w:pPr>
              <w:numPr>
                <w:ilvl w:val="0"/>
                <w:numId w:val="1"/>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Ημερίδα βιβλίου </w:t>
            </w:r>
          </w:p>
          <w:p w14:paraId="5EEED5F1" w14:textId="77777777" w:rsidR="00D36B99" w:rsidRDefault="00643ADA">
            <w:pPr>
              <w:numPr>
                <w:ilvl w:val="0"/>
                <w:numId w:val="1"/>
              </w:numPr>
              <w:spacing w:after="0"/>
              <w:ind w:left="0" w:hanging="2"/>
              <w:jc w:val="both"/>
              <w:rPr>
                <w:rFonts w:ascii="Comic Sans MS" w:eastAsia="Comic Sans MS" w:hAnsi="Comic Sans MS" w:cs="Comic Sans MS"/>
                <w:sz w:val="24"/>
                <w:szCs w:val="24"/>
              </w:rPr>
            </w:pPr>
            <w:proofErr w:type="spellStart"/>
            <w:r>
              <w:rPr>
                <w:rFonts w:ascii="Comic Sans MS" w:eastAsia="Comic Sans MS" w:hAnsi="Comic Sans MS" w:cs="Comic Sans MS"/>
                <w:sz w:val="24"/>
                <w:szCs w:val="24"/>
              </w:rPr>
              <w:t>Be</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active</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week</w:t>
            </w:r>
            <w:proofErr w:type="spellEnd"/>
            <w:r>
              <w:rPr>
                <w:rFonts w:ascii="Comic Sans MS" w:eastAsia="Comic Sans MS" w:hAnsi="Comic Sans MS" w:cs="Comic Sans MS"/>
                <w:sz w:val="24"/>
                <w:szCs w:val="24"/>
              </w:rPr>
              <w:t xml:space="preserve"> </w:t>
            </w:r>
          </w:p>
          <w:p w14:paraId="0B9258FE" w14:textId="77777777" w:rsidR="00D36B99" w:rsidRDefault="00643ADA">
            <w:pPr>
              <w:numPr>
                <w:ilvl w:val="0"/>
                <w:numId w:val="1"/>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Εορτασμός της ημέρας του “π”</w:t>
            </w:r>
          </w:p>
          <w:p w14:paraId="086CC4F8" w14:textId="77777777" w:rsidR="00D36B99" w:rsidRDefault="00643ADA">
            <w:pPr>
              <w:numPr>
                <w:ilvl w:val="0"/>
                <w:numId w:val="1"/>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Εορτασμός της ημέρας Οικιακής Οικονομίας</w:t>
            </w:r>
          </w:p>
          <w:p w14:paraId="4FCD1684" w14:textId="77777777" w:rsidR="00D36B99" w:rsidRDefault="00643ADA">
            <w:pPr>
              <w:numPr>
                <w:ilvl w:val="0"/>
                <w:numId w:val="1"/>
              </w:numPr>
              <w:spacing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lastRenderedPageBreak/>
              <w:t xml:space="preserve">Καλλιτεχνικές και πολιτιστικές εκδηλώσεις </w:t>
            </w:r>
          </w:p>
          <w:p w14:paraId="09E5972E"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και πολλά άλλα.</w:t>
            </w:r>
          </w:p>
          <w:p w14:paraId="47E56F4A"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Τα οργανωμένα διαλείμματα διασφαλίζουν ότι τα παιδιά είναι απασχολημένα και ψυχαγωγούνται και θεωρείται πρακτική που αν χρησιμοποιείται κατάλληλα, βοηθά στη μείωση των συγκρούσεων.</w:t>
            </w:r>
          </w:p>
          <w:p w14:paraId="47EB50D6" w14:textId="77777777" w:rsidR="00D36B99" w:rsidRDefault="00D36B99">
            <w:pPr>
              <w:spacing w:before="120" w:after="120"/>
              <w:ind w:left="0" w:hanging="2"/>
              <w:jc w:val="both"/>
              <w:rPr>
                <w:rFonts w:ascii="Comic Sans MS" w:eastAsia="Comic Sans MS" w:hAnsi="Comic Sans MS" w:cs="Comic Sans MS"/>
                <w:sz w:val="24"/>
                <w:szCs w:val="24"/>
              </w:rPr>
            </w:pPr>
          </w:p>
          <w:p w14:paraId="2988EB40"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b/>
                <w:sz w:val="24"/>
                <w:szCs w:val="24"/>
                <w:u w:val="single"/>
              </w:rPr>
              <w:t>6. Επιλογή κατάλληλα καταρτισμένου προσωπικού και συνεχής εκπαίδευση και ενημέρωσή του.</w:t>
            </w:r>
          </w:p>
          <w:p w14:paraId="04B5B0FF"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εκπαιδευτικό προσωπικό του σχολείου επιλέγεται σύμφωνα με τα πιο υψηλά ακαδημαϊκά κριτήρια, ενώ παράλληλα εκπαιδεύεται συχνά, μέσω σεμιναρίων, σε θέματα που άπτονται του σχολικού εκφοβισμού, ώστε να αναπτύξουν θετική σχέση με τα παιδιά και δεξιότητες επικοινωνίας τόσο με τους μαθητές τους όσο και με τους γονείς. </w:t>
            </w:r>
          </w:p>
          <w:p w14:paraId="4953E9B3"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Επίσης, σκοπός της συνεχής τους ενημέρωσης και εκπαίδευσης είναι η ανάπτυξη της </w:t>
            </w:r>
            <w:proofErr w:type="spellStart"/>
            <w:r>
              <w:rPr>
                <w:rFonts w:ascii="Comic Sans MS" w:eastAsia="Comic Sans MS" w:hAnsi="Comic Sans MS" w:cs="Comic Sans MS"/>
                <w:sz w:val="24"/>
                <w:szCs w:val="24"/>
              </w:rPr>
              <w:t>ενσυναίσθησης</w:t>
            </w:r>
            <w:proofErr w:type="spellEnd"/>
            <w:r>
              <w:rPr>
                <w:rFonts w:ascii="Comic Sans MS" w:eastAsia="Comic Sans MS" w:hAnsi="Comic Sans MS" w:cs="Comic Sans MS"/>
                <w:sz w:val="24"/>
                <w:szCs w:val="24"/>
              </w:rPr>
              <w:t>, ως μια από τις πιο βασικές δεξιότητες που πρέπει να χαρακτηρίζουν έναν εκπαιδευτικό,  σε θέματα σχολικού εκφοβισμού και παραβατικότητας κάθε είδους, ώστε να δράττουν την ευκαιρία και να συζητούν με τρόπο που να αναπτύσσουν οι ίδιοι την ανεκτικότητά τους να ενημερωθούν για τρόπους και μεθόδους διαχείρισης περιστατικών σχολικού εκφοβισμού, να εκπαιδευτούν στην έγκαιρη αναγνώριση τέτοιων φαινομένων  και τέλος  σε τρόπους πρόληψης και διαχείρισής τους στη σχολική τάξη και αυλή.</w:t>
            </w:r>
          </w:p>
          <w:p w14:paraId="3339414F" w14:textId="77777777" w:rsidR="00D36B99" w:rsidRDefault="00D36B99">
            <w:pPr>
              <w:spacing w:before="120" w:after="120"/>
              <w:ind w:left="0" w:hanging="2"/>
              <w:jc w:val="both"/>
              <w:rPr>
                <w:rFonts w:ascii="Comic Sans MS" w:eastAsia="Comic Sans MS" w:hAnsi="Comic Sans MS" w:cs="Comic Sans MS"/>
                <w:sz w:val="24"/>
                <w:szCs w:val="24"/>
              </w:rPr>
            </w:pPr>
          </w:p>
          <w:p w14:paraId="368B3FE7"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 xml:space="preserve">7. Ώρα Υπεύθυνου τμήματος με </w:t>
            </w:r>
            <w:proofErr w:type="spellStart"/>
            <w:r>
              <w:rPr>
                <w:rFonts w:ascii="Comic Sans MS" w:eastAsia="Comic Sans MS" w:hAnsi="Comic Sans MS" w:cs="Comic Sans MS"/>
                <w:b/>
                <w:sz w:val="24"/>
                <w:szCs w:val="24"/>
                <w:u w:val="single"/>
              </w:rPr>
              <w:t>μεθητές</w:t>
            </w:r>
            <w:proofErr w:type="spellEnd"/>
            <w:r>
              <w:rPr>
                <w:rFonts w:ascii="Comic Sans MS" w:eastAsia="Comic Sans MS" w:hAnsi="Comic Sans MS" w:cs="Comic Sans MS"/>
                <w:b/>
                <w:sz w:val="24"/>
                <w:szCs w:val="24"/>
                <w:u w:val="single"/>
              </w:rPr>
              <w:t xml:space="preserve"> τάξης</w:t>
            </w:r>
          </w:p>
          <w:p w14:paraId="171F5058"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Στη συγκεκριμένη πρακτική καθορίζεται συγκεκριμένος χρόνος στο πρόγραμμα της τάξης, κατά τον οποίο δίνεται η ευκαιρία στους μαθητές να  συζητήσουν </w:t>
            </w:r>
            <w:r>
              <w:rPr>
                <w:rFonts w:ascii="Comic Sans MS" w:eastAsia="Comic Sans MS" w:hAnsi="Comic Sans MS" w:cs="Comic Sans MS"/>
                <w:sz w:val="24"/>
                <w:szCs w:val="24"/>
              </w:rPr>
              <w:lastRenderedPageBreak/>
              <w:t xml:space="preserve">θέματα που αφορούν άμεσα τη ζωή τους στο σχολείο με τον υπεύθυνο της τάξης. </w:t>
            </w:r>
          </w:p>
          <w:p w14:paraId="275A0820"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Δίνεται έτσι η δυνατότητα στους μαθητές να συζητήσουν στο σύνολο θέματα που απασχολούν την ολομέλεια της τάξης και να εκμεταλλευτούν τον συγκεκριμένο χρόνο προσπαθώντας να επιλύσουν προβλήματα και συγκρούσεις.</w:t>
            </w:r>
          </w:p>
          <w:p w14:paraId="43F68A64"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Μέσα από συζητήσεις με τον Υπεύθυνο του Τμήματος αναπτύσσουν την ανεκτικότητά τους σε ό,τι διαφορετικό από τους ίδιους και τις προτιμήσεις τους και αναπτύσσουν τις δεξιότητες της </w:t>
            </w:r>
            <w:proofErr w:type="spellStart"/>
            <w:r>
              <w:rPr>
                <w:rFonts w:ascii="Comic Sans MS" w:eastAsia="Comic Sans MS" w:hAnsi="Comic Sans MS" w:cs="Comic Sans MS"/>
                <w:sz w:val="24"/>
                <w:szCs w:val="24"/>
              </w:rPr>
              <w:t>ενσυναίσθησης</w:t>
            </w:r>
            <w:proofErr w:type="spellEnd"/>
            <w:r>
              <w:rPr>
                <w:rFonts w:ascii="Comic Sans MS" w:eastAsia="Comic Sans MS" w:hAnsi="Comic Sans MS" w:cs="Comic Sans MS"/>
                <w:sz w:val="24"/>
                <w:szCs w:val="24"/>
              </w:rPr>
              <w:t>, της αποδοχής και του σεβασμού.</w:t>
            </w:r>
          </w:p>
          <w:p w14:paraId="64280534" w14:textId="77777777" w:rsidR="00D36B99" w:rsidRDefault="00D36B99">
            <w:pPr>
              <w:spacing w:before="120" w:after="120"/>
              <w:ind w:left="0" w:hanging="2"/>
              <w:jc w:val="both"/>
              <w:rPr>
                <w:rFonts w:ascii="Comic Sans MS" w:eastAsia="Comic Sans MS" w:hAnsi="Comic Sans MS" w:cs="Comic Sans MS"/>
                <w:sz w:val="24"/>
                <w:szCs w:val="24"/>
              </w:rPr>
            </w:pPr>
          </w:p>
          <w:p w14:paraId="6E5C84CA"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8. Ρόλος Μέντορα - Καθηγητή</w:t>
            </w:r>
          </w:p>
          <w:p w14:paraId="6E5F1E9C"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Ο ρόλος του μέντορα - καθηγητή είναι ιδιαίτερα αποτελεσματικός στην αντιμετώπιση του φαινομένου, καθώς λειτουργεί ως υποστηρικτική δομή και ως δίαυλος επικοινωνίας με τους καθηγητές των μαθητών και την οικογένεια. </w:t>
            </w:r>
          </w:p>
          <w:p w14:paraId="52262FCC"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Σημειώνεται ότι, η επιλογή του Μέντορα, γίνεται από τα ίδια τα παιδιά ένα περίπου μήνα μετά την έναρξη της σχολικής χρονιάς, ώστε να τους δοθεί πρώτα η ευκαιρία να γνωρίσουν καλύτερα τους καθηγητές τους και να επιλέξουν μόνοι, στη βάση των δικών τους προσωπικών κριτηρίων, με ποιον </w:t>
            </w:r>
            <w:proofErr w:type="spellStart"/>
            <w:r>
              <w:rPr>
                <w:rFonts w:ascii="Comic Sans MS" w:eastAsia="Comic Sans MS" w:hAnsi="Comic Sans MS" w:cs="Comic Sans MS"/>
                <w:sz w:val="24"/>
                <w:szCs w:val="24"/>
              </w:rPr>
              <w:t>αισθάνται</w:t>
            </w:r>
            <w:proofErr w:type="spellEnd"/>
            <w:r>
              <w:rPr>
                <w:rFonts w:ascii="Comic Sans MS" w:eastAsia="Comic Sans MS" w:hAnsi="Comic Sans MS" w:cs="Comic Sans MS"/>
                <w:sz w:val="24"/>
                <w:szCs w:val="24"/>
              </w:rPr>
              <w:t xml:space="preserve"> πιο άνετα να συζητούν για τα θέματα που ενδεχομένως να τους απασχολήσουν κατά τη διάρκεια της χρονιάς.</w:t>
            </w:r>
          </w:p>
          <w:p w14:paraId="1E0478F5" w14:textId="77777777" w:rsidR="00D36B99" w:rsidRDefault="00D36B99">
            <w:pPr>
              <w:spacing w:before="120" w:after="120"/>
              <w:ind w:left="0" w:hanging="2"/>
              <w:jc w:val="both"/>
              <w:rPr>
                <w:rFonts w:ascii="Comic Sans MS" w:eastAsia="Comic Sans MS" w:hAnsi="Comic Sans MS" w:cs="Comic Sans MS"/>
                <w:sz w:val="24"/>
                <w:szCs w:val="24"/>
              </w:rPr>
            </w:pPr>
          </w:p>
          <w:p w14:paraId="2CA10C4C"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 xml:space="preserve">9. Αναγνώριση, επιβράβευση και προβολή των </w:t>
            </w:r>
            <w:proofErr w:type="spellStart"/>
            <w:r>
              <w:rPr>
                <w:rFonts w:ascii="Comic Sans MS" w:eastAsia="Comic Sans MS" w:hAnsi="Comic Sans MS" w:cs="Comic Sans MS"/>
                <w:b/>
                <w:sz w:val="24"/>
                <w:szCs w:val="24"/>
                <w:u w:val="single"/>
              </w:rPr>
              <w:t>επιτευγµάτων</w:t>
            </w:r>
            <w:proofErr w:type="spellEnd"/>
            <w:r>
              <w:rPr>
                <w:rFonts w:ascii="Comic Sans MS" w:eastAsia="Comic Sans MS" w:hAnsi="Comic Sans MS" w:cs="Comic Sans MS"/>
                <w:b/>
                <w:sz w:val="24"/>
                <w:szCs w:val="24"/>
                <w:u w:val="single"/>
              </w:rPr>
              <w:t xml:space="preserve"> των µ</w:t>
            </w:r>
            <w:proofErr w:type="spellStart"/>
            <w:r>
              <w:rPr>
                <w:rFonts w:ascii="Comic Sans MS" w:eastAsia="Comic Sans MS" w:hAnsi="Comic Sans MS" w:cs="Comic Sans MS"/>
                <w:b/>
                <w:sz w:val="24"/>
                <w:szCs w:val="24"/>
                <w:u w:val="single"/>
              </w:rPr>
              <w:t>αθητών</w:t>
            </w:r>
            <w:proofErr w:type="spellEnd"/>
            <w:r>
              <w:rPr>
                <w:rFonts w:ascii="Comic Sans MS" w:eastAsia="Comic Sans MS" w:hAnsi="Comic Sans MS" w:cs="Comic Sans MS"/>
                <w:b/>
                <w:sz w:val="24"/>
                <w:szCs w:val="24"/>
                <w:u w:val="single"/>
              </w:rPr>
              <w:t>.</w:t>
            </w:r>
          </w:p>
          <w:p w14:paraId="3961896A"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σχολείο επιδιώκει µε διάφορους τρόπους, να επιδεικνύει τα έργα και </w:t>
            </w:r>
            <w:proofErr w:type="spellStart"/>
            <w:r>
              <w:rPr>
                <w:rFonts w:ascii="Comic Sans MS" w:eastAsia="Comic Sans MS" w:hAnsi="Comic Sans MS" w:cs="Comic Sans MS"/>
                <w:sz w:val="24"/>
                <w:szCs w:val="24"/>
              </w:rPr>
              <w:t>επιτεύγµατα</w:t>
            </w:r>
            <w:proofErr w:type="spellEnd"/>
            <w:r>
              <w:rPr>
                <w:rFonts w:ascii="Comic Sans MS" w:eastAsia="Comic Sans MS" w:hAnsi="Comic Sans MS" w:cs="Comic Sans MS"/>
                <w:sz w:val="24"/>
                <w:szCs w:val="24"/>
              </w:rPr>
              <w:t xml:space="preserve"> των µ</w:t>
            </w:r>
            <w:proofErr w:type="spellStart"/>
            <w:r>
              <w:rPr>
                <w:rFonts w:ascii="Comic Sans MS" w:eastAsia="Comic Sans MS" w:hAnsi="Comic Sans MS" w:cs="Comic Sans MS"/>
                <w:sz w:val="24"/>
                <w:szCs w:val="24"/>
              </w:rPr>
              <w:t>αθητών</w:t>
            </w:r>
            <w:proofErr w:type="spellEnd"/>
            <w:r>
              <w:rPr>
                <w:rFonts w:ascii="Comic Sans MS" w:eastAsia="Comic Sans MS" w:hAnsi="Comic Sans MS" w:cs="Comic Sans MS"/>
                <w:sz w:val="24"/>
                <w:szCs w:val="24"/>
              </w:rPr>
              <w:t xml:space="preserve">. Αυτό γίνεται μέσω Δελτίων Τύπου που ετοιμάζονται από ομάδα εκπαιδευτικών </w:t>
            </w:r>
            <w:proofErr w:type="spellStart"/>
            <w:r>
              <w:rPr>
                <w:rFonts w:ascii="Comic Sans MS" w:eastAsia="Comic Sans MS" w:hAnsi="Comic Sans MS" w:cs="Comic Sans MS"/>
                <w:sz w:val="24"/>
                <w:szCs w:val="24"/>
              </w:rPr>
              <w:t>κια</w:t>
            </w:r>
            <w:proofErr w:type="spellEnd"/>
            <w:r>
              <w:rPr>
                <w:rFonts w:ascii="Comic Sans MS" w:eastAsia="Comic Sans MS" w:hAnsi="Comic Sans MS" w:cs="Comic Sans MS"/>
                <w:sz w:val="24"/>
                <w:szCs w:val="24"/>
              </w:rPr>
              <w:t xml:space="preserve"> προωθούνται ηλεκτρονικά </w:t>
            </w:r>
            <w:r>
              <w:rPr>
                <w:rFonts w:ascii="Comic Sans MS" w:eastAsia="Comic Sans MS" w:hAnsi="Comic Sans MS" w:cs="Comic Sans MS"/>
                <w:sz w:val="24"/>
                <w:szCs w:val="24"/>
              </w:rPr>
              <w:lastRenderedPageBreak/>
              <w:t>στους  γονείς/κηδεμόνες όλης της σχολικής κοινότητας, κατά τη διάρκεια µ</w:t>
            </w:r>
            <w:proofErr w:type="spellStart"/>
            <w:r>
              <w:rPr>
                <w:rFonts w:ascii="Comic Sans MS" w:eastAsia="Comic Sans MS" w:hAnsi="Comic Sans MS" w:cs="Comic Sans MS"/>
                <w:sz w:val="24"/>
                <w:szCs w:val="24"/>
              </w:rPr>
              <w:t>αθητικών</w:t>
            </w:r>
            <w:proofErr w:type="spellEnd"/>
            <w:r>
              <w:rPr>
                <w:rFonts w:ascii="Comic Sans MS" w:eastAsia="Comic Sans MS" w:hAnsi="Comic Sans MS" w:cs="Comic Sans MS"/>
                <w:sz w:val="24"/>
                <w:szCs w:val="24"/>
              </w:rPr>
              <w:t xml:space="preserve"> συγκεντρώσεων ή άλλων εκδηλώσεων ή στους λογαριασμούς του σχολείου στα μέσα κοινωνικής δικτύωσης κλπ.</w:t>
            </w:r>
          </w:p>
          <w:p w14:paraId="6DE17E1F"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 γραπτή ή η προφορική επίδοση συγχαρητηρίων σε προσωπικό επίπεδο ή </w:t>
            </w:r>
            <w:proofErr w:type="spellStart"/>
            <w:r>
              <w:rPr>
                <w:rFonts w:ascii="Comic Sans MS" w:eastAsia="Comic Sans MS" w:hAnsi="Comic Sans MS" w:cs="Comic Sans MS"/>
                <w:sz w:val="24"/>
                <w:szCs w:val="24"/>
              </w:rPr>
              <w:t>δηµόσια</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π.χ</w:t>
            </w:r>
            <w:proofErr w:type="spellEnd"/>
            <w:r>
              <w:rPr>
                <w:rFonts w:ascii="Comic Sans MS" w:eastAsia="Comic Sans MS" w:hAnsi="Comic Sans MS" w:cs="Comic Sans MS"/>
                <w:sz w:val="24"/>
                <w:szCs w:val="24"/>
              </w:rPr>
              <w:t xml:space="preserve"> ενώπιον των άλλων µ</w:t>
            </w:r>
            <w:proofErr w:type="spellStart"/>
            <w:r>
              <w:rPr>
                <w:rFonts w:ascii="Comic Sans MS" w:eastAsia="Comic Sans MS" w:hAnsi="Comic Sans MS" w:cs="Comic Sans MS"/>
                <w:sz w:val="24"/>
                <w:szCs w:val="24"/>
              </w:rPr>
              <w:t>αθητών</w:t>
            </w:r>
            <w:proofErr w:type="spellEnd"/>
            <w:r>
              <w:rPr>
                <w:rFonts w:ascii="Comic Sans MS" w:eastAsia="Comic Sans MS" w:hAnsi="Comic Sans MS" w:cs="Comic Sans MS"/>
                <w:sz w:val="24"/>
                <w:szCs w:val="24"/>
              </w:rPr>
              <w:t xml:space="preserve">), έχει αποδείξει ότι δρα θετικά στα παιδιά ως παράδειγμα προς μίμηση και λειτουργεί υποστηρικτικά στο έργο του σχολείου στο πλαίσιο της νεανικής παραβατικότητας. </w:t>
            </w:r>
          </w:p>
          <w:p w14:paraId="7EB06A90"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696F4EAB" w14:textId="77777777">
        <w:trPr>
          <w:trHeight w:val="1927"/>
        </w:trPr>
        <w:tc>
          <w:tcPr>
            <w:tcW w:w="3525" w:type="dxa"/>
            <w:tcBorders>
              <w:right w:val="single" w:sz="4" w:space="0" w:color="000000"/>
            </w:tcBorders>
            <w:shd w:val="clear" w:color="auto" w:fill="DFDFDF"/>
          </w:tcPr>
          <w:p w14:paraId="632EB190" w14:textId="77777777" w:rsidR="00D36B99" w:rsidRDefault="00643ADA">
            <w:pPr>
              <w:numPr>
                <w:ilvl w:val="0"/>
                <w:numId w:val="5"/>
              </w:numPr>
              <w:spacing w:before="120" w:after="120" w:line="240" w:lineRule="auto"/>
              <w:ind w:left="0" w:hanging="2"/>
              <w:rPr>
                <w:rFonts w:ascii="Arial" w:eastAsia="Arial" w:hAnsi="Arial" w:cs="Arial"/>
              </w:rPr>
            </w:pPr>
            <w:r>
              <w:rPr>
                <w:rFonts w:ascii="Arial" w:eastAsia="Arial" w:hAnsi="Arial" w:cs="Arial"/>
                <w:b/>
              </w:rPr>
              <w:lastRenderedPageBreak/>
              <w:t>Περιγραφή δραστηριοτήτων που υλοποιήθηκαν (επισυνάπτονται σχετικά αποδεικτικά στοιχεία, π.χ. πρακτικά συνεδριών, φωτογραφικό υλικό, έγγραφα κ.λπ.)</w:t>
            </w:r>
          </w:p>
          <w:p w14:paraId="115ED441" w14:textId="77777777" w:rsidR="00D36B99" w:rsidRDefault="00D36B99">
            <w:pPr>
              <w:spacing w:before="120" w:after="120" w:line="240" w:lineRule="auto"/>
              <w:ind w:left="0" w:hanging="2"/>
              <w:rPr>
                <w:rFonts w:ascii="Arial" w:eastAsia="Arial" w:hAnsi="Arial" w:cs="Arial"/>
                <w:b/>
              </w:rPr>
            </w:pPr>
          </w:p>
          <w:p w14:paraId="7E018D83" w14:textId="77777777" w:rsidR="00D36B99" w:rsidRDefault="00643ADA">
            <w:pPr>
              <w:spacing w:before="120" w:after="120" w:line="240" w:lineRule="auto"/>
              <w:ind w:left="0" w:hanging="2"/>
              <w:rPr>
                <w:rFonts w:ascii="Arial" w:eastAsia="Arial" w:hAnsi="Arial" w:cs="Arial"/>
                <w:b/>
                <w:i/>
                <w:color w:val="0000FF"/>
              </w:rPr>
            </w:pPr>
            <w:r>
              <w:rPr>
                <w:rFonts w:ascii="Arial" w:eastAsia="Arial" w:hAnsi="Arial" w:cs="Arial"/>
                <w:b/>
                <w:i/>
                <w:color w:val="0000FF"/>
              </w:rPr>
              <w:t xml:space="preserve">Σημειώνεται ότι, σε αυτό το σημείο παρουσιάζονται περιγραφικά, κάποιες από τις δράσεις οι οποίες υλοποιήθηκαν, εκτός εγκυκλίων του ΥΠΑΝ,  με απώτερο σκοπό την ευαισθητοποίηση των παιδιών σε θέματα πρόληψης της </w:t>
            </w:r>
            <w:proofErr w:type="spellStart"/>
            <w:r>
              <w:rPr>
                <w:rFonts w:ascii="Arial" w:eastAsia="Arial" w:hAnsi="Arial" w:cs="Arial"/>
                <w:b/>
                <w:i/>
                <w:color w:val="0000FF"/>
              </w:rPr>
              <w:t>ενδοσχολικής</w:t>
            </w:r>
            <w:proofErr w:type="spellEnd"/>
            <w:r>
              <w:rPr>
                <w:rFonts w:ascii="Arial" w:eastAsia="Arial" w:hAnsi="Arial" w:cs="Arial"/>
                <w:b/>
                <w:i/>
                <w:color w:val="0000FF"/>
              </w:rPr>
              <w:t xml:space="preserve"> βίας και διαχείρισης του σχολικού εκφοβισμού.</w:t>
            </w:r>
          </w:p>
          <w:p w14:paraId="1C9EDADF" w14:textId="77777777" w:rsidR="00D36B99" w:rsidRDefault="00D36B99">
            <w:pPr>
              <w:spacing w:before="120" w:after="120" w:line="240" w:lineRule="auto"/>
              <w:ind w:left="0" w:hanging="2"/>
              <w:rPr>
                <w:rFonts w:ascii="Arial" w:eastAsia="Arial" w:hAnsi="Arial" w:cs="Arial"/>
                <w:b/>
              </w:rPr>
            </w:pPr>
          </w:p>
          <w:p w14:paraId="153F4F4B" w14:textId="77777777" w:rsidR="00D36B99" w:rsidRDefault="00D36B99">
            <w:pPr>
              <w:spacing w:before="120" w:after="120" w:line="240" w:lineRule="auto"/>
              <w:ind w:left="0" w:hanging="2"/>
              <w:rPr>
                <w:rFonts w:ascii="Arial" w:eastAsia="Arial" w:hAnsi="Arial" w:cs="Arial"/>
                <w:b/>
              </w:rPr>
            </w:pPr>
          </w:p>
        </w:tc>
        <w:tc>
          <w:tcPr>
            <w:tcW w:w="6120" w:type="dxa"/>
            <w:tcBorders>
              <w:left w:val="nil"/>
            </w:tcBorders>
          </w:tcPr>
          <w:p w14:paraId="38D19F27"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 xml:space="preserve">1.Παρουσίαση από δικηγόρο για τη Διαφορετικότητα - </w:t>
            </w:r>
            <w:proofErr w:type="spellStart"/>
            <w:r>
              <w:rPr>
                <w:rFonts w:ascii="Comic Sans MS" w:eastAsia="Comic Sans MS" w:hAnsi="Comic Sans MS" w:cs="Comic Sans MS"/>
                <w:b/>
                <w:sz w:val="24"/>
                <w:szCs w:val="24"/>
                <w:u w:val="single"/>
              </w:rPr>
              <w:t>Bullying</w:t>
            </w:r>
            <w:proofErr w:type="spellEnd"/>
            <w:r>
              <w:rPr>
                <w:rFonts w:ascii="Comic Sans MS" w:eastAsia="Comic Sans MS" w:hAnsi="Comic Sans MS" w:cs="Comic Sans MS"/>
                <w:b/>
                <w:sz w:val="24"/>
                <w:szCs w:val="24"/>
                <w:u w:val="single"/>
              </w:rPr>
              <w:t xml:space="preserve"> σε μαθητές της </w:t>
            </w:r>
            <w:proofErr w:type="spellStart"/>
            <w:r>
              <w:rPr>
                <w:rFonts w:ascii="Comic Sans MS" w:eastAsia="Comic Sans MS" w:hAnsi="Comic Sans MS" w:cs="Comic Sans MS"/>
                <w:b/>
                <w:sz w:val="24"/>
                <w:szCs w:val="24"/>
                <w:u w:val="single"/>
              </w:rPr>
              <w:t>Β΄Λυκείου</w:t>
            </w:r>
            <w:proofErr w:type="spellEnd"/>
          </w:p>
          <w:p w14:paraId="5CD369C4" w14:textId="77777777" w:rsidR="00D36B99" w:rsidRDefault="00D36B99">
            <w:pPr>
              <w:spacing w:before="120" w:after="120"/>
              <w:ind w:left="0" w:hanging="2"/>
              <w:jc w:val="both"/>
              <w:rPr>
                <w:rFonts w:ascii="Comic Sans MS" w:eastAsia="Comic Sans MS" w:hAnsi="Comic Sans MS" w:cs="Comic Sans MS"/>
                <w:sz w:val="24"/>
                <w:szCs w:val="24"/>
              </w:rPr>
            </w:pPr>
          </w:p>
          <w:p w14:paraId="358D72CC"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Το  ΟΛΥΜΠΙΟΝ είχε την τιμή να φιλοξενήσει γνωστό δικηγόρο, ο οποίος είναι υποψήφιος διδάκτωρ Ποινικού Δικαίου του Αριστοτέλειου Πανεπιστημίου Θεσσαλονίκης και επισκέπτης καθηγητής στο Πανεπιστήμιο Λευκωσίας, μαζί με τους συνεργάτες του, για να μιλήσει σε μαθητές της Β’ Λυκείου.</w:t>
            </w:r>
          </w:p>
          <w:p w14:paraId="0E79D9D9"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Με αφορμή τον αδικοχαμένο Παναγιώτη Στεφανή, ο οποίος έχασε τη ζωή του σε εφηβικό </w:t>
            </w:r>
            <w:proofErr w:type="spellStart"/>
            <w:r>
              <w:rPr>
                <w:rFonts w:ascii="Comic Sans MS" w:eastAsia="Comic Sans MS" w:hAnsi="Comic Sans MS" w:cs="Comic Sans MS"/>
                <w:sz w:val="24"/>
                <w:szCs w:val="24"/>
              </w:rPr>
              <w:t>πάρτυ</w:t>
            </w:r>
            <w:proofErr w:type="spellEnd"/>
            <w:r>
              <w:rPr>
                <w:rFonts w:ascii="Comic Sans MS" w:eastAsia="Comic Sans MS" w:hAnsi="Comic Sans MS" w:cs="Comic Sans MS"/>
                <w:sz w:val="24"/>
                <w:szCs w:val="24"/>
              </w:rPr>
              <w:t xml:space="preserve"> εξαναγκασμένος από συμμαθητές του να καταναλώσει μεγάλη ποσότητα αλκοόλ, ως ο συνήγορος της οικογένειας, έκανε μια συγκλονιστική παρουσίαση επί του θέματος. </w:t>
            </w:r>
          </w:p>
          <w:p w14:paraId="73A71639"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Συγκεκριμένα, παρουσίασε το προφίλ των θυμάτων, των θυτών αλλά και το τι μπορούν να κάνουν οι «θεατές» για να αντιμετωπίζονται έγκαιρα επεισόδια «</w:t>
            </w:r>
            <w:proofErr w:type="spellStart"/>
            <w:r>
              <w:rPr>
                <w:rFonts w:ascii="Comic Sans MS" w:eastAsia="Comic Sans MS" w:hAnsi="Comic Sans MS" w:cs="Comic Sans MS"/>
                <w:sz w:val="24"/>
                <w:szCs w:val="24"/>
              </w:rPr>
              <w:t>bullying</w:t>
            </w:r>
            <w:proofErr w:type="spellEnd"/>
            <w:r>
              <w:rPr>
                <w:rFonts w:ascii="Comic Sans MS" w:eastAsia="Comic Sans MS" w:hAnsi="Comic Sans MS" w:cs="Comic Sans MS"/>
                <w:sz w:val="24"/>
                <w:szCs w:val="24"/>
              </w:rPr>
              <w:t>» ώστε να μην θρηνήσουμε άλλα θύματα.</w:t>
            </w:r>
          </w:p>
          <w:p w14:paraId="6C0C71FB"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Ο παρουσιαστής μέσα από την παρουσίασή του προβλημάτισε για τις συνέπειες που μπορεί να προκαλέσει το «</w:t>
            </w:r>
            <w:proofErr w:type="spellStart"/>
            <w:r>
              <w:rPr>
                <w:rFonts w:ascii="Comic Sans MS" w:eastAsia="Comic Sans MS" w:hAnsi="Comic Sans MS" w:cs="Comic Sans MS"/>
                <w:sz w:val="24"/>
                <w:szCs w:val="24"/>
              </w:rPr>
              <w:t>bullying</w:t>
            </w:r>
            <w:proofErr w:type="spellEnd"/>
            <w:r>
              <w:rPr>
                <w:rFonts w:ascii="Comic Sans MS" w:eastAsia="Comic Sans MS" w:hAnsi="Comic Sans MS" w:cs="Comic Sans MS"/>
                <w:sz w:val="24"/>
                <w:szCs w:val="24"/>
              </w:rPr>
              <w:t xml:space="preserve">» στις ψυχές των παιδιών και τόνισε πως όλοι εμείς, οφείλουμε να φτιάξουμε μια </w:t>
            </w:r>
            <w:r>
              <w:rPr>
                <w:rFonts w:ascii="Comic Sans MS" w:eastAsia="Comic Sans MS" w:hAnsi="Comic Sans MS" w:cs="Comic Sans MS"/>
                <w:sz w:val="24"/>
                <w:szCs w:val="24"/>
              </w:rPr>
              <w:lastRenderedPageBreak/>
              <w:t>κοινωνία καλύτερη, πιο υπεύθυνη και πιο ευαίσθητη σε όλα τα επίπεδα.</w:t>
            </w:r>
          </w:p>
          <w:p w14:paraId="347D8BF7" w14:textId="77777777" w:rsidR="00D36B99" w:rsidRDefault="00D36B99">
            <w:pPr>
              <w:spacing w:before="120" w:after="120"/>
              <w:ind w:left="0" w:hanging="2"/>
              <w:jc w:val="both"/>
              <w:rPr>
                <w:rFonts w:ascii="Comic Sans MS" w:eastAsia="Comic Sans MS" w:hAnsi="Comic Sans MS" w:cs="Comic Sans MS"/>
                <w:sz w:val="24"/>
                <w:szCs w:val="24"/>
              </w:rPr>
            </w:pPr>
          </w:p>
          <w:p w14:paraId="4F6F5E38"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2α. Θέαση Θεατρικής παράστασης</w:t>
            </w:r>
          </w:p>
          <w:p w14:paraId="7E7E5BDD"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Μαθητές της Β’ Λυκείου παρακολούθησαν στη θεατρική σκηνή του ΘΟΚ την παράσταση του Τζακ </w:t>
            </w:r>
            <w:proofErr w:type="spellStart"/>
            <w:r>
              <w:rPr>
                <w:rFonts w:ascii="Comic Sans MS" w:eastAsia="Comic Sans MS" w:hAnsi="Comic Sans MS" w:cs="Comic Sans MS"/>
                <w:sz w:val="24"/>
                <w:szCs w:val="24"/>
              </w:rPr>
              <w:t>Θορν</w:t>
            </w:r>
            <w:proofErr w:type="spellEnd"/>
            <w:r>
              <w:rPr>
                <w:rFonts w:ascii="Comic Sans MS" w:eastAsia="Comic Sans MS" w:hAnsi="Comic Sans MS" w:cs="Comic Sans MS"/>
                <w:sz w:val="24"/>
                <w:szCs w:val="24"/>
              </w:rPr>
              <w:t xml:space="preserve"> «Θάβοντας τον αδερφό μου στο πεζοδρόμιο», το οποίο αφηγείται την ιστορία ενός αγοριού στην πρώιμη εφηβεία του, που πενθεί το χαμό του μεγάλου του αδερφού.</w:t>
            </w:r>
          </w:p>
          <w:p w14:paraId="50971F1A"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έργο, </w:t>
            </w:r>
            <w:proofErr w:type="spellStart"/>
            <w:r>
              <w:rPr>
                <w:rFonts w:ascii="Comic Sans MS" w:eastAsia="Comic Sans MS" w:hAnsi="Comic Sans MS" w:cs="Comic Sans MS"/>
                <w:sz w:val="24"/>
                <w:szCs w:val="24"/>
              </w:rPr>
              <w:t>παρουσιάσε</w:t>
            </w:r>
            <w:proofErr w:type="spellEnd"/>
            <w:r>
              <w:rPr>
                <w:rFonts w:ascii="Comic Sans MS" w:eastAsia="Comic Sans MS" w:hAnsi="Comic Sans MS" w:cs="Comic Sans MS"/>
                <w:sz w:val="24"/>
                <w:szCs w:val="24"/>
              </w:rPr>
              <w:t xml:space="preserve"> με τα πιο ζωντανά χρώματα, δύσκολα θέματα που κρύβει ο κόσμος των εφήβων. Ο συγγραφέας ιχνηλάτησε μέσα από τη γραφή του, τα δύσβατα μονοπάτια της ζωής ενός νέου και έριξε  φως σε θέματα όπως η σεξουαλικότητα, η αποδοχή του διαφορετικού, η συγχώρεση, η αυτοχειρία και ο ρόλος της οικογένειας.</w:t>
            </w:r>
          </w:p>
          <w:p w14:paraId="5090FEFD" w14:textId="77777777" w:rsidR="00D36B99" w:rsidRDefault="00D36B99">
            <w:pPr>
              <w:spacing w:before="120" w:after="120"/>
              <w:ind w:left="0" w:hanging="2"/>
              <w:jc w:val="both"/>
              <w:rPr>
                <w:rFonts w:ascii="Comic Sans MS" w:eastAsia="Comic Sans MS" w:hAnsi="Comic Sans MS" w:cs="Comic Sans MS"/>
                <w:b/>
                <w:sz w:val="24"/>
                <w:szCs w:val="24"/>
                <w:u w:val="single"/>
              </w:rPr>
            </w:pPr>
          </w:p>
          <w:p w14:paraId="659301E1"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2β.Θέαση θεατρικής παράστασης</w:t>
            </w:r>
          </w:p>
          <w:p w14:paraId="53BC0A00"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Μαθητές μας της Β’ και Γ’ Λυκείου παρακολούθησαν στο Σατιρικό Θέατρο τη θεατρική παράσταση </w:t>
            </w:r>
            <w:r>
              <w:rPr>
                <w:rFonts w:ascii="Comic Sans MS" w:eastAsia="Comic Sans MS" w:hAnsi="Comic Sans MS" w:cs="Comic Sans MS"/>
                <w:b/>
                <w:sz w:val="24"/>
                <w:szCs w:val="24"/>
              </w:rPr>
              <w:t>«</w:t>
            </w:r>
            <w:proofErr w:type="spellStart"/>
            <w:r>
              <w:rPr>
                <w:rFonts w:ascii="Comic Sans MS" w:eastAsia="Comic Sans MS" w:hAnsi="Comic Sans MS" w:cs="Comic Sans MS"/>
                <w:b/>
                <w:sz w:val="24"/>
                <w:szCs w:val="24"/>
              </w:rPr>
              <w:t>Girls</w:t>
            </w:r>
            <w:proofErr w:type="spellEnd"/>
            <w:r>
              <w:rPr>
                <w:rFonts w:ascii="Comic Sans MS" w:eastAsia="Comic Sans MS" w:hAnsi="Comic Sans MS" w:cs="Comic Sans MS"/>
                <w:b/>
                <w:sz w:val="24"/>
                <w:szCs w:val="24"/>
              </w:rPr>
              <w:t xml:space="preserve"> </w:t>
            </w:r>
            <w:proofErr w:type="spellStart"/>
            <w:r>
              <w:rPr>
                <w:rFonts w:ascii="Comic Sans MS" w:eastAsia="Comic Sans MS" w:hAnsi="Comic Sans MS" w:cs="Comic Sans MS"/>
                <w:b/>
                <w:sz w:val="24"/>
                <w:szCs w:val="24"/>
              </w:rPr>
              <w:t>Like</w:t>
            </w:r>
            <w:proofErr w:type="spellEnd"/>
            <w:r>
              <w:rPr>
                <w:rFonts w:ascii="Comic Sans MS" w:eastAsia="Comic Sans MS" w:hAnsi="Comic Sans MS" w:cs="Comic Sans MS"/>
                <w:b/>
                <w:sz w:val="24"/>
                <w:szCs w:val="24"/>
              </w:rPr>
              <w:t xml:space="preserve"> </w:t>
            </w:r>
            <w:proofErr w:type="spellStart"/>
            <w:r>
              <w:rPr>
                <w:rFonts w:ascii="Comic Sans MS" w:eastAsia="Comic Sans MS" w:hAnsi="Comic Sans MS" w:cs="Comic Sans MS"/>
                <w:b/>
                <w:sz w:val="24"/>
                <w:szCs w:val="24"/>
              </w:rPr>
              <w:t>That</w:t>
            </w:r>
            <w:proofErr w:type="spellEnd"/>
            <w:r>
              <w:rPr>
                <w:rFonts w:ascii="Comic Sans MS" w:eastAsia="Comic Sans MS" w:hAnsi="Comic Sans MS" w:cs="Comic Sans MS"/>
                <w:b/>
                <w:sz w:val="24"/>
                <w:szCs w:val="24"/>
              </w:rPr>
              <w:t xml:space="preserve">». </w:t>
            </w:r>
            <w:r>
              <w:rPr>
                <w:rFonts w:ascii="Comic Sans MS" w:eastAsia="Comic Sans MS" w:hAnsi="Comic Sans MS" w:cs="Comic Sans MS"/>
                <w:sz w:val="24"/>
                <w:szCs w:val="24"/>
              </w:rPr>
              <w:t xml:space="preserve"> Το έργο άφησε σε όλους εξαιρετικές εντυπώσεις και μετέδωσε ηχηρά μηνύματα.</w:t>
            </w:r>
          </w:p>
          <w:p w14:paraId="6FD8861A"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sz w:val="24"/>
                <w:szCs w:val="24"/>
              </w:rPr>
              <w:t xml:space="preserve">Το έργο αναδεικνύει με αμεσότητα, τόλμη και αφοπλιστική ειλικρίνεια τις προκλήσεις που αντιμετωπίζουν οι </w:t>
            </w:r>
            <w:proofErr w:type="spellStart"/>
            <w:r>
              <w:rPr>
                <w:rFonts w:ascii="Comic Sans MS" w:eastAsia="Comic Sans MS" w:hAnsi="Comic Sans MS" w:cs="Comic Sans MS"/>
                <w:sz w:val="24"/>
                <w:szCs w:val="24"/>
              </w:rPr>
              <w:t>έφηβες</w:t>
            </w:r>
            <w:proofErr w:type="spellEnd"/>
            <w:r>
              <w:rPr>
                <w:rFonts w:ascii="Comic Sans MS" w:eastAsia="Comic Sans MS" w:hAnsi="Comic Sans MS" w:cs="Comic Sans MS"/>
                <w:sz w:val="24"/>
                <w:szCs w:val="24"/>
              </w:rPr>
              <w:t xml:space="preserve"> και οι έφηβοι σήμερα, εστιάζοντας ιδιαίτερα στα θέματα του </w:t>
            </w:r>
            <w:r>
              <w:rPr>
                <w:rFonts w:ascii="Comic Sans MS" w:eastAsia="Comic Sans MS" w:hAnsi="Comic Sans MS" w:cs="Comic Sans MS"/>
                <w:b/>
                <w:sz w:val="24"/>
                <w:szCs w:val="24"/>
              </w:rPr>
              <w:t>διαδικτυακού εκφοβισμού</w:t>
            </w:r>
            <w:r>
              <w:rPr>
                <w:rFonts w:ascii="Comic Sans MS" w:eastAsia="Comic Sans MS" w:hAnsi="Comic Sans MS" w:cs="Comic Sans MS"/>
                <w:sz w:val="24"/>
                <w:szCs w:val="24"/>
              </w:rPr>
              <w:t xml:space="preserve">, του </w:t>
            </w:r>
            <w:proofErr w:type="spellStart"/>
            <w:r>
              <w:rPr>
                <w:rFonts w:ascii="Comic Sans MS" w:eastAsia="Comic Sans MS" w:hAnsi="Comic Sans MS" w:cs="Comic Sans MS"/>
                <w:sz w:val="24"/>
                <w:szCs w:val="24"/>
              </w:rPr>
              <w:t>εσωτερικευμένου</w:t>
            </w:r>
            <w:proofErr w:type="spellEnd"/>
            <w:r>
              <w:rPr>
                <w:rFonts w:ascii="Comic Sans MS" w:eastAsia="Comic Sans MS" w:hAnsi="Comic Sans MS" w:cs="Comic Sans MS"/>
                <w:sz w:val="24"/>
                <w:szCs w:val="24"/>
              </w:rPr>
              <w:t xml:space="preserve"> μισογυνισμού, της </w:t>
            </w:r>
            <w:proofErr w:type="spellStart"/>
            <w:r>
              <w:rPr>
                <w:rFonts w:ascii="Comic Sans MS" w:eastAsia="Comic Sans MS" w:hAnsi="Comic Sans MS" w:cs="Comic Sans MS"/>
                <w:sz w:val="24"/>
                <w:szCs w:val="24"/>
              </w:rPr>
              <w:t>έμφυλης</w:t>
            </w:r>
            <w:proofErr w:type="spellEnd"/>
            <w:r>
              <w:rPr>
                <w:rFonts w:ascii="Comic Sans MS" w:eastAsia="Comic Sans MS" w:hAnsi="Comic Sans MS" w:cs="Comic Sans MS"/>
                <w:sz w:val="24"/>
                <w:szCs w:val="24"/>
              </w:rPr>
              <w:t xml:space="preserve"> ανισότητας και της αυξανόμενης επιρροής που ασκούν τα Μέσα Κοινωνικής Δικτύωσης.</w:t>
            </w:r>
          </w:p>
          <w:p w14:paraId="609D870F" w14:textId="77777777" w:rsidR="00D36B99" w:rsidRDefault="00D36B99">
            <w:pPr>
              <w:spacing w:before="120" w:after="120"/>
              <w:ind w:left="0" w:hanging="2"/>
              <w:jc w:val="both"/>
              <w:rPr>
                <w:rFonts w:ascii="Comic Sans MS" w:eastAsia="Comic Sans MS" w:hAnsi="Comic Sans MS" w:cs="Comic Sans MS"/>
                <w:b/>
                <w:sz w:val="24"/>
                <w:szCs w:val="24"/>
                <w:u w:val="single"/>
              </w:rPr>
            </w:pPr>
          </w:p>
          <w:p w14:paraId="16532EC8"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3. Δημιουργία εικαστικών έργων και φωτογράφηση για την Παγκόσμια μέρα κατά του Σχολικού Εκφοβισμού</w:t>
            </w:r>
          </w:p>
          <w:p w14:paraId="10366A74" w14:textId="77777777" w:rsidR="00D36B99" w:rsidRDefault="00D36B99">
            <w:pPr>
              <w:spacing w:before="120" w:after="120"/>
              <w:ind w:left="0" w:hanging="2"/>
              <w:jc w:val="both"/>
              <w:rPr>
                <w:rFonts w:ascii="Comic Sans MS" w:eastAsia="Comic Sans MS" w:hAnsi="Comic Sans MS" w:cs="Comic Sans MS"/>
                <w:sz w:val="24"/>
                <w:szCs w:val="24"/>
              </w:rPr>
            </w:pPr>
          </w:p>
          <w:p w14:paraId="129E95AC"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Στο πλαίσιο της Παγκόσμιας Μέρας κατά του Σχολικού Εκφοβισμού (6η Μαρτίου), μαθητές της Α’ Γυμνασίου δημιούργησαν εικαστικά έργα και φωτογραφήθηκαν στέλνοντας το δικό τους ηχηρό μήνυμα ενάντια στον εκφοβισμό.</w:t>
            </w:r>
          </w:p>
          <w:p w14:paraId="68E09D6E"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 συγκεκριμένη εθελοντική δράση </w:t>
            </w:r>
            <w:proofErr w:type="spellStart"/>
            <w:r>
              <w:rPr>
                <w:rFonts w:ascii="Comic Sans MS" w:eastAsia="Comic Sans MS" w:hAnsi="Comic Sans MS" w:cs="Comic Sans MS"/>
                <w:sz w:val="24"/>
                <w:szCs w:val="24"/>
              </w:rPr>
              <w:t>επέδρασε</w:t>
            </w:r>
            <w:proofErr w:type="spellEnd"/>
            <w:r>
              <w:rPr>
                <w:rFonts w:ascii="Comic Sans MS" w:eastAsia="Comic Sans MS" w:hAnsi="Comic Sans MS" w:cs="Comic Sans MS"/>
                <w:sz w:val="24"/>
                <w:szCs w:val="24"/>
              </w:rPr>
              <w:t xml:space="preserve"> πολύ θετικά στα παιδιά που ενεπλάκησαν αλλά και στο σχολείο ολότελα εφόσον ενημερώθηκαν όλοι εκ των υστέρων μέσα από τα εικαστικά δημιουργήματα των παιδιών και τη φωτογράφισή τους.  Με μηνύματα όπως “</w:t>
            </w:r>
            <w:proofErr w:type="spellStart"/>
            <w:r>
              <w:rPr>
                <w:rFonts w:ascii="Comic Sans MS" w:eastAsia="Comic Sans MS" w:hAnsi="Comic Sans MS" w:cs="Comic Sans MS"/>
                <w:sz w:val="24"/>
                <w:szCs w:val="24"/>
              </w:rPr>
              <w:t>Stop</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Bullying</w:t>
            </w:r>
            <w:proofErr w:type="spellEnd"/>
            <w:r>
              <w:rPr>
                <w:rFonts w:ascii="Comic Sans MS" w:eastAsia="Comic Sans MS" w:hAnsi="Comic Sans MS" w:cs="Comic Sans MS"/>
                <w:sz w:val="24"/>
                <w:szCs w:val="24"/>
              </w:rPr>
              <w:t>”, “Φτάνει πια”, τα παιδιά συμφώνησαν ότι ο εκφοβισμός με όποια μορφή κι αν εκδηλώνεται - λεκτική, σωματική, ψυχολογική, και όπου κι αν εκδηλώνεται, δεν μπορεί να γίνεται ανεκτός.</w:t>
            </w:r>
          </w:p>
          <w:p w14:paraId="0C047CC6" w14:textId="77777777" w:rsidR="00D36B99" w:rsidRDefault="00D36B99">
            <w:pPr>
              <w:spacing w:before="120" w:after="120"/>
              <w:ind w:left="0" w:hanging="2"/>
              <w:jc w:val="both"/>
              <w:rPr>
                <w:rFonts w:ascii="Comic Sans MS" w:eastAsia="Comic Sans MS" w:hAnsi="Comic Sans MS" w:cs="Comic Sans MS"/>
                <w:sz w:val="24"/>
                <w:szCs w:val="24"/>
              </w:rPr>
            </w:pPr>
          </w:p>
          <w:p w14:paraId="23337C6B"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 xml:space="preserve">4.Διεξαγωγή βιωματικών εργαστηρίων από εκπαιδεύτριες του οργανισμού </w:t>
            </w:r>
            <w:proofErr w:type="spellStart"/>
            <w:r>
              <w:rPr>
                <w:rFonts w:ascii="Comic Sans MS" w:eastAsia="Comic Sans MS" w:hAnsi="Comic Sans MS" w:cs="Comic Sans MS"/>
                <w:b/>
                <w:sz w:val="24"/>
                <w:szCs w:val="24"/>
                <w:u w:val="single"/>
              </w:rPr>
              <w:t>Synthesis</w:t>
            </w:r>
            <w:proofErr w:type="spellEnd"/>
            <w:r>
              <w:rPr>
                <w:rFonts w:ascii="Comic Sans MS" w:eastAsia="Comic Sans MS" w:hAnsi="Comic Sans MS" w:cs="Comic Sans MS"/>
                <w:b/>
                <w:sz w:val="24"/>
                <w:szCs w:val="24"/>
                <w:u w:val="single"/>
              </w:rPr>
              <w:t>.</w:t>
            </w:r>
          </w:p>
          <w:p w14:paraId="0938C91A"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Οι μαθητές της Α’ και Β’ Λυκείου συμμετείχαν σε σειρά βιωματικών εργαστηρίων με κεντρική θεματική τη Ρητορική Μίσους. </w:t>
            </w:r>
          </w:p>
          <w:p w14:paraId="62878EB5"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Τα εργαστήρια έγιναν στο πλαίσιο των δραστηριοτήτων του σχολείου κατά του </w:t>
            </w:r>
            <w:proofErr w:type="spellStart"/>
            <w:r>
              <w:rPr>
                <w:rFonts w:ascii="Comic Sans MS" w:eastAsia="Comic Sans MS" w:hAnsi="Comic Sans MS" w:cs="Comic Sans MS"/>
                <w:sz w:val="24"/>
                <w:szCs w:val="24"/>
              </w:rPr>
              <w:t>bullying</w:t>
            </w:r>
            <w:proofErr w:type="spellEnd"/>
            <w:r>
              <w:rPr>
                <w:rFonts w:ascii="Comic Sans MS" w:eastAsia="Comic Sans MS" w:hAnsi="Comic Sans MS" w:cs="Comic Sans MS"/>
                <w:sz w:val="24"/>
                <w:szCs w:val="24"/>
              </w:rPr>
              <w:t xml:space="preserve"> από εκπροσώπους του οργανισμού </w:t>
            </w:r>
            <w:r>
              <w:rPr>
                <w:rFonts w:ascii="Comic Sans MS" w:eastAsia="Comic Sans MS" w:hAnsi="Comic Sans MS" w:cs="Comic Sans MS"/>
                <w:b/>
                <w:sz w:val="24"/>
                <w:szCs w:val="24"/>
              </w:rPr>
              <w:t xml:space="preserve">SYNTHESIS </w:t>
            </w:r>
            <w:proofErr w:type="spellStart"/>
            <w:r>
              <w:rPr>
                <w:rFonts w:ascii="Comic Sans MS" w:eastAsia="Comic Sans MS" w:hAnsi="Comic Sans MS" w:cs="Comic Sans MS"/>
                <w:b/>
                <w:sz w:val="24"/>
                <w:szCs w:val="24"/>
              </w:rPr>
              <w:t>Center</w:t>
            </w:r>
            <w:proofErr w:type="spellEnd"/>
            <w:r>
              <w:rPr>
                <w:rFonts w:ascii="Comic Sans MS" w:eastAsia="Comic Sans MS" w:hAnsi="Comic Sans MS" w:cs="Comic Sans MS"/>
                <w:b/>
                <w:sz w:val="24"/>
                <w:szCs w:val="24"/>
              </w:rPr>
              <w:t xml:space="preserve"> for Research 4 </w:t>
            </w:r>
            <w:proofErr w:type="spellStart"/>
            <w:r>
              <w:rPr>
                <w:rFonts w:ascii="Comic Sans MS" w:eastAsia="Comic Sans MS" w:hAnsi="Comic Sans MS" w:cs="Comic Sans MS"/>
                <w:b/>
                <w:sz w:val="24"/>
                <w:szCs w:val="24"/>
              </w:rPr>
              <w:t>Education</w:t>
            </w:r>
            <w:proofErr w:type="spellEnd"/>
            <w:r>
              <w:rPr>
                <w:rFonts w:ascii="Comic Sans MS" w:eastAsia="Comic Sans MS" w:hAnsi="Comic Sans MS" w:cs="Comic Sans MS"/>
                <w:sz w:val="24"/>
                <w:szCs w:val="24"/>
              </w:rPr>
              <w:t xml:space="preserve"> που ασχολείται με θέματα κοινωνικής ένταξης και ενδυνάμωσης νέων. </w:t>
            </w:r>
          </w:p>
          <w:p w14:paraId="057AB2AA" w14:textId="77777777" w:rsidR="00D36B99" w:rsidRDefault="00643ADA">
            <w:pPr>
              <w:spacing w:after="0" w:line="240" w:lineRule="auto"/>
              <w:ind w:left="0" w:hanging="2"/>
              <w:jc w:val="both"/>
              <w:rPr>
                <w:rFonts w:ascii="Comic Sans MS" w:eastAsia="Comic Sans MS" w:hAnsi="Comic Sans MS" w:cs="Comic Sans MS"/>
                <w:b/>
                <w:sz w:val="24"/>
                <w:szCs w:val="24"/>
                <w:u w:val="single"/>
              </w:rPr>
            </w:pPr>
            <w:r>
              <w:rPr>
                <w:rFonts w:ascii="Comic Sans MS" w:eastAsia="Comic Sans MS" w:hAnsi="Comic Sans MS" w:cs="Comic Sans MS"/>
                <w:sz w:val="24"/>
                <w:szCs w:val="24"/>
              </w:rPr>
              <w:t xml:space="preserve">Τα εργαστήρια άγγιξαν θέματα στα οποία η επιμόρφωση και η ευαισθητοποίηση των νέων θεωρείται πλέον αναγκαία (π.χ. η ταυτότητα, η διαφορετικότητα, το </w:t>
            </w:r>
            <w:proofErr w:type="spellStart"/>
            <w:r>
              <w:rPr>
                <w:rFonts w:ascii="Comic Sans MS" w:eastAsia="Comic Sans MS" w:hAnsi="Comic Sans MS" w:cs="Comic Sans MS"/>
                <w:sz w:val="24"/>
                <w:szCs w:val="24"/>
              </w:rPr>
              <w:t>bullying</w:t>
            </w:r>
            <w:proofErr w:type="spellEnd"/>
            <w:r>
              <w:rPr>
                <w:rFonts w:ascii="Comic Sans MS" w:eastAsia="Comic Sans MS" w:hAnsi="Comic Sans MS" w:cs="Comic Sans MS"/>
                <w:sz w:val="24"/>
                <w:szCs w:val="24"/>
              </w:rPr>
              <w:t xml:space="preserve">, τα εγκλήματα μίσους και οι ίσες ευκαιρίες). </w:t>
            </w:r>
          </w:p>
          <w:p w14:paraId="4F24CF5E" w14:textId="77777777" w:rsidR="00D36B99" w:rsidRDefault="00D36B99">
            <w:pPr>
              <w:spacing w:before="120" w:after="120"/>
              <w:ind w:left="0" w:hanging="2"/>
              <w:jc w:val="both"/>
              <w:rPr>
                <w:rFonts w:ascii="Comic Sans MS" w:eastAsia="Comic Sans MS" w:hAnsi="Comic Sans MS" w:cs="Comic Sans MS"/>
                <w:b/>
                <w:sz w:val="24"/>
                <w:szCs w:val="24"/>
                <w:u w:val="single"/>
              </w:rPr>
            </w:pPr>
          </w:p>
          <w:p w14:paraId="5234180C" w14:textId="77777777" w:rsidR="00D36B99" w:rsidRDefault="00643ADA">
            <w:pPr>
              <w:spacing w:before="120" w:after="120"/>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5.Συμμετοχή στην 7η καμπάνια για την Παγκόσμια Ημέρα Σπάνιων Γενετικών Παθήσεων</w:t>
            </w:r>
          </w:p>
          <w:p w14:paraId="338B6877"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Μέσα από την Παγκόσμια καμπάνια «</w:t>
            </w:r>
            <w:proofErr w:type="spellStart"/>
            <w:r>
              <w:rPr>
                <w:rFonts w:ascii="Comic Sans MS" w:eastAsia="Comic Sans MS" w:hAnsi="Comic Sans MS" w:cs="Comic Sans MS"/>
                <w:sz w:val="24"/>
                <w:szCs w:val="24"/>
              </w:rPr>
              <w:t>Wear</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That</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You</w:t>
            </w:r>
            <w:proofErr w:type="spellEnd"/>
            <w:r>
              <w:rPr>
                <w:rFonts w:ascii="Comic Sans MS" w:eastAsia="Comic Sans MS" w:hAnsi="Comic Sans MS" w:cs="Comic Sans MS"/>
                <w:sz w:val="24"/>
                <w:szCs w:val="24"/>
              </w:rPr>
              <w:t xml:space="preserve"> </w:t>
            </w:r>
            <w:proofErr w:type="spellStart"/>
            <w:r>
              <w:rPr>
                <w:rFonts w:ascii="Comic Sans MS" w:eastAsia="Comic Sans MS" w:hAnsi="Comic Sans MS" w:cs="Comic Sans MS"/>
                <w:sz w:val="24"/>
                <w:szCs w:val="24"/>
              </w:rPr>
              <w:t>Care</w:t>
            </w:r>
            <w:proofErr w:type="spellEnd"/>
            <w:r>
              <w:rPr>
                <w:rFonts w:ascii="Comic Sans MS" w:eastAsia="Comic Sans MS" w:hAnsi="Comic Sans MS" w:cs="Comic Sans MS"/>
                <w:sz w:val="24"/>
                <w:szCs w:val="24"/>
              </w:rPr>
              <w:t xml:space="preserve">», στην οποία το σχολείο μας συμμετέχει για 7η συνεχή χρονιά, και με σύνθημα το «Μόνος είμαι </w:t>
            </w:r>
            <w:r>
              <w:rPr>
                <w:rFonts w:ascii="Comic Sans MS" w:eastAsia="Comic Sans MS" w:hAnsi="Comic Sans MS" w:cs="Comic Sans MS"/>
                <w:sz w:val="24"/>
                <w:szCs w:val="24"/>
              </w:rPr>
              <w:lastRenderedPageBreak/>
              <w:t xml:space="preserve">σπάνιος, μαζί είμαστε δυνατοί», καλέστηκαν και φέτος μαθητές και όλο το προσωπικό, όπως φορέσουν παντελόνια </w:t>
            </w:r>
            <w:proofErr w:type="spellStart"/>
            <w:r>
              <w:rPr>
                <w:rFonts w:ascii="Comic Sans MS" w:eastAsia="Comic Sans MS" w:hAnsi="Comic Sans MS" w:cs="Comic Sans MS"/>
                <w:sz w:val="24"/>
                <w:szCs w:val="24"/>
              </w:rPr>
              <w:t>jeans</w:t>
            </w:r>
            <w:proofErr w:type="spellEnd"/>
            <w:r>
              <w:rPr>
                <w:rFonts w:ascii="Comic Sans MS" w:eastAsia="Comic Sans MS" w:hAnsi="Comic Sans MS" w:cs="Comic Sans MS"/>
                <w:sz w:val="24"/>
                <w:szCs w:val="24"/>
              </w:rPr>
              <w:t xml:space="preserve">, ως σύμβολο των γονιδίων των σπάνιων γενετικών παθήσεων.  Παιδιά και προσωπικό, φωτογραφήθηκαν με τα χέρια ψηλά, ως ένδειξη στήριξης και συμπαράστασης στα άτομα με σπάνιες παθήσεις. </w:t>
            </w:r>
          </w:p>
          <w:p w14:paraId="06336A7C" w14:textId="77777777" w:rsidR="00D36B99" w:rsidRDefault="00D36B99">
            <w:pPr>
              <w:spacing w:after="0" w:line="240" w:lineRule="auto"/>
              <w:ind w:left="0" w:hanging="2"/>
              <w:jc w:val="both"/>
              <w:rPr>
                <w:rFonts w:ascii="Comic Sans MS" w:eastAsia="Comic Sans MS" w:hAnsi="Comic Sans MS" w:cs="Comic Sans MS"/>
                <w:sz w:val="24"/>
                <w:szCs w:val="24"/>
              </w:rPr>
            </w:pPr>
          </w:p>
          <w:p w14:paraId="7D88D4EF" w14:textId="77777777" w:rsidR="00D36B99" w:rsidRDefault="00D36B99">
            <w:pPr>
              <w:spacing w:after="0" w:line="240" w:lineRule="auto"/>
              <w:ind w:left="0" w:hanging="2"/>
              <w:jc w:val="both"/>
              <w:rPr>
                <w:rFonts w:ascii="Comic Sans MS" w:eastAsia="Comic Sans MS" w:hAnsi="Comic Sans MS" w:cs="Comic Sans MS"/>
                <w:sz w:val="24"/>
                <w:szCs w:val="24"/>
              </w:rPr>
            </w:pPr>
          </w:p>
          <w:p w14:paraId="055DD661" w14:textId="77777777" w:rsidR="00D36B99" w:rsidRDefault="00D36B99">
            <w:pPr>
              <w:spacing w:after="0" w:line="240" w:lineRule="auto"/>
              <w:ind w:left="0" w:hanging="2"/>
              <w:jc w:val="both"/>
              <w:rPr>
                <w:rFonts w:ascii="Comic Sans MS" w:eastAsia="Comic Sans MS" w:hAnsi="Comic Sans MS" w:cs="Comic Sans MS"/>
                <w:sz w:val="24"/>
                <w:szCs w:val="24"/>
              </w:rPr>
            </w:pPr>
          </w:p>
          <w:p w14:paraId="7BF5FCF5" w14:textId="77777777" w:rsidR="00D36B99" w:rsidRDefault="00643ADA">
            <w:pPr>
              <w:spacing w:after="0" w:line="240" w:lineRule="auto"/>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6. Κουτί Επικοινωνίας/Εισηγήσεων/Παραπόνων</w:t>
            </w:r>
          </w:p>
          <w:p w14:paraId="26F64C46" w14:textId="77777777" w:rsidR="00D36B99" w:rsidRDefault="00D36B99">
            <w:pPr>
              <w:spacing w:after="0" w:line="240" w:lineRule="auto"/>
              <w:ind w:left="0" w:hanging="2"/>
              <w:jc w:val="both"/>
              <w:rPr>
                <w:rFonts w:ascii="Comic Sans MS" w:eastAsia="Comic Sans MS" w:hAnsi="Comic Sans MS" w:cs="Comic Sans MS"/>
                <w:b/>
                <w:sz w:val="24"/>
                <w:szCs w:val="24"/>
                <w:u w:val="single"/>
              </w:rPr>
            </w:pPr>
          </w:p>
          <w:p w14:paraId="51D8EA47"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Μέσα σε ένα ειδικό κουτί οι µ</w:t>
            </w:r>
            <w:proofErr w:type="spellStart"/>
            <w:r>
              <w:rPr>
                <w:rFonts w:ascii="Comic Sans MS" w:eastAsia="Comic Sans MS" w:hAnsi="Comic Sans MS" w:cs="Comic Sans MS"/>
                <w:sz w:val="24"/>
                <w:szCs w:val="24"/>
              </w:rPr>
              <w:t>αθητές</w:t>
            </w:r>
            <w:proofErr w:type="spellEnd"/>
            <w:r>
              <w:rPr>
                <w:rFonts w:ascii="Comic Sans MS" w:eastAsia="Comic Sans MS" w:hAnsi="Comic Sans MS" w:cs="Comic Sans MS"/>
                <w:sz w:val="24"/>
                <w:szCs w:val="24"/>
              </w:rPr>
              <w:t xml:space="preserve"> µ</w:t>
            </w:r>
            <w:proofErr w:type="spellStart"/>
            <w:r>
              <w:rPr>
                <w:rFonts w:ascii="Comic Sans MS" w:eastAsia="Comic Sans MS" w:hAnsi="Comic Sans MS" w:cs="Comic Sans MS"/>
                <w:sz w:val="24"/>
                <w:szCs w:val="24"/>
              </w:rPr>
              <w:t>πορούν</w:t>
            </w:r>
            <w:proofErr w:type="spellEnd"/>
            <w:r>
              <w:rPr>
                <w:rFonts w:ascii="Comic Sans MS" w:eastAsia="Comic Sans MS" w:hAnsi="Comic Sans MS" w:cs="Comic Sans MS"/>
                <w:sz w:val="24"/>
                <w:szCs w:val="24"/>
              </w:rPr>
              <w:t xml:space="preserve"> να απευθύνονται προς τους εκπαιδευτικούς και τη διεύθυνση του σχολείου εκφράζοντας τις σκέψεις τους, τους </w:t>
            </w:r>
            <w:proofErr w:type="spellStart"/>
            <w:r>
              <w:rPr>
                <w:rFonts w:ascii="Comic Sans MS" w:eastAsia="Comic Sans MS" w:hAnsi="Comic Sans MS" w:cs="Comic Sans MS"/>
                <w:sz w:val="24"/>
                <w:szCs w:val="24"/>
              </w:rPr>
              <w:t>προβληµατισµούς</w:t>
            </w:r>
            <w:proofErr w:type="spellEnd"/>
            <w:r>
              <w:rPr>
                <w:rFonts w:ascii="Comic Sans MS" w:eastAsia="Comic Sans MS" w:hAnsi="Comic Sans MS" w:cs="Comic Sans MS"/>
                <w:sz w:val="24"/>
                <w:szCs w:val="24"/>
              </w:rPr>
              <w:t xml:space="preserve"> ή τα παράπονά τους και τις εισηγήσεις τους </w:t>
            </w:r>
            <w:proofErr w:type="spellStart"/>
            <w:r>
              <w:rPr>
                <w:rFonts w:ascii="Comic Sans MS" w:eastAsia="Comic Sans MS" w:hAnsi="Comic Sans MS" w:cs="Comic Sans MS"/>
                <w:sz w:val="24"/>
                <w:szCs w:val="24"/>
              </w:rPr>
              <w:t>επώνυµα</w:t>
            </w:r>
            <w:proofErr w:type="spellEnd"/>
            <w:r>
              <w:rPr>
                <w:rFonts w:ascii="Comic Sans MS" w:eastAsia="Comic Sans MS" w:hAnsi="Comic Sans MS" w:cs="Comic Sans MS"/>
                <w:sz w:val="24"/>
                <w:szCs w:val="24"/>
              </w:rPr>
              <w:t xml:space="preserve"> ή </w:t>
            </w:r>
            <w:proofErr w:type="spellStart"/>
            <w:r>
              <w:rPr>
                <w:rFonts w:ascii="Comic Sans MS" w:eastAsia="Comic Sans MS" w:hAnsi="Comic Sans MS" w:cs="Comic Sans MS"/>
                <w:sz w:val="24"/>
                <w:szCs w:val="24"/>
              </w:rPr>
              <w:t>ανώνυµα</w:t>
            </w:r>
            <w:proofErr w:type="spellEnd"/>
            <w:r>
              <w:rPr>
                <w:rFonts w:ascii="Comic Sans MS" w:eastAsia="Comic Sans MS" w:hAnsi="Comic Sans MS" w:cs="Comic Sans MS"/>
                <w:sz w:val="24"/>
                <w:szCs w:val="24"/>
              </w:rPr>
              <w:t xml:space="preserve">. </w:t>
            </w:r>
          </w:p>
          <w:p w14:paraId="09A07F43" w14:textId="77777777" w:rsidR="00D36B99" w:rsidRDefault="00D36B99">
            <w:pPr>
              <w:spacing w:after="0" w:line="240" w:lineRule="auto"/>
              <w:ind w:left="0" w:hanging="2"/>
              <w:jc w:val="both"/>
              <w:rPr>
                <w:rFonts w:ascii="Comic Sans MS" w:eastAsia="Comic Sans MS" w:hAnsi="Comic Sans MS" w:cs="Comic Sans MS"/>
                <w:sz w:val="24"/>
                <w:szCs w:val="24"/>
              </w:rPr>
            </w:pPr>
          </w:p>
          <w:p w14:paraId="6D3EDC2B"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Το κουτί βρίσκεται στις αίθουσες διδασκαλίας του σχολείου κλειδωμένο για να έχουν εύκολη πρόσβαση τα παιδιά. </w:t>
            </w:r>
          </w:p>
          <w:p w14:paraId="1F914B9E" w14:textId="77777777" w:rsidR="00D36B99" w:rsidRDefault="00D36B99">
            <w:pPr>
              <w:spacing w:after="0" w:line="240" w:lineRule="auto"/>
              <w:ind w:left="0" w:hanging="2"/>
              <w:jc w:val="both"/>
              <w:rPr>
                <w:rFonts w:ascii="Comic Sans MS" w:eastAsia="Comic Sans MS" w:hAnsi="Comic Sans MS" w:cs="Comic Sans MS"/>
                <w:sz w:val="24"/>
                <w:szCs w:val="24"/>
              </w:rPr>
            </w:pPr>
          </w:p>
          <w:p w14:paraId="240EB8C1"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Οι µ</w:t>
            </w:r>
            <w:proofErr w:type="spellStart"/>
            <w:r>
              <w:rPr>
                <w:rFonts w:ascii="Comic Sans MS" w:eastAsia="Comic Sans MS" w:hAnsi="Comic Sans MS" w:cs="Comic Sans MS"/>
                <w:sz w:val="24"/>
                <w:szCs w:val="24"/>
              </w:rPr>
              <w:t>αθητές</w:t>
            </w:r>
            <w:proofErr w:type="spellEnd"/>
            <w:r>
              <w:rPr>
                <w:rFonts w:ascii="Comic Sans MS" w:eastAsia="Comic Sans MS" w:hAnsi="Comic Sans MS" w:cs="Comic Sans MS"/>
                <w:sz w:val="24"/>
                <w:szCs w:val="24"/>
              </w:rPr>
              <w:t xml:space="preserve"> γνωρίζουν εκ των προτέρων ότι τα </w:t>
            </w:r>
            <w:proofErr w:type="spellStart"/>
            <w:r>
              <w:rPr>
                <w:rFonts w:ascii="Comic Sans MS" w:eastAsia="Comic Sans MS" w:hAnsi="Comic Sans MS" w:cs="Comic Sans MS"/>
                <w:sz w:val="24"/>
                <w:szCs w:val="24"/>
              </w:rPr>
              <w:t>αιτήµατα</w:t>
            </w:r>
            <w:proofErr w:type="spellEnd"/>
            <w:r>
              <w:rPr>
                <w:rFonts w:ascii="Comic Sans MS" w:eastAsia="Comic Sans MS" w:hAnsi="Comic Sans MS" w:cs="Comic Sans MS"/>
                <w:sz w:val="24"/>
                <w:szCs w:val="24"/>
              </w:rPr>
              <w:t xml:space="preserve"> για να </w:t>
            </w:r>
            <w:proofErr w:type="spellStart"/>
            <w:r>
              <w:rPr>
                <w:rFonts w:ascii="Comic Sans MS" w:eastAsia="Comic Sans MS" w:hAnsi="Comic Sans MS" w:cs="Comic Sans MS"/>
                <w:sz w:val="24"/>
                <w:szCs w:val="24"/>
              </w:rPr>
              <w:t>λαµβάνονται</w:t>
            </w:r>
            <w:proofErr w:type="spellEnd"/>
            <w:r>
              <w:rPr>
                <w:rFonts w:ascii="Comic Sans MS" w:eastAsia="Comic Sans MS" w:hAnsi="Comic Sans MS" w:cs="Comic Sans MS"/>
                <w:sz w:val="24"/>
                <w:szCs w:val="24"/>
              </w:rPr>
              <w:t xml:space="preserve"> υπόψη πρέπει να πληρούν κάποια κριτήρια (π.χ. τα µ</w:t>
            </w:r>
            <w:proofErr w:type="spellStart"/>
            <w:r>
              <w:rPr>
                <w:rFonts w:ascii="Comic Sans MS" w:eastAsia="Comic Sans MS" w:hAnsi="Comic Sans MS" w:cs="Comic Sans MS"/>
                <w:sz w:val="24"/>
                <w:szCs w:val="24"/>
              </w:rPr>
              <w:t>ηνύµατα</w:t>
            </w:r>
            <w:proofErr w:type="spellEnd"/>
            <w:r>
              <w:rPr>
                <w:rFonts w:ascii="Comic Sans MS" w:eastAsia="Comic Sans MS" w:hAnsi="Comic Sans MS" w:cs="Comic Sans MS"/>
                <w:sz w:val="24"/>
                <w:szCs w:val="24"/>
              </w:rPr>
              <w:t xml:space="preserve"> να είναι </w:t>
            </w:r>
            <w:proofErr w:type="spellStart"/>
            <w:r>
              <w:rPr>
                <w:rFonts w:ascii="Comic Sans MS" w:eastAsia="Comic Sans MS" w:hAnsi="Comic Sans MS" w:cs="Comic Sans MS"/>
                <w:sz w:val="24"/>
                <w:szCs w:val="24"/>
              </w:rPr>
              <w:t>γρα</w:t>
            </w:r>
            <w:proofErr w:type="spellEnd"/>
            <w:r>
              <w:rPr>
                <w:rFonts w:ascii="Comic Sans MS" w:eastAsia="Comic Sans MS" w:hAnsi="Comic Sans MS" w:cs="Comic Sans MS"/>
                <w:sz w:val="24"/>
                <w:szCs w:val="24"/>
              </w:rPr>
              <w:t xml:space="preserve">µµένα µε σαφήνεια, να µην έχουν υβριστικό ύφος </w:t>
            </w:r>
            <w:proofErr w:type="spellStart"/>
            <w:r>
              <w:rPr>
                <w:rFonts w:ascii="Comic Sans MS" w:eastAsia="Comic Sans MS" w:hAnsi="Comic Sans MS" w:cs="Comic Sans MS"/>
                <w:sz w:val="24"/>
                <w:szCs w:val="24"/>
              </w:rPr>
              <w:t>κτλ</w:t>
            </w:r>
            <w:proofErr w:type="spellEnd"/>
            <w:r>
              <w:rPr>
                <w:rFonts w:ascii="Comic Sans MS" w:eastAsia="Comic Sans MS" w:hAnsi="Comic Sans MS" w:cs="Comic Sans MS"/>
                <w:sz w:val="24"/>
                <w:szCs w:val="24"/>
              </w:rPr>
              <w:t xml:space="preserve">), ενώ ο υπεύθυνος του τμήματος παίρνει τα κατάλληλα μέτρα, ώστε να διασφαλίζεται απόλυτα η εχεμύθεια και η εμπιστοσύνη. </w:t>
            </w:r>
          </w:p>
          <w:p w14:paraId="63D27B1C" w14:textId="77777777" w:rsidR="00D36B99" w:rsidRDefault="00D36B99">
            <w:pPr>
              <w:spacing w:after="0" w:line="240" w:lineRule="auto"/>
              <w:ind w:left="0" w:hanging="2"/>
              <w:jc w:val="both"/>
              <w:rPr>
                <w:rFonts w:ascii="Comic Sans MS" w:eastAsia="Comic Sans MS" w:hAnsi="Comic Sans MS" w:cs="Comic Sans MS"/>
                <w:sz w:val="24"/>
                <w:szCs w:val="24"/>
              </w:rPr>
            </w:pPr>
          </w:p>
          <w:p w14:paraId="1CC9C774"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Τα </w:t>
            </w:r>
            <w:proofErr w:type="spellStart"/>
            <w:r>
              <w:rPr>
                <w:rFonts w:ascii="Comic Sans MS" w:eastAsia="Comic Sans MS" w:hAnsi="Comic Sans MS" w:cs="Comic Sans MS"/>
                <w:sz w:val="24"/>
                <w:szCs w:val="24"/>
              </w:rPr>
              <w:t>αιτήµατα</w:t>
            </w:r>
            <w:proofErr w:type="spellEnd"/>
            <w:r>
              <w:rPr>
                <w:rFonts w:ascii="Comic Sans MS" w:eastAsia="Comic Sans MS" w:hAnsi="Comic Sans MS" w:cs="Comic Sans MS"/>
                <w:sz w:val="24"/>
                <w:szCs w:val="24"/>
              </w:rPr>
              <w:t xml:space="preserve"> των παιδιών εξετάζονται µε </w:t>
            </w:r>
            <w:proofErr w:type="spellStart"/>
            <w:r>
              <w:rPr>
                <w:rFonts w:ascii="Comic Sans MS" w:eastAsia="Comic Sans MS" w:hAnsi="Comic Sans MS" w:cs="Comic Sans MS"/>
                <w:sz w:val="24"/>
                <w:szCs w:val="24"/>
              </w:rPr>
              <w:t>σεβασµό</w:t>
            </w:r>
            <w:proofErr w:type="spellEnd"/>
            <w:r>
              <w:rPr>
                <w:rFonts w:ascii="Comic Sans MS" w:eastAsia="Comic Sans MS" w:hAnsi="Comic Sans MS" w:cs="Comic Sans MS"/>
                <w:sz w:val="24"/>
                <w:szCs w:val="24"/>
              </w:rPr>
              <w:t xml:space="preserve"> και σοβαρότητα. Ακολουθεί </w:t>
            </w:r>
            <w:proofErr w:type="spellStart"/>
            <w:r>
              <w:rPr>
                <w:rFonts w:ascii="Comic Sans MS" w:eastAsia="Comic Sans MS" w:hAnsi="Comic Sans MS" w:cs="Comic Sans MS"/>
                <w:sz w:val="24"/>
                <w:szCs w:val="24"/>
              </w:rPr>
              <w:t>ενηµέρωση</w:t>
            </w:r>
            <w:proofErr w:type="spellEnd"/>
            <w:r>
              <w:rPr>
                <w:rFonts w:ascii="Comic Sans MS" w:eastAsia="Comic Sans MS" w:hAnsi="Comic Sans MS" w:cs="Comic Sans MS"/>
                <w:sz w:val="24"/>
                <w:szCs w:val="24"/>
              </w:rPr>
              <w:t xml:space="preserve"> των παιδιών οπότε δίνονται απαντήσεις στα </w:t>
            </w:r>
            <w:proofErr w:type="spellStart"/>
            <w:r>
              <w:rPr>
                <w:rFonts w:ascii="Comic Sans MS" w:eastAsia="Comic Sans MS" w:hAnsi="Comic Sans MS" w:cs="Comic Sans MS"/>
                <w:sz w:val="24"/>
                <w:szCs w:val="24"/>
              </w:rPr>
              <w:t>ερωτήµατα</w:t>
            </w:r>
            <w:proofErr w:type="spellEnd"/>
            <w:r>
              <w:rPr>
                <w:rFonts w:ascii="Comic Sans MS" w:eastAsia="Comic Sans MS" w:hAnsi="Comic Sans MS" w:cs="Comic Sans MS"/>
                <w:sz w:val="24"/>
                <w:szCs w:val="24"/>
              </w:rPr>
              <w:t xml:space="preserve">, ικανοποιούνται κάποια </w:t>
            </w:r>
            <w:proofErr w:type="spellStart"/>
            <w:r>
              <w:rPr>
                <w:rFonts w:ascii="Comic Sans MS" w:eastAsia="Comic Sans MS" w:hAnsi="Comic Sans MS" w:cs="Comic Sans MS"/>
                <w:sz w:val="24"/>
                <w:szCs w:val="24"/>
              </w:rPr>
              <w:t>αιτήµατα</w:t>
            </w:r>
            <w:proofErr w:type="spellEnd"/>
            <w:r>
              <w:rPr>
                <w:rFonts w:ascii="Comic Sans MS" w:eastAsia="Comic Sans MS" w:hAnsi="Comic Sans MS" w:cs="Comic Sans MS"/>
                <w:sz w:val="24"/>
                <w:szCs w:val="24"/>
              </w:rPr>
              <w:t xml:space="preserve"> ή επεξηγείται ο λόγος απόρριψης άλλων, από µ</w:t>
            </w:r>
            <w:proofErr w:type="spellStart"/>
            <w:r>
              <w:rPr>
                <w:rFonts w:ascii="Comic Sans MS" w:eastAsia="Comic Sans MS" w:hAnsi="Comic Sans MS" w:cs="Comic Sans MS"/>
                <w:sz w:val="24"/>
                <w:szCs w:val="24"/>
              </w:rPr>
              <w:t>έρους</w:t>
            </w:r>
            <w:proofErr w:type="spellEnd"/>
            <w:r>
              <w:rPr>
                <w:rFonts w:ascii="Comic Sans MS" w:eastAsia="Comic Sans MS" w:hAnsi="Comic Sans MS" w:cs="Comic Sans MS"/>
                <w:sz w:val="24"/>
                <w:szCs w:val="24"/>
              </w:rPr>
              <w:t xml:space="preserve"> των υπεύθυνων καθηγητών κάθε τμήματος σε κοινές συγκεντρώσεις/συναντήσεις. </w:t>
            </w:r>
          </w:p>
          <w:p w14:paraId="03F55E4C" w14:textId="77777777" w:rsidR="00D36B99" w:rsidRDefault="00D36B99">
            <w:pPr>
              <w:spacing w:after="0" w:line="240" w:lineRule="auto"/>
              <w:ind w:left="0" w:hanging="2"/>
              <w:jc w:val="both"/>
              <w:rPr>
                <w:rFonts w:ascii="Comic Sans MS" w:eastAsia="Comic Sans MS" w:hAnsi="Comic Sans MS" w:cs="Comic Sans MS"/>
                <w:sz w:val="24"/>
                <w:szCs w:val="24"/>
              </w:rPr>
            </w:pPr>
          </w:p>
          <w:p w14:paraId="772F4314" w14:textId="77777777" w:rsidR="00D36B99" w:rsidRDefault="00643ADA">
            <w:pPr>
              <w:spacing w:after="0" w:line="24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Με την πρακτική αυτή ανοίγεται ένα κανάλι επικοινωνίας με τους εκπαιδευτικούς και δίνεται η </w:t>
            </w:r>
            <w:r>
              <w:rPr>
                <w:rFonts w:ascii="Comic Sans MS" w:eastAsia="Comic Sans MS" w:hAnsi="Comic Sans MS" w:cs="Comic Sans MS"/>
                <w:sz w:val="24"/>
                <w:szCs w:val="24"/>
              </w:rPr>
              <w:lastRenderedPageBreak/>
              <w:t xml:space="preserve">ευκαιρία στους μαθητές να εκφραστούν ελεύθερα χωρίς φόβο. </w:t>
            </w:r>
          </w:p>
          <w:p w14:paraId="6B2D3C51" w14:textId="77777777" w:rsidR="00D36B99" w:rsidRDefault="00D36B99">
            <w:pPr>
              <w:spacing w:after="0" w:line="240" w:lineRule="auto"/>
              <w:ind w:left="0" w:hanging="2"/>
              <w:jc w:val="both"/>
              <w:rPr>
                <w:rFonts w:ascii="Comic Sans MS" w:eastAsia="Comic Sans MS" w:hAnsi="Comic Sans MS" w:cs="Comic Sans MS"/>
                <w:sz w:val="24"/>
                <w:szCs w:val="24"/>
              </w:rPr>
            </w:pPr>
          </w:p>
          <w:p w14:paraId="416FD88D" w14:textId="77777777" w:rsidR="00D36B99" w:rsidRDefault="00D36B99">
            <w:pPr>
              <w:spacing w:after="0" w:line="240" w:lineRule="auto"/>
              <w:ind w:left="0" w:hanging="2"/>
              <w:jc w:val="both"/>
              <w:rPr>
                <w:rFonts w:ascii="Comic Sans MS" w:eastAsia="Comic Sans MS" w:hAnsi="Comic Sans MS" w:cs="Comic Sans MS"/>
                <w:sz w:val="24"/>
                <w:szCs w:val="24"/>
              </w:rPr>
            </w:pPr>
          </w:p>
          <w:p w14:paraId="7AD36D10" w14:textId="77777777" w:rsidR="00D36B99" w:rsidRDefault="00D36B99">
            <w:pPr>
              <w:spacing w:after="0" w:line="240" w:lineRule="auto"/>
              <w:ind w:left="0" w:hanging="2"/>
              <w:jc w:val="both"/>
              <w:rPr>
                <w:rFonts w:ascii="Comic Sans MS" w:eastAsia="Comic Sans MS" w:hAnsi="Comic Sans MS" w:cs="Comic Sans MS"/>
                <w:sz w:val="24"/>
                <w:szCs w:val="24"/>
              </w:rPr>
            </w:pPr>
          </w:p>
          <w:p w14:paraId="1C0C08D5" w14:textId="77777777" w:rsidR="00D36B99" w:rsidRDefault="00643ADA">
            <w:pPr>
              <w:spacing w:after="0" w:line="240" w:lineRule="auto"/>
              <w:ind w:left="0" w:hanging="2"/>
              <w:jc w:val="both"/>
              <w:rPr>
                <w:rFonts w:ascii="Comic Sans MS" w:eastAsia="Comic Sans MS" w:hAnsi="Comic Sans MS" w:cs="Comic Sans MS"/>
                <w:b/>
                <w:sz w:val="24"/>
                <w:szCs w:val="24"/>
                <w:u w:val="single"/>
              </w:rPr>
            </w:pPr>
            <w:r>
              <w:rPr>
                <w:rFonts w:ascii="Comic Sans MS" w:eastAsia="Comic Sans MS" w:hAnsi="Comic Sans MS" w:cs="Comic Sans MS"/>
                <w:b/>
                <w:sz w:val="24"/>
                <w:szCs w:val="24"/>
                <w:u w:val="single"/>
              </w:rPr>
              <w:t xml:space="preserve">7. Ευρωπαϊκή Ημέρα Γλωσσών   </w:t>
            </w:r>
          </w:p>
          <w:p w14:paraId="14BB9D56" w14:textId="77777777" w:rsidR="00D36B99" w:rsidRDefault="00D36B99">
            <w:pPr>
              <w:spacing w:after="0" w:line="240" w:lineRule="auto"/>
              <w:ind w:left="0" w:hanging="2"/>
              <w:jc w:val="both"/>
              <w:rPr>
                <w:rFonts w:ascii="Comic Sans MS" w:eastAsia="Comic Sans MS" w:hAnsi="Comic Sans MS" w:cs="Comic Sans MS"/>
                <w:sz w:val="24"/>
                <w:szCs w:val="24"/>
              </w:rPr>
            </w:pPr>
          </w:p>
          <w:p w14:paraId="7C8FAA6E"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Μαθητές και καθηγητές του ΟΛΥΜΠΙΟΝ, στήνουν κάθε χρόνο ένα υπέροχο ευρωπαϊκό </w:t>
            </w:r>
            <w:proofErr w:type="spellStart"/>
            <w:r>
              <w:rPr>
                <w:rFonts w:ascii="Comic Sans MS" w:eastAsia="Comic Sans MS" w:hAnsi="Comic Sans MS" w:cs="Comic Sans MS"/>
                <w:sz w:val="24"/>
                <w:szCs w:val="24"/>
              </w:rPr>
              <w:t>παζαράκι</w:t>
            </w:r>
            <w:proofErr w:type="spellEnd"/>
            <w:r>
              <w:rPr>
                <w:rFonts w:ascii="Comic Sans MS" w:eastAsia="Comic Sans MS" w:hAnsi="Comic Sans MS" w:cs="Comic Sans MS"/>
                <w:sz w:val="24"/>
                <w:szCs w:val="24"/>
              </w:rPr>
              <w:t xml:space="preserve"> στην κεντρική αυλή του σχολείου, γιορτάζοντας την Ευρωπαϊκή Ημέρα Γλωσσών και την πολυμορφία της Ευρώπης.</w:t>
            </w:r>
          </w:p>
          <w:p w14:paraId="2E8A3506" w14:textId="77777777" w:rsidR="00D36B99" w:rsidRDefault="00D36B99">
            <w:pPr>
              <w:spacing w:before="120" w:after="120"/>
              <w:ind w:left="0" w:hanging="2"/>
              <w:jc w:val="both"/>
              <w:rPr>
                <w:rFonts w:ascii="Comic Sans MS" w:eastAsia="Comic Sans MS" w:hAnsi="Comic Sans MS" w:cs="Comic Sans MS"/>
                <w:sz w:val="24"/>
                <w:szCs w:val="24"/>
              </w:rPr>
            </w:pPr>
          </w:p>
          <w:p w14:paraId="0720F2C9"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Στο </w:t>
            </w:r>
            <w:proofErr w:type="spellStart"/>
            <w:r>
              <w:rPr>
                <w:rFonts w:ascii="Comic Sans MS" w:eastAsia="Comic Sans MS" w:hAnsi="Comic Sans MS" w:cs="Comic Sans MS"/>
                <w:sz w:val="24"/>
                <w:szCs w:val="24"/>
              </w:rPr>
              <w:t>παζαράκι</w:t>
            </w:r>
            <w:proofErr w:type="spellEnd"/>
            <w:r>
              <w:rPr>
                <w:rFonts w:ascii="Comic Sans MS" w:eastAsia="Comic Sans MS" w:hAnsi="Comic Sans MS" w:cs="Comic Sans MS"/>
                <w:sz w:val="24"/>
                <w:szCs w:val="24"/>
              </w:rPr>
              <w:t xml:space="preserve"> οι </w:t>
            </w:r>
            <w:proofErr w:type="spellStart"/>
            <w:r>
              <w:rPr>
                <w:rFonts w:ascii="Comic Sans MS" w:eastAsia="Comic Sans MS" w:hAnsi="Comic Sans MS" w:cs="Comic Sans MS"/>
                <w:sz w:val="24"/>
                <w:szCs w:val="24"/>
              </w:rPr>
              <w:t>μμαθητές</w:t>
            </w:r>
            <w:proofErr w:type="spellEnd"/>
            <w:r>
              <w:rPr>
                <w:rFonts w:ascii="Comic Sans MS" w:eastAsia="Comic Sans MS" w:hAnsi="Comic Sans MS" w:cs="Comic Sans MS"/>
                <w:sz w:val="24"/>
                <w:szCs w:val="24"/>
              </w:rPr>
              <w:t xml:space="preserve"> παρουσιάζουν στους “σταθμούς” τους διάφορες γαστρονομικές εκπλήξεις και ετοιμάζουν για την περίσταση διάφορα φαγητά και γλυκά με συνταγές από όλο τον κόσμο, ενώ παράλληλα χορεύουν σε ρυθμούς διαφόρων παραδοσιακών χωρών και τραγουδιών.</w:t>
            </w:r>
          </w:p>
          <w:p w14:paraId="160EC710" w14:textId="77777777" w:rsidR="00D36B99" w:rsidRDefault="00D36B99">
            <w:pPr>
              <w:spacing w:before="120" w:after="120"/>
              <w:ind w:left="0" w:hanging="2"/>
              <w:jc w:val="both"/>
              <w:rPr>
                <w:rFonts w:ascii="Comic Sans MS" w:eastAsia="Comic Sans MS" w:hAnsi="Comic Sans MS" w:cs="Comic Sans MS"/>
                <w:sz w:val="24"/>
                <w:szCs w:val="24"/>
              </w:rPr>
            </w:pPr>
          </w:p>
          <w:p w14:paraId="4FF77393"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 Ευρωπαϊκή Ημέρα Γλωσσών είναι μια πανευρωπαϊκή εκστρατεία για της πολυγλωσσίας στην Ευρώπη και ο γενικός στόχος της συγκεκριμένης δράσης είναι μέσα από τις προετοιμασίες των παιδιών με την καθοδήγηση των καθηγητών τους, να έρχονται σε επαφή με άλλες κουλτούρες και πολιτισμικές συνήθειες και να κατανοούν την </w:t>
            </w:r>
            <w:proofErr w:type="spellStart"/>
            <w:r>
              <w:rPr>
                <w:rFonts w:ascii="Comic Sans MS" w:eastAsia="Comic Sans MS" w:hAnsi="Comic Sans MS" w:cs="Comic Sans MS"/>
                <w:sz w:val="24"/>
                <w:szCs w:val="24"/>
              </w:rPr>
              <w:t>διαπολιτισμικότητα</w:t>
            </w:r>
            <w:proofErr w:type="spellEnd"/>
            <w:r>
              <w:rPr>
                <w:rFonts w:ascii="Comic Sans MS" w:eastAsia="Comic Sans MS" w:hAnsi="Comic Sans MS" w:cs="Comic Sans MS"/>
                <w:sz w:val="24"/>
                <w:szCs w:val="24"/>
              </w:rPr>
              <w:t xml:space="preserve"> και την πλούσια γλωσσική και πολιτιστική ποικιλία της Ευρώπης.</w:t>
            </w:r>
          </w:p>
          <w:p w14:paraId="6319A22C"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2375F2DB" w14:textId="77777777">
        <w:trPr>
          <w:trHeight w:val="1927"/>
        </w:trPr>
        <w:tc>
          <w:tcPr>
            <w:tcW w:w="3525" w:type="dxa"/>
            <w:tcBorders>
              <w:right w:val="single" w:sz="4" w:space="0" w:color="000000"/>
            </w:tcBorders>
            <w:shd w:val="clear" w:color="auto" w:fill="DFDFDF"/>
          </w:tcPr>
          <w:p w14:paraId="6E29EA68" w14:textId="77777777" w:rsidR="00D36B99" w:rsidRDefault="00643ADA">
            <w:pPr>
              <w:numPr>
                <w:ilvl w:val="0"/>
                <w:numId w:val="5"/>
              </w:numPr>
              <w:pBdr>
                <w:top w:val="nil"/>
                <w:left w:val="nil"/>
                <w:bottom w:val="nil"/>
                <w:right w:val="nil"/>
                <w:between w:val="nil"/>
              </w:pBdr>
              <w:ind w:left="0" w:hanging="2"/>
              <w:rPr>
                <w:rFonts w:ascii="Arial" w:eastAsia="Arial" w:hAnsi="Arial" w:cs="Arial"/>
                <w:color w:val="000000"/>
              </w:rPr>
            </w:pPr>
            <w:r>
              <w:rPr>
                <w:rFonts w:ascii="Arial" w:eastAsia="Arial" w:hAnsi="Arial" w:cs="Arial"/>
                <w:b/>
                <w:color w:val="000000"/>
              </w:rPr>
              <w:lastRenderedPageBreak/>
              <w:t>Ενεργός εμπλοκή των μαθητών/τριών και συνεργασία με άλλες ομάδες στον σχεδιασμό, υλοποίηση και αξιολόγηση της/των δράσης/</w:t>
            </w:r>
            <w:proofErr w:type="spellStart"/>
            <w:r>
              <w:rPr>
                <w:rFonts w:ascii="Arial" w:eastAsia="Arial" w:hAnsi="Arial" w:cs="Arial"/>
                <w:b/>
                <w:color w:val="000000"/>
              </w:rPr>
              <w:t>εων</w:t>
            </w:r>
            <w:proofErr w:type="spellEnd"/>
          </w:p>
        </w:tc>
        <w:tc>
          <w:tcPr>
            <w:tcW w:w="6120" w:type="dxa"/>
            <w:tcBorders>
              <w:left w:val="nil"/>
            </w:tcBorders>
          </w:tcPr>
          <w:p w14:paraId="59129463"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Η εμπλοκή των μαθητών στις δράσεις που υλοποιούνται είναι πάντοτε πολύ έντονη, ενώ όπου χρειάζεται και λειτουργεί υποστηρικτικά, εντάσσονται στην προσπάθειά μας και άλλοι οργανισμοί ή φορείς για την επιτυχία των δράσεων και την αποκόμιση των </w:t>
            </w:r>
            <w:r>
              <w:rPr>
                <w:rFonts w:ascii="Comic Sans MS" w:eastAsia="Comic Sans MS" w:hAnsi="Comic Sans MS" w:cs="Comic Sans MS"/>
                <w:sz w:val="24"/>
                <w:szCs w:val="24"/>
              </w:rPr>
              <w:lastRenderedPageBreak/>
              <w:t>καλύτερων αποτελεσμάτων. Μερικοί από αυτούς τους φορείς, παρουσιάζονται πιο κάτω.</w:t>
            </w:r>
          </w:p>
          <w:p w14:paraId="38D37681"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3739909D" w14:textId="77777777">
        <w:trPr>
          <w:trHeight w:val="1026"/>
        </w:trPr>
        <w:tc>
          <w:tcPr>
            <w:tcW w:w="3525" w:type="dxa"/>
            <w:tcBorders>
              <w:right w:val="single" w:sz="4" w:space="0" w:color="000000"/>
            </w:tcBorders>
            <w:shd w:val="clear" w:color="auto" w:fill="DFDFDF"/>
          </w:tcPr>
          <w:p w14:paraId="7EF273AD" w14:textId="77777777" w:rsidR="00D36B99" w:rsidRDefault="00643ADA">
            <w:pPr>
              <w:numPr>
                <w:ilvl w:val="0"/>
                <w:numId w:val="5"/>
              </w:numPr>
              <w:spacing w:before="120" w:after="120" w:line="240" w:lineRule="auto"/>
              <w:ind w:left="0" w:hanging="2"/>
              <w:rPr>
                <w:rFonts w:ascii="Arial" w:eastAsia="Arial" w:hAnsi="Arial" w:cs="Arial"/>
              </w:rPr>
            </w:pPr>
            <w:r>
              <w:rPr>
                <w:rFonts w:ascii="Arial" w:eastAsia="Arial" w:hAnsi="Arial" w:cs="Arial"/>
                <w:b/>
              </w:rPr>
              <w:lastRenderedPageBreak/>
              <w:t>Συνεργασία με υπηρεσίες και φορείς εκτός σχολείου για υλοποίηση της/των δράσης/</w:t>
            </w:r>
            <w:proofErr w:type="spellStart"/>
            <w:r>
              <w:rPr>
                <w:rFonts w:ascii="Arial" w:eastAsia="Arial" w:hAnsi="Arial" w:cs="Arial"/>
                <w:b/>
              </w:rPr>
              <w:t>εων</w:t>
            </w:r>
            <w:proofErr w:type="spellEnd"/>
          </w:p>
        </w:tc>
        <w:tc>
          <w:tcPr>
            <w:tcW w:w="6120" w:type="dxa"/>
            <w:tcBorders>
              <w:left w:val="nil"/>
            </w:tcBorders>
          </w:tcPr>
          <w:p w14:paraId="364CB5ED" w14:textId="77777777" w:rsidR="00D36B99" w:rsidRDefault="00643ADA">
            <w:pPr>
              <w:numPr>
                <w:ilvl w:val="0"/>
                <w:numId w:val="2"/>
              </w:numPr>
              <w:spacing w:before="120"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Δικηγορικό γραφείο Ανδρέας Χρίστου &amp; Συνεργάτες</w:t>
            </w:r>
          </w:p>
          <w:p w14:paraId="37EC052A" w14:textId="77777777" w:rsidR="00D36B99" w:rsidRDefault="00643ADA">
            <w:pPr>
              <w:numPr>
                <w:ilvl w:val="0"/>
                <w:numId w:val="2"/>
              </w:numPr>
              <w:spacing w:after="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Θεατρικός Οργανισμός Κύπρου (ΘΟΚ)</w:t>
            </w:r>
          </w:p>
          <w:p w14:paraId="748EDB58" w14:textId="77777777" w:rsidR="00D36B99" w:rsidRDefault="00643ADA">
            <w:pPr>
              <w:numPr>
                <w:ilvl w:val="0"/>
                <w:numId w:val="2"/>
              </w:numPr>
              <w:spacing w:after="120"/>
              <w:ind w:left="0" w:hanging="2"/>
              <w:jc w:val="both"/>
              <w:rPr>
                <w:rFonts w:ascii="Comic Sans MS" w:eastAsia="Comic Sans MS" w:hAnsi="Comic Sans MS" w:cs="Comic Sans MS"/>
                <w:sz w:val="24"/>
                <w:szCs w:val="24"/>
              </w:rPr>
            </w:pPr>
            <w:proofErr w:type="spellStart"/>
            <w:r>
              <w:rPr>
                <w:rFonts w:ascii="Comic Sans MS" w:eastAsia="Comic Sans MS" w:hAnsi="Comic Sans MS" w:cs="Comic Sans MS"/>
                <w:sz w:val="24"/>
                <w:szCs w:val="24"/>
              </w:rPr>
              <w:t>Εκπροσώποι</w:t>
            </w:r>
            <w:proofErr w:type="spellEnd"/>
            <w:r>
              <w:rPr>
                <w:rFonts w:ascii="Comic Sans MS" w:eastAsia="Comic Sans MS" w:hAnsi="Comic Sans MS" w:cs="Comic Sans MS"/>
                <w:sz w:val="24"/>
                <w:szCs w:val="24"/>
              </w:rPr>
              <w:t xml:space="preserve">/εκπαιδευτές  του οργανισμού SYNTHESIS </w:t>
            </w:r>
            <w:proofErr w:type="spellStart"/>
            <w:r>
              <w:rPr>
                <w:rFonts w:ascii="Comic Sans MS" w:eastAsia="Comic Sans MS" w:hAnsi="Comic Sans MS" w:cs="Comic Sans MS"/>
                <w:sz w:val="24"/>
                <w:szCs w:val="24"/>
              </w:rPr>
              <w:t>Center</w:t>
            </w:r>
            <w:proofErr w:type="spellEnd"/>
            <w:r>
              <w:rPr>
                <w:rFonts w:ascii="Comic Sans MS" w:eastAsia="Comic Sans MS" w:hAnsi="Comic Sans MS" w:cs="Comic Sans MS"/>
                <w:sz w:val="24"/>
                <w:szCs w:val="24"/>
              </w:rPr>
              <w:t xml:space="preserve"> for Research 4 </w:t>
            </w:r>
            <w:proofErr w:type="spellStart"/>
            <w:r>
              <w:rPr>
                <w:rFonts w:ascii="Comic Sans MS" w:eastAsia="Comic Sans MS" w:hAnsi="Comic Sans MS" w:cs="Comic Sans MS"/>
                <w:sz w:val="24"/>
                <w:szCs w:val="24"/>
              </w:rPr>
              <w:t>Education</w:t>
            </w:r>
            <w:proofErr w:type="spellEnd"/>
            <w:r>
              <w:rPr>
                <w:rFonts w:ascii="Comic Sans MS" w:eastAsia="Comic Sans MS" w:hAnsi="Comic Sans MS" w:cs="Comic Sans MS"/>
                <w:sz w:val="24"/>
                <w:szCs w:val="24"/>
              </w:rPr>
              <w:t xml:space="preserve"> που ασχολείται με θέματα κοινωνικής ένταξης και ενδυνάμωσης νέων.</w:t>
            </w:r>
          </w:p>
          <w:p w14:paraId="2781BCED"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72D4CC58" w14:textId="77777777">
        <w:trPr>
          <w:trHeight w:val="1408"/>
        </w:trPr>
        <w:tc>
          <w:tcPr>
            <w:tcW w:w="3525" w:type="dxa"/>
            <w:tcBorders>
              <w:right w:val="single" w:sz="4" w:space="0" w:color="000000"/>
            </w:tcBorders>
            <w:shd w:val="clear" w:color="auto" w:fill="DFDFDF"/>
          </w:tcPr>
          <w:p w14:paraId="366D9993" w14:textId="77777777" w:rsidR="00D36B99" w:rsidRDefault="00643ADA">
            <w:pPr>
              <w:numPr>
                <w:ilvl w:val="0"/>
                <w:numId w:val="5"/>
              </w:numPr>
              <w:pBdr>
                <w:top w:val="nil"/>
                <w:left w:val="nil"/>
                <w:bottom w:val="nil"/>
                <w:right w:val="nil"/>
                <w:between w:val="nil"/>
              </w:pBdr>
              <w:ind w:left="0" w:hanging="2"/>
              <w:rPr>
                <w:rFonts w:ascii="Arial" w:eastAsia="Arial" w:hAnsi="Arial" w:cs="Arial"/>
                <w:color w:val="000000"/>
              </w:rPr>
            </w:pPr>
            <w:r>
              <w:rPr>
                <w:rFonts w:ascii="Arial" w:eastAsia="Arial" w:hAnsi="Arial" w:cs="Arial"/>
                <w:b/>
                <w:color w:val="000000"/>
              </w:rPr>
              <w:t>Πόροι που αξιοποιήθηκαν (προσωπικό, χρήματα, μέσα-υλικά, χρόνος κ.λπ.)</w:t>
            </w:r>
          </w:p>
        </w:tc>
        <w:tc>
          <w:tcPr>
            <w:tcW w:w="6120" w:type="dxa"/>
            <w:tcBorders>
              <w:left w:val="nil"/>
            </w:tcBorders>
          </w:tcPr>
          <w:p w14:paraId="25A95B45"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Για τις περισσότερες δράσεις που έχουν ήδη υλοποιηθεί, τα άτομα που φιλοξενούνται για να παρουσιάσουν κάτι ή να διεξάγουν κάποιο βιωματικό εργαστήρι, έρχονται ως επί το </w:t>
            </w:r>
            <w:proofErr w:type="spellStart"/>
            <w:r>
              <w:rPr>
                <w:rFonts w:ascii="Comic Sans MS" w:eastAsia="Comic Sans MS" w:hAnsi="Comic Sans MS" w:cs="Comic Sans MS"/>
                <w:sz w:val="24"/>
                <w:szCs w:val="24"/>
              </w:rPr>
              <w:t>πλείστον</w:t>
            </w:r>
            <w:proofErr w:type="spellEnd"/>
            <w:r>
              <w:rPr>
                <w:rFonts w:ascii="Comic Sans MS" w:eastAsia="Comic Sans MS" w:hAnsi="Comic Sans MS" w:cs="Comic Sans MS"/>
                <w:sz w:val="24"/>
                <w:szCs w:val="24"/>
              </w:rPr>
              <w:t xml:space="preserve"> εθελοντικά, χωρίς την απαίτηση κάποιας χρηματικής αμοιβής.  </w:t>
            </w:r>
          </w:p>
          <w:p w14:paraId="6D1F28C0"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Όσον αφορά τα μέσα και τα υλικά που αξιοποιούνται για την πραγματοποίησή τους, είναι συνήθως ο ηλεκτρονικός εξοπλισμός του σχολείου, νοώντας το </w:t>
            </w:r>
            <w:proofErr w:type="spellStart"/>
            <w:r>
              <w:rPr>
                <w:rFonts w:ascii="Comic Sans MS" w:eastAsia="Comic Sans MS" w:hAnsi="Comic Sans MS" w:cs="Comic Sans MS"/>
                <w:sz w:val="24"/>
                <w:szCs w:val="24"/>
              </w:rPr>
              <w:t>projector</w:t>
            </w:r>
            <w:proofErr w:type="spellEnd"/>
            <w:r>
              <w:rPr>
                <w:rFonts w:ascii="Comic Sans MS" w:eastAsia="Comic Sans MS" w:hAnsi="Comic Sans MS" w:cs="Comic Sans MS"/>
                <w:sz w:val="24"/>
                <w:szCs w:val="24"/>
              </w:rPr>
              <w:t xml:space="preserve">, ηχεία, </w:t>
            </w:r>
            <w:proofErr w:type="spellStart"/>
            <w:r>
              <w:rPr>
                <w:rFonts w:ascii="Comic Sans MS" w:eastAsia="Comic Sans MS" w:hAnsi="Comic Sans MS" w:cs="Comic Sans MS"/>
                <w:sz w:val="24"/>
                <w:szCs w:val="24"/>
              </w:rPr>
              <w:t>διαδραστικούς</w:t>
            </w:r>
            <w:proofErr w:type="spellEnd"/>
            <w:r>
              <w:rPr>
                <w:rFonts w:ascii="Comic Sans MS" w:eastAsia="Comic Sans MS" w:hAnsi="Comic Sans MS" w:cs="Comic Sans MS"/>
                <w:sz w:val="24"/>
                <w:szCs w:val="24"/>
              </w:rPr>
              <w:t xml:space="preserve"> πίνακες και η αίθουσα εκδηλώσεων με μεγάλη χωρητικότητα κοκ.</w:t>
            </w:r>
          </w:p>
          <w:p w14:paraId="5F6B40EA"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Ο χρόνος, ίσως ένας από τους πολυτιμότερους πόρους που αξιοποιούνται, τόσο από τα παιδιά όσο και από τους καθηγητές τους, για την πραγματοποίηση τέτοιων δράσεων, δεν μπορεί να μετρηθεί, καθώς κάθε δράση απαιτεί τον δικό της.  Προσπάθεια του σχολείου είναι η διοργάνωση να εκτελείται σε χρόνο που να μην επηρεάζονται τα κύρια/εξεταζόμενα μαθήματα των μαθητών.  </w:t>
            </w:r>
          </w:p>
          <w:p w14:paraId="30A631E4"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62ACFE58" w14:textId="77777777">
        <w:trPr>
          <w:trHeight w:val="891"/>
        </w:trPr>
        <w:tc>
          <w:tcPr>
            <w:tcW w:w="3525" w:type="dxa"/>
            <w:tcBorders>
              <w:right w:val="single" w:sz="4" w:space="0" w:color="000000"/>
            </w:tcBorders>
            <w:shd w:val="clear" w:color="auto" w:fill="DFDFDF"/>
          </w:tcPr>
          <w:p w14:paraId="68B047F9" w14:textId="77777777" w:rsidR="00D36B99" w:rsidRDefault="00643ADA">
            <w:pPr>
              <w:numPr>
                <w:ilvl w:val="0"/>
                <w:numId w:val="5"/>
              </w:numPr>
              <w:pBdr>
                <w:top w:val="nil"/>
                <w:left w:val="nil"/>
                <w:bottom w:val="nil"/>
                <w:right w:val="nil"/>
                <w:between w:val="nil"/>
              </w:pBdr>
              <w:ind w:left="0" w:hanging="2"/>
              <w:rPr>
                <w:rFonts w:ascii="Arial" w:eastAsia="Arial" w:hAnsi="Arial" w:cs="Arial"/>
                <w:color w:val="000000"/>
              </w:rPr>
            </w:pPr>
            <w:r>
              <w:rPr>
                <w:rFonts w:ascii="Arial" w:eastAsia="Arial" w:hAnsi="Arial" w:cs="Arial"/>
                <w:b/>
                <w:color w:val="000000"/>
              </w:rPr>
              <w:t>Πρωτοτυπία, επινοητικότητα και δημιουργικότητα δράσης/</w:t>
            </w:r>
            <w:proofErr w:type="spellStart"/>
            <w:r>
              <w:rPr>
                <w:rFonts w:ascii="Arial" w:eastAsia="Arial" w:hAnsi="Arial" w:cs="Arial"/>
                <w:b/>
                <w:color w:val="000000"/>
              </w:rPr>
              <w:t>εων</w:t>
            </w:r>
            <w:proofErr w:type="spellEnd"/>
          </w:p>
        </w:tc>
        <w:tc>
          <w:tcPr>
            <w:tcW w:w="6120" w:type="dxa"/>
            <w:tcBorders>
              <w:left w:val="nil"/>
            </w:tcBorders>
          </w:tcPr>
          <w:p w14:paraId="4DC60CF9"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Για το ΟΛΥΜΠΙΟΝ, η </w:t>
            </w:r>
            <w:r>
              <w:rPr>
                <w:rFonts w:ascii="Comic Sans MS" w:eastAsia="Comic Sans MS" w:hAnsi="Comic Sans MS" w:cs="Comic Sans MS"/>
                <w:b/>
                <w:sz w:val="24"/>
                <w:szCs w:val="24"/>
                <w:u w:val="single"/>
              </w:rPr>
              <w:t>δημιουργικότητα</w:t>
            </w:r>
            <w:r>
              <w:rPr>
                <w:rFonts w:ascii="Comic Sans MS" w:eastAsia="Comic Sans MS" w:hAnsi="Comic Sans MS" w:cs="Comic Sans MS"/>
                <w:sz w:val="24"/>
                <w:szCs w:val="24"/>
              </w:rPr>
              <w:t xml:space="preserve"> των δράσεων που υλοποιούνται, αποδεικνύεται στο γεγονός ότι </w:t>
            </w:r>
            <w:r>
              <w:rPr>
                <w:rFonts w:ascii="Comic Sans MS" w:eastAsia="Comic Sans MS" w:hAnsi="Comic Sans MS" w:cs="Comic Sans MS"/>
                <w:sz w:val="24"/>
                <w:szCs w:val="24"/>
              </w:rPr>
              <w:lastRenderedPageBreak/>
              <w:t>αποτελούνται κυρίως από βιωματικές δραστηριότητες, με πολλές και συχνές αλληλεπιδράσεις μεταξύ των συμμετεχόντων, μαθητών, εκπαιδευτικών και άλλων φορέων όπου απαιτείται.</w:t>
            </w:r>
          </w:p>
          <w:p w14:paraId="41EC8D6A"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Στην προσπάθειά μας οι δράσεις αυτές να ανταποκρίνονται και να ταιριάζουν σε όλες τις ηλικιακές ομάδες των μαθητών, προσαρμοσμένες έτσι ώστε να δρουν αποτελεσματικά  στην αλλαγή στάσεων και αντιλήψεων τόσο στους “μικρούς εφήβους” των 12 - 15 χρόνων, όσο και στους “μεγαλύτερους εφήβους” των 16 - 18 χρόνων, είναι ίσως αυτό που τις ξεχωρίζει από άλλες σε ότι αφορά τον παράγοντα </w:t>
            </w:r>
            <w:r>
              <w:rPr>
                <w:rFonts w:ascii="Comic Sans MS" w:eastAsia="Comic Sans MS" w:hAnsi="Comic Sans MS" w:cs="Comic Sans MS"/>
                <w:b/>
                <w:sz w:val="24"/>
                <w:szCs w:val="24"/>
                <w:u w:val="single"/>
              </w:rPr>
              <w:t>επινοητικότητα.</w:t>
            </w:r>
          </w:p>
          <w:p w14:paraId="2AF9F6FF" w14:textId="77777777" w:rsidR="00D36B99" w:rsidRDefault="00643ADA">
            <w:pPr>
              <w:spacing w:before="120" w:after="120"/>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Το σχολείο επίσης, φροντίζει να επικεντρώνεται</w:t>
            </w:r>
            <w:r>
              <w:rPr>
                <w:rFonts w:ascii="Comic Sans MS" w:eastAsia="Comic Sans MS" w:hAnsi="Comic Sans MS" w:cs="Comic Sans MS"/>
                <w:sz w:val="24"/>
                <w:szCs w:val="24"/>
              </w:rPr>
              <w:tab/>
              <w:t xml:space="preserve">στην </w:t>
            </w:r>
            <w:r>
              <w:rPr>
                <w:rFonts w:ascii="Comic Sans MS" w:eastAsia="Comic Sans MS" w:hAnsi="Comic Sans MS" w:cs="Comic Sans MS"/>
                <w:b/>
                <w:sz w:val="24"/>
                <w:szCs w:val="24"/>
                <w:u w:val="single"/>
              </w:rPr>
              <w:t>ευρύτητα, την</w:t>
            </w:r>
            <w:r>
              <w:rPr>
                <w:rFonts w:ascii="Comic Sans MS" w:eastAsia="Comic Sans MS" w:hAnsi="Comic Sans MS" w:cs="Comic Sans MS"/>
                <w:b/>
                <w:sz w:val="24"/>
                <w:szCs w:val="24"/>
                <w:u w:val="single"/>
              </w:rPr>
              <w:tab/>
              <w:t xml:space="preserve"> καινοτομία,</w:t>
            </w:r>
            <w:r>
              <w:rPr>
                <w:rFonts w:ascii="Comic Sans MS" w:eastAsia="Comic Sans MS" w:hAnsi="Comic Sans MS" w:cs="Comic Sans MS"/>
                <w:b/>
                <w:sz w:val="24"/>
                <w:szCs w:val="24"/>
                <w:u w:val="single"/>
              </w:rPr>
              <w:tab/>
              <w:t>την πρωτοτυπία</w:t>
            </w:r>
            <w:r>
              <w:rPr>
                <w:rFonts w:ascii="Comic Sans MS" w:eastAsia="Comic Sans MS" w:hAnsi="Comic Sans MS" w:cs="Comic Sans MS"/>
                <w:sz w:val="24"/>
                <w:szCs w:val="24"/>
              </w:rPr>
              <w:t xml:space="preserve"> και τις εναλλακτικές ιδέες και καταλήγει στην επιλογή υλοποίησης δράσεων που να είναι πραγματικά χρήσιμες για τους μαθητές και την κοινωνία ολότελα.</w:t>
            </w:r>
          </w:p>
          <w:p w14:paraId="52856628" w14:textId="77777777" w:rsidR="00D36B99" w:rsidRDefault="00D36B99">
            <w:pPr>
              <w:spacing w:before="120" w:after="120"/>
              <w:ind w:left="0" w:hanging="2"/>
              <w:jc w:val="both"/>
              <w:rPr>
                <w:rFonts w:ascii="Comic Sans MS" w:eastAsia="Comic Sans MS" w:hAnsi="Comic Sans MS" w:cs="Comic Sans MS"/>
                <w:sz w:val="24"/>
                <w:szCs w:val="24"/>
              </w:rPr>
            </w:pPr>
          </w:p>
        </w:tc>
      </w:tr>
      <w:tr w:rsidR="00D36B99" w14:paraId="3312E581" w14:textId="77777777">
        <w:trPr>
          <w:trHeight w:val="891"/>
        </w:trPr>
        <w:tc>
          <w:tcPr>
            <w:tcW w:w="3525" w:type="dxa"/>
            <w:tcBorders>
              <w:right w:val="single" w:sz="4" w:space="0" w:color="000000"/>
            </w:tcBorders>
            <w:shd w:val="clear" w:color="auto" w:fill="DFDFDF"/>
          </w:tcPr>
          <w:p w14:paraId="21A672CD" w14:textId="77777777" w:rsidR="00D36B99" w:rsidRDefault="00643ADA">
            <w:pPr>
              <w:numPr>
                <w:ilvl w:val="0"/>
                <w:numId w:val="5"/>
              </w:numPr>
              <w:pBdr>
                <w:top w:val="nil"/>
                <w:left w:val="nil"/>
                <w:bottom w:val="nil"/>
                <w:right w:val="nil"/>
                <w:between w:val="nil"/>
              </w:pBdr>
              <w:ind w:left="0" w:hanging="2"/>
              <w:rPr>
                <w:rFonts w:ascii="Arial" w:eastAsia="Arial" w:hAnsi="Arial" w:cs="Arial"/>
                <w:color w:val="000000"/>
              </w:rPr>
            </w:pPr>
            <w:r>
              <w:rPr>
                <w:rFonts w:ascii="Arial" w:eastAsia="Arial" w:hAnsi="Arial" w:cs="Arial"/>
                <w:b/>
                <w:color w:val="000000"/>
              </w:rPr>
              <w:lastRenderedPageBreak/>
              <w:t>Αξιολόγηση της/των δράσης/</w:t>
            </w:r>
            <w:proofErr w:type="spellStart"/>
            <w:r>
              <w:rPr>
                <w:rFonts w:ascii="Arial" w:eastAsia="Arial" w:hAnsi="Arial" w:cs="Arial"/>
                <w:b/>
                <w:color w:val="000000"/>
              </w:rPr>
              <w:t>εων</w:t>
            </w:r>
            <w:proofErr w:type="spellEnd"/>
            <w:r>
              <w:rPr>
                <w:rFonts w:ascii="Arial" w:eastAsia="Arial" w:hAnsi="Arial" w:cs="Arial"/>
                <w:b/>
                <w:color w:val="000000"/>
              </w:rPr>
              <w:t xml:space="preserve"> από το σχολείο </w:t>
            </w:r>
          </w:p>
        </w:tc>
        <w:tc>
          <w:tcPr>
            <w:tcW w:w="6120" w:type="dxa"/>
            <w:tcBorders>
              <w:left w:val="nil"/>
            </w:tcBorders>
          </w:tcPr>
          <w:p w14:paraId="098EED7B" w14:textId="77777777" w:rsidR="00D36B99" w:rsidRDefault="00643ADA">
            <w:pPr>
              <w:shd w:val="clear" w:color="auto" w:fill="FFFFFF"/>
              <w:spacing w:line="240" w:lineRule="auto"/>
              <w:ind w:left="0" w:hanging="2"/>
              <w:jc w:val="both"/>
              <w:rPr>
                <w:rFonts w:ascii="Comic Sans MS" w:eastAsia="Comic Sans MS" w:hAnsi="Comic Sans MS" w:cs="Comic Sans MS"/>
                <w:color w:val="333333"/>
                <w:sz w:val="24"/>
                <w:szCs w:val="24"/>
              </w:rPr>
            </w:pPr>
            <w:r>
              <w:rPr>
                <w:rFonts w:ascii="Comic Sans MS" w:eastAsia="Comic Sans MS" w:hAnsi="Comic Sans MS" w:cs="Comic Sans MS"/>
                <w:color w:val="333333"/>
                <w:sz w:val="24"/>
                <w:szCs w:val="24"/>
              </w:rPr>
              <w:t xml:space="preserve">Για το ΟΛΥΜΠΙΟΝ, η εμπλοκή του εκπαιδευτικού προσωπικού αλλά και των ίδιων των μαθητών στη διαδικασία αξιολόγησης των εσωτερικών ενεργειών και δράσεων του σχολείου είναι πολύ σημαντική.  </w:t>
            </w:r>
          </w:p>
          <w:p w14:paraId="4B393457" w14:textId="77777777" w:rsidR="00D36B99" w:rsidRDefault="00643ADA">
            <w:pPr>
              <w:shd w:val="clear" w:color="auto" w:fill="FFFFFF"/>
              <w:spacing w:line="240" w:lineRule="auto"/>
              <w:ind w:left="0" w:hanging="2"/>
              <w:jc w:val="both"/>
              <w:rPr>
                <w:rFonts w:ascii="Comic Sans MS" w:eastAsia="Comic Sans MS" w:hAnsi="Comic Sans MS" w:cs="Comic Sans MS"/>
                <w:color w:val="333333"/>
                <w:sz w:val="24"/>
                <w:szCs w:val="24"/>
              </w:rPr>
            </w:pPr>
            <w:r>
              <w:rPr>
                <w:rFonts w:ascii="Comic Sans MS" w:eastAsia="Comic Sans MS" w:hAnsi="Comic Sans MS" w:cs="Comic Sans MS"/>
                <w:color w:val="333333"/>
                <w:sz w:val="24"/>
                <w:szCs w:val="24"/>
              </w:rPr>
              <w:t>Αναμφίβολα, ο ρόλος των εμπλεκόμενων σε κάθε δράση - καθηγητών και μαθητών - είναι καθοριστικός και απαιτεί την εμπλοκή τους στις διαδικασίες αξιολόγησης και ανατροφοδότησης.</w:t>
            </w:r>
          </w:p>
          <w:p w14:paraId="6C99D155" w14:textId="77777777" w:rsidR="00D36B99" w:rsidRDefault="00643ADA">
            <w:pPr>
              <w:shd w:val="clear" w:color="auto" w:fill="FFFFFF"/>
              <w:spacing w:line="240" w:lineRule="auto"/>
              <w:ind w:left="0" w:hanging="2"/>
              <w:jc w:val="both"/>
              <w:rPr>
                <w:rFonts w:ascii="Comic Sans MS" w:eastAsia="Comic Sans MS" w:hAnsi="Comic Sans MS" w:cs="Comic Sans MS"/>
                <w:color w:val="333333"/>
                <w:sz w:val="24"/>
                <w:szCs w:val="24"/>
              </w:rPr>
            </w:pPr>
            <w:r>
              <w:rPr>
                <w:rFonts w:ascii="Comic Sans MS" w:eastAsia="Comic Sans MS" w:hAnsi="Comic Sans MS" w:cs="Comic Sans MS"/>
                <w:color w:val="333333"/>
                <w:sz w:val="24"/>
                <w:szCs w:val="24"/>
              </w:rPr>
              <w:t xml:space="preserve">Για το λόγο αυτό, με το τέλος κάθε σχολικής χρονιάς δίνονται δυο ερωτηματολόγια με ανοιχτού τύπου ερωτήσεις (ένα για τους καθηγητές και ένα για τους μαθητές), ζητώντας την ανατροφοδότησή τους ως προς το έργο του σχολείου κατά τη διάρκεια της σχολικής χρονιάς, σε θέματα σχετικά με το </w:t>
            </w:r>
            <w:proofErr w:type="spellStart"/>
            <w:r>
              <w:rPr>
                <w:rFonts w:ascii="Comic Sans MS" w:eastAsia="Comic Sans MS" w:hAnsi="Comic Sans MS" w:cs="Comic Sans MS"/>
                <w:color w:val="333333"/>
                <w:sz w:val="24"/>
                <w:szCs w:val="24"/>
              </w:rPr>
              <w:t>Bullying</w:t>
            </w:r>
            <w:proofErr w:type="spellEnd"/>
            <w:r>
              <w:rPr>
                <w:rFonts w:ascii="Comic Sans MS" w:eastAsia="Comic Sans MS" w:hAnsi="Comic Sans MS" w:cs="Comic Sans MS"/>
                <w:color w:val="333333"/>
                <w:sz w:val="24"/>
                <w:szCs w:val="24"/>
              </w:rPr>
              <w:t xml:space="preserve"> και τη Διαφορετικότητα, τον τρόπο συμμετοχής τους (αν συμμετείχαν σε κάποια δράση) και τις ιδέες τους για μελλοντικές, ακόμη πιο αποτελεσματικές προσπάθειες.</w:t>
            </w:r>
          </w:p>
          <w:p w14:paraId="6400A103" w14:textId="77777777" w:rsidR="00D36B99" w:rsidRDefault="00D36B99">
            <w:pPr>
              <w:shd w:val="clear" w:color="auto" w:fill="FFFFFF"/>
              <w:spacing w:line="240" w:lineRule="auto"/>
              <w:ind w:left="0" w:hanging="2"/>
              <w:jc w:val="both"/>
              <w:rPr>
                <w:rFonts w:ascii="Comic Sans MS" w:eastAsia="Comic Sans MS" w:hAnsi="Comic Sans MS" w:cs="Comic Sans MS"/>
                <w:color w:val="333333"/>
                <w:sz w:val="24"/>
                <w:szCs w:val="24"/>
              </w:rPr>
            </w:pPr>
          </w:p>
          <w:p w14:paraId="072DE91A" w14:textId="77777777" w:rsidR="00D36B99" w:rsidRDefault="00643ADA">
            <w:pPr>
              <w:shd w:val="clear" w:color="auto" w:fill="FFFFFF"/>
              <w:spacing w:line="240" w:lineRule="auto"/>
              <w:ind w:left="0" w:hanging="2"/>
              <w:jc w:val="both"/>
              <w:rPr>
                <w:rFonts w:ascii="Comic Sans MS" w:eastAsia="Comic Sans MS" w:hAnsi="Comic Sans MS" w:cs="Comic Sans MS"/>
                <w:color w:val="333333"/>
                <w:sz w:val="24"/>
                <w:szCs w:val="24"/>
              </w:rPr>
            </w:pPr>
            <w:r>
              <w:rPr>
                <w:rFonts w:ascii="Comic Sans MS" w:eastAsia="Comic Sans MS" w:hAnsi="Comic Sans MS" w:cs="Comic Sans MS"/>
                <w:color w:val="333333"/>
                <w:sz w:val="24"/>
                <w:szCs w:val="24"/>
              </w:rPr>
              <w:t xml:space="preserve"> </w:t>
            </w:r>
          </w:p>
          <w:p w14:paraId="07544B56" w14:textId="77777777" w:rsidR="00D36B99" w:rsidRDefault="00D36B99">
            <w:pPr>
              <w:spacing w:after="0" w:line="240" w:lineRule="auto"/>
              <w:ind w:left="0" w:hanging="2"/>
              <w:rPr>
                <w:rFonts w:ascii="Comic Sans MS" w:eastAsia="Comic Sans MS" w:hAnsi="Comic Sans MS" w:cs="Comic Sans MS"/>
                <w:sz w:val="24"/>
                <w:szCs w:val="24"/>
                <w:u w:val="single"/>
              </w:rPr>
            </w:pPr>
          </w:p>
          <w:p w14:paraId="47DAE142" w14:textId="77777777" w:rsidR="00D36B99" w:rsidRDefault="00D36B99">
            <w:pPr>
              <w:spacing w:after="0" w:line="240" w:lineRule="auto"/>
              <w:ind w:left="0" w:hanging="2"/>
              <w:rPr>
                <w:rFonts w:ascii="Comic Sans MS" w:eastAsia="Comic Sans MS" w:hAnsi="Comic Sans MS" w:cs="Comic Sans MS"/>
                <w:sz w:val="24"/>
                <w:szCs w:val="24"/>
              </w:rPr>
            </w:pPr>
          </w:p>
          <w:p w14:paraId="3300719A" w14:textId="77777777" w:rsidR="00D36B99" w:rsidRDefault="00D36B99">
            <w:pPr>
              <w:spacing w:after="0" w:line="240" w:lineRule="auto"/>
              <w:ind w:left="0" w:hanging="2"/>
              <w:rPr>
                <w:rFonts w:ascii="Comic Sans MS" w:eastAsia="Comic Sans MS" w:hAnsi="Comic Sans MS" w:cs="Comic Sans MS"/>
                <w:sz w:val="24"/>
                <w:szCs w:val="24"/>
              </w:rPr>
            </w:pPr>
          </w:p>
        </w:tc>
      </w:tr>
      <w:tr w:rsidR="00D36B99" w14:paraId="25BB60BE" w14:textId="77777777">
        <w:trPr>
          <w:trHeight w:val="746"/>
        </w:trPr>
        <w:tc>
          <w:tcPr>
            <w:tcW w:w="9645" w:type="dxa"/>
            <w:gridSpan w:val="2"/>
            <w:tcBorders>
              <w:left w:val="nil"/>
              <w:right w:val="nil"/>
            </w:tcBorders>
          </w:tcPr>
          <w:p w14:paraId="76FB676B" w14:textId="77777777" w:rsidR="00D36B99" w:rsidRDefault="00D36B99">
            <w:pPr>
              <w:spacing w:before="120" w:after="120"/>
              <w:ind w:left="0" w:hanging="2"/>
              <w:jc w:val="both"/>
              <w:rPr>
                <w:rFonts w:ascii="Arial" w:eastAsia="Arial" w:hAnsi="Arial" w:cs="Arial"/>
              </w:rPr>
            </w:pPr>
          </w:p>
        </w:tc>
      </w:tr>
      <w:tr w:rsidR="00D36B99" w14:paraId="30EDDEDF" w14:textId="77777777">
        <w:trPr>
          <w:trHeight w:val="345"/>
        </w:trPr>
        <w:tc>
          <w:tcPr>
            <w:tcW w:w="9645" w:type="dxa"/>
            <w:gridSpan w:val="2"/>
            <w:tcBorders>
              <w:bottom w:val="single" w:sz="4" w:space="0" w:color="000000"/>
            </w:tcBorders>
            <w:shd w:val="clear" w:color="auto" w:fill="DFDFDF"/>
          </w:tcPr>
          <w:p w14:paraId="207B3004" w14:textId="77777777" w:rsidR="00D36B99" w:rsidRDefault="00643ADA">
            <w:pPr>
              <w:spacing w:line="360" w:lineRule="auto"/>
              <w:ind w:left="0" w:hanging="2"/>
              <w:jc w:val="both"/>
              <w:rPr>
                <w:rFonts w:ascii="Arial" w:eastAsia="Arial" w:hAnsi="Arial" w:cs="Arial"/>
              </w:rPr>
            </w:pPr>
            <w:r>
              <w:rPr>
                <w:rFonts w:ascii="Arial" w:eastAsia="Arial" w:hAnsi="Arial" w:cs="Arial"/>
                <w:b/>
              </w:rPr>
              <w:t xml:space="preserve">Γ. Δράση/Δράσεις: Επισυναπτόμενα αρχεία για υποστήριξη της υποβολής της συμμετοχής στον διαγωνισμό (παρακαλώ, όπως υποβάλετε σχετικό ψηφιακό υλικό σε διαδικτυακή πλατφόρμα τύπου </w:t>
            </w:r>
            <w:proofErr w:type="spellStart"/>
            <w:r>
              <w:rPr>
                <w:rFonts w:ascii="Arial" w:eastAsia="Arial" w:hAnsi="Arial" w:cs="Arial"/>
                <w:b/>
              </w:rPr>
              <w:t>Cloud</w:t>
            </w:r>
            <w:proofErr w:type="spellEnd"/>
            <w:r>
              <w:rPr>
                <w:rFonts w:ascii="Arial" w:eastAsia="Arial" w:hAnsi="Arial" w:cs="Arial"/>
                <w:b/>
              </w:rPr>
              <w:t xml:space="preserve"> </w:t>
            </w:r>
            <w:proofErr w:type="spellStart"/>
            <w:r>
              <w:rPr>
                <w:rFonts w:ascii="Arial" w:eastAsia="Arial" w:hAnsi="Arial" w:cs="Arial"/>
                <w:b/>
              </w:rPr>
              <w:t>Drive</w:t>
            </w:r>
            <w:proofErr w:type="spellEnd"/>
            <w:r>
              <w:rPr>
                <w:rFonts w:ascii="Arial" w:eastAsia="Arial" w:hAnsi="Arial" w:cs="Arial"/>
                <w:b/>
              </w:rPr>
              <w:t xml:space="preserve">, π.χ. OneDrive, </w:t>
            </w:r>
            <w:proofErr w:type="spellStart"/>
            <w:r>
              <w:rPr>
                <w:rFonts w:ascii="Arial" w:eastAsia="Arial" w:hAnsi="Arial" w:cs="Arial"/>
                <w:b/>
              </w:rPr>
              <w:t>Google</w:t>
            </w:r>
            <w:proofErr w:type="spellEnd"/>
            <w:r>
              <w:rPr>
                <w:rFonts w:ascii="Arial" w:eastAsia="Arial" w:hAnsi="Arial" w:cs="Arial"/>
                <w:b/>
              </w:rPr>
              <w:t xml:space="preserve"> </w:t>
            </w:r>
            <w:proofErr w:type="spellStart"/>
            <w:r>
              <w:rPr>
                <w:rFonts w:ascii="Arial" w:eastAsia="Arial" w:hAnsi="Arial" w:cs="Arial"/>
                <w:b/>
              </w:rPr>
              <w:t>Drive</w:t>
            </w:r>
            <w:proofErr w:type="spellEnd"/>
            <w:r>
              <w:rPr>
                <w:rFonts w:ascii="Arial" w:eastAsia="Arial" w:hAnsi="Arial" w:cs="Arial"/>
                <w:b/>
              </w:rPr>
              <w:t xml:space="preserve">, </w:t>
            </w:r>
            <w:proofErr w:type="spellStart"/>
            <w:r>
              <w:rPr>
                <w:rFonts w:ascii="Arial" w:eastAsia="Arial" w:hAnsi="Arial" w:cs="Arial"/>
                <w:b/>
              </w:rPr>
              <w:t>DropBox</w:t>
            </w:r>
            <w:proofErr w:type="spellEnd"/>
            <w:r>
              <w:rPr>
                <w:rFonts w:ascii="Arial" w:eastAsia="Arial" w:hAnsi="Arial" w:cs="Arial"/>
                <w:b/>
              </w:rPr>
              <w:t xml:space="preserve">, </w:t>
            </w:r>
            <w:proofErr w:type="spellStart"/>
            <w:r>
              <w:rPr>
                <w:rFonts w:ascii="Arial" w:eastAsia="Arial" w:hAnsi="Arial" w:cs="Arial"/>
                <w:b/>
              </w:rPr>
              <w:t>WeTransfer</w:t>
            </w:r>
            <w:proofErr w:type="spellEnd"/>
            <w:r>
              <w:rPr>
                <w:rFonts w:ascii="Arial" w:eastAsia="Arial" w:hAnsi="Arial" w:cs="Arial"/>
                <w:b/>
              </w:rPr>
              <w:t xml:space="preserve"> ή άλλο και το αποστείλετε στην ηλεκτρονική διεύθυνση </w:t>
            </w:r>
            <w:hyperlink r:id="rId9">
              <w:r>
                <w:rPr>
                  <w:rFonts w:ascii="Arial" w:eastAsia="Arial" w:hAnsi="Arial" w:cs="Arial"/>
                  <w:b/>
                  <w:color w:val="0563C1"/>
                  <w:u w:val="single"/>
                </w:rPr>
                <w:t>kalespraktikes@cyearn.pi.ac.cy</w:t>
              </w:r>
            </w:hyperlink>
            <w:r>
              <w:rPr>
                <w:rFonts w:ascii="Arial" w:eastAsia="Arial" w:hAnsi="Arial" w:cs="Arial"/>
                <w:b/>
              </w:rPr>
              <w:t xml:space="preserve">, από τις </w:t>
            </w:r>
            <w:r>
              <w:rPr>
                <w:rFonts w:ascii="Arial" w:eastAsia="Arial" w:hAnsi="Arial" w:cs="Arial"/>
                <w:b/>
                <w:u w:val="single"/>
              </w:rPr>
              <w:t>24 Απριλίου μέχρι τις 26 Μαΐου 2023.</w:t>
            </w:r>
            <w:r>
              <w:rPr>
                <w:rFonts w:ascii="Arial" w:eastAsia="Arial" w:hAnsi="Arial" w:cs="Arial"/>
                <w:b/>
              </w:rPr>
              <w:t xml:space="preserve"> Θα πρέπει να βεβαιωθείτε ότι το υλικό που θα σταλεί δεν παραβιάζει οποιουσδήποτε κανόνες περί πνευματικής ιδιοκτησίας.)</w:t>
            </w:r>
          </w:p>
        </w:tc>
      </w:tr>
      <w:tr w:rsidR="00D36B99" w14:paraId="0324FA37" w14:textId="77777777">
        <w:tc>
          <w:tcPr>
            <w:tcW w:w="9645" w:type="dxa"/>
            <w:gridSpan w:val="2"/>
          </w:tcPr>
          <w:p w14:paraId="308BED8D" w14:textId="77777777" w:rsidR="00D36B99" w:rsidRDefault="00643ADA">
            <w:pPr>
              <w:numPr>
                <w:ilvl w:val="0"/>
                <w:numId w:val="4"/>
              </w:numPr>
              <w:spacing w:after="0"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Παρουσίαση από Δικηγόρο για τη Διαφορετικότητα - </w:t>
            </w:r>
            <w:proofErr w:type="spellStart"/>
            <w:r>
              <w:rPr>
                <w:rFonts w:ascii="Comic Sans MS" w:eastAsia="Comic Sans MS" w:hAnsi="Comic Sans MS" w:cs="Comic Sans MS"/>
                <w:sz w:val="24"/>
                <w:szCs w:val="24"/>
              </w:rPr>
              <w:t>Bullying</w:t>
            </w:r>
            <w:proofErr w:type="spellEnd"/>
            <w:r>
              <w:rPr>
                <w:rFonts w:ascii="Comic Sans MS" w:eastAsia="Comic Sans MS" w:hAnsi="Comic Sans MS" w:cs="Comic Sans MS"/>
                <w:sz w:val="24"/>
                <w:szCs w:val="24"/>
              </w:rPr>
              <w:t xml:space="preserve"> </w:t>
            </w:r>
          </w:p>
        </w:tc>
      </w:tr>
      <w:tr w:rsidR="00D36B99" w14:paraId="58CC6929" w14:textId="77777777">
        <w:tc>
          <w:tcPr>
            <w:tcW w:w="9645" w:type="dxa"/>
            <w:gridSpan w:val="2"/>
          </w:tcPr>
          <w:p w14:paraId="3C9FC81A" w14:textId="77777777" w:rsidR="00D36B99" w:rsidRDefault="00643ADA">
            <w:pPr>
              <w:numPr>
                <w:ilvl w:val="0"/>
                <w:numId w:val="4"/>
              </w:numPr>
              <w:spacing w:after="0"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Θέαση θεατρικών παραστάσεων (αρ.2) </w:t>
            </w:r>
          </w:p>
        </w:tc>
      </w:tr>
      <w:tr w:rsidR="00D36B99" w14:paraId="3B5C59C1" w14:textId="77777777">
        <w:tc>
          <w:tcPr>
            <w:tcW w:w="9645" w:type="dxa"/>
            <w:gridSpan w:val="2"/>
          </w:tcPr>
          <w:p w14:paraId="34EB20F6" w14:textId="77777777" w:rsidR="00D36B99" w:rsidRDefault="00643ADA">
            <w:pPr>
              <w:numPr>
                <w:ilvl w:val="0"/>
                <w:numId w:val="4"/>
              </w:numPr>
              <w:spacing w:after="0"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Παγκόσμια Ημέρα Σχολικού Εκφοβισμού </w:t>
            </w:r>
          </w:p>
        </w:tc>
      </w:tr>
      <w:tr w:rsidR="00D36B99" w14:paraId="5C9C36C5" w14:textId="77777777">
        <w:tc>
          <w:tcPr>
            <w:tcW w:w="9645" w:type="dxa"/>
            <w:gridSpan w:val="2"/>
          </w:tcPr>
          <w:p w14:paraId="60EC1987" w14:textId="77777777" w:rsidR="00D36B99" w:rsidRDefault="00643ADA">
            <w:pPr>
              <w:numPr>
                <w:ilvl w:val="0"/>
                <w:numId w:val="4"/>
              </w:numPr>
              <w:spacing w:after="0"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Βιωματικά εργαστήρια - Ρητορική Μίσους </w:t>
            </w:r>
          </w:p>
        </w:tc>
      </w:tr>
      <w:tr w:rsidR="00D36B99" w14:paraId="184A6E84" w14:textId="77777777">
        <w:trPr>
          <w:trHeight w:val="496"/>
        </w:trPr>
        <w:tc>
          <w:tcPr>
            <w:tcW w:w="9645" w:type="dxa"/>
            <w:gridSpan w:val="2"/>
          </w:tcPr>
          <w:p w14:paraId="6FEDFE87" w14:textId="77777777" w:rsidR="00D36B99" w:rsidRDefault="00643ADA">
            <w:pPr>
              <w:numPr>
                <w:ilvl w:val="0"/>
                <w:numId w:val="4"/>
              </w:numPr>
              <w:spacing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Σπάνιες Γενετικές Παθήσεις</w:t>
            </w:r>
          </w:p>
        </w:tc>
      </w:tr>
      <w:tr w:rsidR="00D36B99" w14:paraId="6200018B" w14:textId="77777777">
        <w:trPr>
          <w:trHeight w:val="496"/>
        </w:trPr>
        <w:tc>
          <w:tcPr>
            <w:tcW w:w="9645" w:type="dxa"/>
            <w:gridSpan w:val="2"/>
          </w:tcPr>
          <w:p w14:paraId="7A7E7FF6" w14:textId="77777777" w:rsidR="00D36B99" w:rsidRDefault="00643ADA">
            <w:pPr>
              <w:numPr>
                <w:ilvl w:val="0"/>
                <w:numId w:val="4"/>
              </w:numPr>
              <w:spacing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Κουτί Επικοινωνίας </w:t>
            </w:r>
          </w:p>
        </w:tc>
      </w:tr>
      <w:tr w:rsidR="00D36B99" w14:paraId="28C22A16" w14:textId="77777777">
        <w:trPr>
          <w:trHeight w:val="496"/>
        </w:trPr>
        <w:tc>
          <w:tcPr>
            <w:tcW w:w="9645" w:type="dxa"/>
            <w:gridSpan w:val="2"/>
          </w:tcPr>
          <w:p w14:paraId="35481108" w14:textId="77777777" w:rsidR="00D36B99" w:rsidRDefault="00643ADA">
            <w:pPr>
              <w:numPr>
                <w:ilvl w:val="0"/>
                <w:numId w:val="4"/>
              </w:numPr>
              <w:spacing w:line="360" w:lineRule="auto"/>
              <w:ind w:left="0" w:hanging="2"/>
              <w:jc w:val="both"/>
              <w:rPr>
                <w:rFonts w:ascii="Comic Sans MS" w:eastAsia="Comic Sans MS" w:hAnsi="Comic Sans MS" w:cs="Comic Sans MS"/>
                <w:sz w:val="24"/>
                <w:szCs w:val="24"/>
              </w:rPr>
            </w:pPr>
            <w:r>
              <w:rPr>
                <w:rFonts w:ascii="Comic Sans MS" w:eastAsia="Comic Sans MS" w:hAnsi="Comic Sans MS" w:cs="Comic Sans MS"/>
                <w:sz w:val="24"/>
                <w:szCs w:val="24"/>
              </w:rPr>
              <w:t xml:space="preserve">Ευρωπαϊκή Ημέρα Γλωσσών </w:t>
            </w:r>
          </w:p>
        </w:tc>
      </w:tr>
      <w:tr w:rsidR="00D36B99" w14:paraId="03FA73B2" w14:textId="77777777">
        <w:tc>
          <w:tcPr>
            <w:tcW w:w="9645" w:type="dxa"/>
            <w:gridSpan w:val="2"/>
          </w:tcPr>
          <w:p w14:paraId="3BD56117" w14:textId="77777777" w:rsidR="00D36B99" w:rsidRDefault="00D36B99">
            <w:pPr>
              <w:spacing w:line="360" w:lineRule="auto"/>
              <w:ind w:left="0" w:hanging="2"/>
              <w:jc w:val="both"/>
              <w:rPr>
                <w:rFonts w:ascii="Arial" w:eastAsia="Arial" w:hAnsi="Arial" w:cs="Arial"/>
              </w:rPr>
            </w:pPr>
          </w:p>
        </w:tc>
      </w:tr>
    </w:tbl>
    <w:p w14:paraId="3A3519F4" w14:textId="77777777" w:rsidR="00D36B99" w:rsidRDefault="00D36B99">
      <w:pPr>
        <w:spacing w:line="360" w:lineRule="auto"/>
        <w:ind w:left="0" w:hanging="2"/>
        <w:jc w:val="both"/>
        <w:rPr>
          <w:rFonts w:ascii="Arial" w:eastAsia="Arial" w:hAnsi="Arial" w:cs="Arial"/>
        </w:rPr>
      </w:pPr>
    </w:p>
    <w:tbl>
      <w:tblPr>
        <w:tblStyle w:val="a0"/>
        <w:tblW w:w="96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8"/>
      </w:tblGrid>
      <w:tr w:rsidR="00D36B99" w14:paraId="5EE90F62" w14:textId="77777777">
        <w:trPr>
          <w:trHeight w:val="345"/>
        </w:trPr>
        <w:tc>
          <w:tcPr>
            <w:tcW w:w="9648" w:type="dxa"/>
            <w:tcBorders>
              <w:bottom w:val="single" w:sz="4" w:space="0" w:color="000000"/>
            </w:tcBorders>
            <w:shd w:val="clear" w:color="auto" w:fill="DFDFDF"/>
          </w:tcPr>
          <w:p w14:paraId="22317883" w14:textId="77777777" w:rsidR="00D36B99" w:rsidRDefault="00D36B99">
            <w:pPr>
              <w:ind w:left="0" w:hanging="2"/>
              <w:jc w:val="both"/>
              <w:rPr>
                <w:rFonts w:ascii="Arial" w:eastAsia="Arial" w:hAnsi="Arial" w:cs="Arial"/>
              </w:rPr>
            </w:pPr>
          </w:p>
        </w:tc>
      </w:tr>
      <w:tr w:rsidR="00D36B99" w14:paraId="347C6458" w14:textId="77777777">
        <w:trPr>
          <w:trHeight w:val="2750"/>
        </w:trPr>
        <w:tc>
          <w:tcPr>
            <w:tcW w:w="9648" w:type="dxa"/>
          </w:tcPr>
          <w:p w14:paraId="2DFFFB9E" w14:textId="77777777" w:rsidR="00D36B99" w:rsidRDefault="00643ADA">
            <w:pPr>
              <w:ind w:left="0" w:hanging="2"/>
              <w:jc w:val="both"/>
              <w:rPr>
                <w:rFonts w:ascii="Arial" w:eastAsia="Arial" w:hAnsi="Arial" w:cs="Arial"/>
                <w:b/>
              </w:rPr>
            </w:pPr>
            <w:r>
              <w:rPr>
                <w:rFonts w:ascii="Arial" w:eastAsia="Arial" w:hAnsi="Arial" w:cs="Arial"/>
                <w:b/>
              </w:rPr>
              <w:t>Όνομα Διευθυντή/Διευθύντριας</w:t>
            </w:r>
          </w:p>
          <w:p w14:paraId="5064AE25" w14:textId="77777777" w:rsidR="00D36B99" w:rsidRDefault="00643ADA">
            <w:pPr>
              <w:ind w:left="1" w:hanging="3"/>
              <w:jc w:val="both"/>
              <w:rPr>
                <w:rFonts w:ascii="Arial" w:eastAsia="Arial" w:hAnsi="Arial" w:cs="Arial"/>
              </w:rPr>
            </w:pPr>
            <w:r>
              <w:rPr>
                <w:rFonts w:ascii="Comic Sans MS" w:eastAsia="Comic Sans MS" w:hAnsi="Comic Sans MS" w:cs="Comic Sans MS"/>
                <w:b/>
                <w:color w:val="1155CC"/>
                <w:sz w:val="28"/>
                <w:szCs w:val="28"/>
              </w:rPr>
              <w:t>Μαρία Κρητικού</w:t>
            </w:r>
          </w:p>
          <w:p w14:paraId="4179A1CD" w14:textId="77777777" w:rsidR="00D36B99" w:rsidRDefault="00643ADA">
            <w:pPr>
              <w:ind w:left="0" w:hanging="2"/>
              <w:jc w:val="both"/>
              <w:rPr>
                <w:rFonts w:ascii="Arial" w:eastAsia="Arial" w:hAnsi="Arial" w:cs="Arial"/>
              </w:rPr>
            </w:pPr>
            <w:r>
              <w:rPr>
                <w:rFonts w:ascii="Arial" w:eastAsia="Arial" w:hAnsi="Arial" w:cs="Arial"/>
                <w:b/>
              </w:rPr>
              <w:t xml:space="preserve">Υπογραφή - Σφραγίδα         </w:t>
            </w:r>
            <w:r>
              <w:rPr>
                <w:rFonts w:ascii="Arial" w:eastAsia="Arial" w:hAnsi="Arial" w:cs="Arial"/>
              </w:rPr>
              <w:t xml:space="preserve">                                                      </w:t>
            </w:r>
          </w:p>
          <w:p w14:paraId="7240FF93" w14:textId="77777777" w:rsidR="00D36B99" w:rsidRDefault="00643ADA">
            <w:pPr>
              <w:ind w:left="0" w:hanging="2"/>
              <w:jc w:val="both"/>
              <w:rPr>
                <w:rFonts w:ascii="Arial" w:eastAsia="Arial" w:hAnsi="Arial" w:cs="Arial"/>
              </w:rPr>
            </w:pPr>
            <w:r>
              <w:rPr>
                <w:noProof/>
              </w:rPr>
              <w:lastRenderedPageBreak/>
              <w:drawing>
                <wp:anchor distT="19050" distB="19050" distL="19050" distR="19050" simplePos="0" relativeHeight="251658240" behindDoc="0" locked="0" layoutInCell="1" hidden="0" allowOverlap="1" wp14:anchorId="248765B2" wp14:editId="79551A6E">
                  <wp:simplePos x="0" y="0"/>
                  <wp:positionH relativeFrom="column">
                    <wp:posOffset>190500</wp:posOffset>
                  </wp:positionH>
                  <wp:positionV relativeFrom="paragraph">
                    <wp:posOffset>191766</wp:posOffset>
                  </wp:positionV>
                  <wp:extent cx="1238250" cy="1114425"/>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238250" cy="1114425"/>
                          </a:xfrm>
                          <a:prstGeom prst="rect">
                            <a:avLst/>
                          </a:prstGeom>
                          <a:ln/>
                        </pic:spPr>
                      </pic:pic>
                    </a:graphicData>
                  </a:graphic>
                </wp:anchor>
              </w:drawing>
            </w:r>
          </w:p>
          <w:p w14:paraId="42999CE5" w14:textId="77777777" w:rsidR="00D36B99" w:rsidRDefault="00643ADA">
            <w:pPr>
              <w:ind w:left="0" w:hanging="2"/>
              <w:jc w:val="both"/>
              <w:rPr>
                <w:rFonts w:ascii="Arial" w:eastAsia="Arial" w:hAnsi="Arial" w:cs="Arial"/>
              </w:rPr>
            </w:pPr>
            <w:r>
              <w:rPr>
                <w:rFonts w:ascii="Arial" w:eastAsia="Arial" w:hAnsi="Arial" w:cs="Arial"/>
              </w:rPr>
              <w:t xml:space="preserve">     </w:t>
            </w:r>
          </w:p>
          <w:p w14:paraId="1A24C5A6" w14:textId="77777777" w:rsidR="00D36B99" w:rsidRDefault="00D36B99">
            <w:pPr>
              <w:ind w:left="0" w:hanging="2"/>
              <w:jc w:val="both"/>
              <w:rPr>
                <w:rFonts w:ascii="Arial" w:eastAsia="Arial" w:hAnsi="Arial" w:cs="Arial"/>
              </w:rPr>
            </w:pPr>
          </w:p>
          <w:p w14:paraId="0FBF3D96" w14:textId="77777777" w:rsidR="00D36B99" w:rsidRDefault="00D36B99">
            <w:pPr>
              <w:ind w:left="0" w:hanging="2"/>
              <w:jc w:val="both"/>
              <w:rPr>
                <w:rFonts w:ascii="Arial" w:eastAsia="Arial" w:hAnsi="Arial" w:cs="Arial"/>
              </w:rPr>
            </w:pPr>
          </w:p>
          <w:p w14:paraId="36AA5386" w14:textId="77777777" w:rsidR="00D36B99" w:rsidRDefault="00643ADA">
            <w:pPr>
              <w:ind w:left="0" w:hanging="2"/>
              <w:jc w:val="both"/>
              <w:rPr>
                <w:rFonts w:ascii="Arial" w:eastAsia="Arial" w:hAnsi="Arial" w:cs="Arial"/>
              </w:rPr>
            </w:pPr>
            <w:r>
              <w:rPr>
                <w:rFonts w:ascii="Arial" w:eastAsia="Arial" w:hAnsi="Arial" w:cs="Arial"/>
              </w:rPr>
              <w:t xml:space="preserve">                                                                </w:t>
            </w:r>
          </w:p>
          <w:p w14:paraId="3F52FFB7" w14:textId="77777777" w:rsidR="00D36B99" w:rsidRDefault="00643ADA">
            <w:pPr>
              <w:ind w:left="0" w:hanging="2"/>
              <w:jc w:val="both"/>
              <w:rPr>
                <w:rFonts w:ascii="Arial" w:eastAsia="Arial" w:hAnsi="Arial" w:cs="Arial"/>
              </w:rPr>
            </w:pPr>
            <w:r>
              <w:rPr>
                <w:rFonts w:ascii="Arial" w:eastAsia="Arial" w:hAnsi="Arial" w:cs="Arial"/>
                <w:b/>
              </w:rPr>
              <w:t xml:space="preserve">Ημερομηνία        </w:t>
            </w:r>
            <w:r>
              <w:rPr>
                <w:rFonts w:ascii="Arial" w:eastAsia="Arial" w:hAnsi="Arial" w:cs="Arial"/>
              </w:rPr>
              <w:t xml:space="preserve">                                      </w:t>
            </w:r>
          </w:p>
          <w:p w14:paraId="6E28E69F" w14:textId="77777777" w:rsidR="00D36B99" w:rsidRDefault="00643ADA">
            <w:pPr>
              <w:spacing w:line="360" w:lineRule="auto"/>
              <w:ind w:left="0" w:hanging="2"/>
              <w:jc w:val="both"/>
              <w:rPr>
                <w:rFonts w:ascii="Comic Sans MS" w:eastAsia="Comic Sans MS" w:hAnsi="Comic Sans MS" w:cs="Comic Sans MS"/>
                <w:b/>
                <w:color w:val="1155CC"/>
                <w:sz w:val="24"/>
                <w:szCs w:val="24"/>
              </w:rPr>
            </w:pPr>
            <w:r>
              <w:rPr>
                <w:rFonts w:ascii="Comic Sans MS" w:eastAsia="Comic Sans MS" w:hAnsi="Comic Sans MS" w:cs="Comic Sans MS"/>
                <w:b/>
                <w:color w:val="1155CC"/>
                <w:sz w:val="24"/>
                <w:szCs w:val="24"/>
              </w:rPr>
              <w:t xml:space="preserve">12/06/2023 </w:t>
            </w:r>
          </w:p>
          <w:p w14:paraId="3224451E" w14:textId="77777777" w:rsidR="00D36B99" w:rsidRDefault="00D36B99">
            <w:pPr>
              <w:spacing w:line="360" w:lineRule="auto"/>
              <w:ind w:left="0" w:hanging="2"/>
              <w:jc w:val="both"/>
              <w:rPr>
                <w:rFonts w:ascii="Arial" w:eastAsia="Arial" w:hAnsi="Arial" w:cs="Arial"/>
              </w:rPr>
            </w:pPr>
          </w:p>
        </w:tc>
      </w:tr>
    </w:tbl>
    <w:p w14:paraId="232252A5" w14:textId="77777777" w:rsidR="00D36B99" w:rsidRDefault="00643ADA">
      <w:pPr>
        <w:ind w:left="0" w:hanging="2"/>
        <w:jc w:val="both"/>
        <w:rPr>
          <w:rFonts w:ascii="Arial" w:eastAsia="Arial" w:hAnsi="Arial" w:cs="Arial"/>
          <w:u w:val="single"/>
        </w:rPr>
      </w:pPr>
      <w:r>
        <w:rPr>
          <w:rFonts w:ascii="Arial" w:eastAsia="Arial" w:hAnsi="Arial" w:cs="Arial"/>
          <w:b/>
          <w:u w:val="single"/>
        </w:rPr>
        <w:lastRenderedPageBreak/>
        <w:t>Σημείωση</w:t>
      </w:r>
    </w:p>
    <w:p w14:paraId="76C95323" w14:textId="77777777" w:rsidR="00D36B99" w:rsidRDefault="00643ADA">
      <w:pPr>
        <w:ind w:left="0" w:hanging="2"/>
        <w:jc w:val="both"/>
        <w:rPr>
          <w:rFonts w:ascii="Arial" w:eastAsia="Arial" w:hAnsi="Arial" w:cs="Arial"/>
        </w:rPr>
      </w:pPr>
      <w:r>
        <w:rPr>
          <w:rFonts w:ascii="Arial" w:eastAsia="Arial" w:hAnsi="Arial" w:cs="Arial"/>
        </w:rPr>
        <w:t xml:space="preserve">Το έντυπο αυτό να σταλεί ηλεκτρονικά μέχρι τις </w:t>
      </w:r>
      <w:r>
        <w:rPr>
          <w:rFonts w:ascii="Arial" w:eastAsia="Arial" w:hAnsi="Arial" w:cs="Arial"/>
          <w:b/>
        </w:rPr>
        <w:t>26/5/23</w:t>
      </w:r>
      <w:r>
        <w:rPr>
          <w:rFonts w:ascii="Arial" w:eastAsia="Arial" w:hAnsi="Arial" w:cs="Arial"/>
        </w:rPr>
        <w:t xml:space="preserve"> στην ηλεκτρονική διεύθυνση </w:t>
      </w:r>
      <w:hyperlink r:id="rId11">
        <w:r>
          <w:rPr>
            <w:rFonts w:ascii="Arial" w:eastAsia="Arial" w:hAnsi="Arial" w:cs="Arial"/>
            <w:color w:val="0563C1"/>
            <w:u w:val="single"/>
          </w:rPr>
          <w:t>kalespraktikes@cyearn.pi.cy</w:t>
        </w:r>
      </w:hyperlink>
      <w:r>
        <w:rPr>
          <w:rFonts w:ascii="Arial" w:eastAsia="Arial" w:hAnsi="Arial" w:cs="Arial"/>
        </w:rPr>
        <w:t xml:space="preserve"> με όλα τα επισυναπτόμενα αρχεία προς υποστήριξη της συμμετοχής στον διαγωνισμό (Μέρος Γ).</w:t>
      </w:r>
    </w:p>
    <w:sectPr w:rsidR="00D36B99">
      <w:footerReference w:type="default" r:id="rId12"/>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C4C24" w14:textId="77777777" w:rsidR="000A3173" w:rsidRDefault="00643ADA">
      <w:pPr>
        <w:spacing w:after="0" w:line="240" w:lineRule="auto"/>
        <w:ind w:left="0" w:hanging="2"/>
      </w:pPr>
      <w:r>
        <w:separator/>
      </w:r>
    </w:p>
  </w:endnote>
  <w:endnote w:type="continuationSeparator" w:id="0">
    <w:p w14:paraId="5098F9A3" w14:textId="77777777" w:rsidR="000A3173" w:rsidRDefault="00643AD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00"/>
    <w:family w:val="auto"/>
    <w:pitch w:val="default"/>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780C" w14:textId="77777777" w:rsidR="00D36B99" w:rsidRDefault="00D36B99">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3D3B6" w14:textId="77777777" w:rsidR="000A3173" w:rsidRDefault="00643ADA">
      <w:pPr>
        <w:spacing w:after="0" w:line="240" w:lineRule="auto"/>
        <w:ind w:left="0" w:hanging="2"/>
      </w:pPr>
      <w:r>
        <w:separator/>
      </w:r>
    </w:p>
  </w:footnote>
  <w:footnote w:type="continuationSeparator" w:id="0">
    <w:p w14:paraId="13E34A31" w14:textId="77777777" w:rsidR="000A3173" w:rsidRDefault="00643ADA">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53682"/>
    <w:multiLevelType w:val="multilevel"/>
    <w:tmpl w:val="AFFCF3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5A6B88"/>
    <w:multiLevelType w:val="multilevel"/>
    <w:tmpl w:val="063A5C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B3F7F28"/>
    <w:multiLevelType w:val="multilevel"/>
    <w:tmpl w:val="0180F6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4882FA0"/>
    <w:multiLevelType w:val="multilevel"/>
    <w:tmpl w:val="A732AD3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C3C3447"/>
    <w:multiLevelType w:val="multilevel"/>
    <w:tmpl w:val="8E3E725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9938937">
    <w:abstractNumId w:val="1"/>
  </w:num>
  <w:num w:numId="2" w16cid:durableId="85540116">
    <w:abstractNumId w:val="0"/>
  </w:num>
  <w:num w:numId="3" w16cid:durableId="1184781745">
    <w:abstractNumId w:val="2"/>
  </w:num>
  <w:num w:numId="4" w16cid:durableId="1048191182">
    <w:abstractNumId w:val="4"/>
  </w:num>
  <w:num w:numId="5" w16cid:durableId="19818827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B99"/>
    <w:rsid w:val="000A3173"/>
    <w:rsid w:val="00123081"/>
    <w:rsid w:val="00643ADA"/>
    <w:rsid w:val="00D36B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02A9"/>
  <w15:docId w15:val="{E9B8B8A8-8F95-4B4E-BCB5-6AB8F1679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qFormat/>
    <w:rPr>
      <w:color w:val="0563C1"/>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eorgiou.fili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lespraktikes@cyearn.pi.cy"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kalespraktikes@cyearn.pi.ac.c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RQbol9SzN4bYDKznJt4tr9EA==">CgMxLjA4AHIhMTM4eW8xN1FzT3g3Z25jZnJqd2tjekcxeEU0NnJfSzM5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3267</Words>
  <Characters>18625</Characters>
  <Application>Microsoft Office Word</Application>
  <DocSecurity>0</DocSecurity>
  <Lines>155</Lines>
  <Paragraphs>43</Paragraphs>
  <ScaleCrop>false</ScaleCrop>
  <Company/>
  <LinksUpToDate>false</LinksUpToDate>
  <CharactersWithSpaces>21849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Nasia Stephanou</dc:creator>
  <cp:lastModifiedBy>Yiota Panayiotou</cp:lastModifiedBy>
  <cp:revision>3</cp:revision>
  <dcterms:created xsi:type="dcterms:W3CDTF">2023-06-12T09:08:00Z</dcterms:created>
  <dcterms:modified xsi:type="dcterms:W3CDTF">2023-10-09T09:49:00Z</dcterms:modified>
</cp:coreProperties>
</file>