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4417A" w14:textId="77777777" w:rsidR="008B6EB5" w:rsidRDefault="008B6EB5" w:rsidP="008B6EB5">
      <w:pPr>
        <w:spacing w:after="0"/>
        <w:jc w:val="center"/>
        <w:rPr>
          <w:rFonts w:ascii="Georgia" w:hAnsi="Georgia"/>
          <w:sz w:val="24"/>
          <w:szCs w:val="24"/>
        </w:rPr>
      </w:pPr>
      <w:r>
        <w:rPr>
          <w:rFonts w:ascii="Georgia" w:hAnsi="Georgia"/>
          <w:sz w:val="24"/>
          <w:szCs w:val="24"/>
        </w:rPr>
        <w:t>Παράδειγμα προώθησης δεξιοτήτων επιχειρηματολογίας με την</w:t>
      </w:r>
    </w:p>
    <w:p w14:paraId="3C40B0B3" w14:textId="77777777" w:rsidR="001D0569" w:rsidRDefault="008B6EB5" w:rsidP="008B6EB5">
      <w:pPr>
        <w:spacing w:after="0"/>
        <w:jc w:val="center"/>
        <w:rPr>
          <w:rFonts w:ascii="Georgia" w:hAnsi="Georgia"/>
          <w:sz w:val="24"/>
          <w:szCs w:val="24"/>
        </w:rPr>
      </w:pPr>
      <w:r>
        <w:rPr>
          <w:rFonts w:ascii="Georgia" w:hAnsi="Georgia"/>
          <w:sz w:val="24"/>
          <w:szCs w:val="24"/>
        </w:rPr>
        <w:t xml:space="preserve">αξιοποίηση της </w:t>
      </w:r>
      <w:proofErr w:type="spellStart"/>
      <w:r>
        <w:rPr>
          <w:rFonts w:ascii="Georgia" w:hAnsi="Georgia"/>
          <w:sz w:val="24"/>
          <w:szCs w:val="24"/>
        </w:rPr>
        <w:t>κοινωνικο</w:t>
      </w:r>
      <w:proofErr w:type="spellEnd"/>
      <w:r>
        <w:rPr>
          <w:rFonts w:ascii="Georgia" w:hAnsi="Georgia"/>
          <w:sz w:val="24"/>
          <w:szCs w:val="24"/>
        </w:rPr>
        <w:t>-επιστημονικής διερώτησης</w:t>
      </w:r>
    </w:p>
    <w:p w14:paraId="18C79287" w14:textId="77777777" w:rsidR="001D0569" w:rsidRPr="008B6EB5" w:rsidRDefault="001D0569" w:rsidP="00946D4F">
      <w:pPr>
        <w:spacing w:after="0"/>
        <w:jc w:val="both"/>
        <w:rPr>
          <w:rFonts w:ascii="Georgia" w:hAnsi="Georgia"/>
          <w:sz w:val="12"/>
          <w:szCs w:val="12"/>
        </w:rPr>
      </w:pPr>
    </w:p>
    <w:p w14:paraId="3B4D142B" w14:textId="77777777" w:rsidR="008B6EB5" w:rsidRPr="00C23CC4" w:rsidRDefault="008B6EB5" w:rsidP="008B6EB5">
      <w:pPr>
        <w:spacing w:after="0"/>
        <w:jc w:val="center"/>
        <w:rPr>
          <w:rFonts w:ascii="Georgia" w:hAnsi="Georgia"/>
          <w:b/>
          <w:spacing w:val="20"/>
          <w:sz w:val="24"/>
          <w:szCs w:val="24"/>
          <w:u w:val="thick"/>
        </w:rPr>
      </w:pPr>
      <w:r>
        <w:rPr>
          <w:rFonts w:ascii="Georgia" w:hAnsi="Georgia"/>
          <w:b/>
          <w:spacing w:val="20"/>
          <w:sz w:val="32"/>
          <w:szCs w:val="32"/>
          <w:u w:val="thick"/>
        </w:rPr>
        <w:t>Υ</w:t>
      </w:r>
      <w:r w:rsidRPr="00C23CC4">
        <w:rPr>
          <w:rFonts w:ascii="Georgia" w:hAnsi="Georgia"/>
          <w:b/>
          <w:spacing w:val="20"/>
          <w:sz w:val="32"/>
          <w:szCs w:val="32"/>
          <w:u w:val="thick"/>
        </w:rPr>
        <w:t>πέρ ή κατά της δωρεάς οργάνων</w:t>
      </w:r>
    </w:p>
    <w:p w14:paraId="170B8845" w14:textId="77777777" w:rsidR="008B6EB5" w:rsidRDefault="008B6EB5" w:rsidP="00946D4F">
      <w:pPr>
        <w:spacing w:after="0"/>
        <w:jc w:val="both"/>
        <w:rPr>
          <w:rFonts w:ascii="Georgia" w:hAnsi="Georgia"/>
          <w:sz w:val="24"/>
          <w:szCs w:val="24"/>
        </w:rPr>
      </w:pPr>
    </w:p>
    <w:p w14:paraId="30777FF5" w14:textId="77777777" w:rsidR="008B6EB5" w:rsidRDefault="008B6EB5" w:rsidP="00946D4F">
      <w:pPr>
        <w:spacing w:after="0"/>
        <w:jc w:val="both"/>
        <w:rPr>
          <w:rFonts w:ascii="Georgia" w:hAnsi="Georgia"/>
          <w:sz w:val="24"/>
          <w:szCs w:val="24"/>
        </w:rPr>
      </w:pPr>
      <w:r w:rsidRPr="008B6EB5">
        <w:rPr>
          <w:rFonts w:ascii="Georgia" w:hAnsi="Georgia"/>
          <w:b/>
          <w:sz w:val="24"/>
          <w:szCs w:val="24"/>
          <w:u w:val="single"/>
        </w:rPr>
        <w:t>Οδηγίες:</w:t>
      </w:r>
      <w:r>
        <w:rPr>
          <w:rFonts w:ascii="Georgia" w:hAnsi="Georgia"/>
          <w:sz w:val="24"/>
          <w:szCs w:val="24"/>
        </w:rPr>
        <w:t xml:space="preserve"> Να απαντήσετε στα πιο κάτω ερωτήματα που αφορούν στη δωρεά και μεταμόσχευση οργάνων, αφού πρώτα μελετήσετε τις διάφορες δηλώσεις και απόψεις ατόμων και οργανισμών που σας έχουν δοθεί και αφορούν στου θέμα αυτό.</w:t>
      </w:r>
    </w:p>
    <w:p w14:paraId="73749904" w14:textId="77777777" w:rsidR="001D0569" w:rsidRDefault="001D0569" w:rsidP="00946D4F">
      <w:pPr>
        <w:spacing w:after="0"/>
        <w:jc w:val="both"/>
        <w:rPr>
          <w:rFonts w:ascii="Georgia" w:hAnsi="Georgia"/>
          <w:sz w:val="24"/>
          <w:szCs w:val="24"/>
        </w:rPr>
      </w:pPr>
    </w:p>
    <w:p w14:paraId="5B1F2570" w14:textId="77777777" w:rsidR="008B6EB5" w:rsidRDefault="008B6EB5" w:rsidP="00946D4F">
      <w:pPr>
        <w:spacing w:after="0"/>
        <w:jc w:val="both"/>
        <w:rPr>
          <w:rFonts w:ascii="Georgia" w:hAnsi="Georgia"/>
          <w:sz w:val="24"/>
          <w:szCs w:val="24"/>
        </w:rPr>
      </w:pPr>
    </w:p>
    <w:p w14:paraId="54EC249C" w14:textId="77777777" w:rsidR="008B6EB5" w:rsidRPr="008B6EB5" w:rsidRDefault="008B6EB5" w:rsidP="00946D4F">
      <w:pPr>
        <w:spacing w:after="0"/>
        <w:jc w:val="both"/>
        <w:rPr>
          <w:rFonts w:ascii="Georgia" w:hAnsi="Georgia"/>
          <w:b/>
          <w:sz w:val="24"/>
          <w:szCs w:val="24"/>
          <w:u w:val="single"/>
        </w:rPr>
      </w:pPr>
      <w:r w:rsidRPr="008B6EB5">
        <w:rPr>
          <w:rFonts w:ascii="Georgia" w:hAnsi="Georgia"/>
          <w:b/>
          <w:sz w:val="24"/>
          <w:szCs w:val="24"/>
          <w:u w:val="single"/>
        </w:rPr>
        <w:t>ΜΕΡΟΣ Α΄:</w:t>
      </w:r>
    </w:p>
    <w:p w14:paraId="0245563C" w14:textId="77777777" w:rsidR="008B6EB5" w:rsidRDefault="008B6EB5" w:rsidP="00946D4F">
      <w:pPr>
        <w:spacing w:after="0"/>
        <w:jc w:val="both"/>
        <w:rPr>
          <w:rFonts w:ascii="Georgia" w:hAnsi="Georgia"/>
          <w:sz w:val="24"/>
          <w:szCs w:val="24"/>
        </w:rPr>
      </w:pPr>
    </w:p>
    <w:p w14:paraId="3909DBF1" w14:textId="77777777" w:rsidR="001D0569" w:rsidRDefault="008B6EB5" w:rsidP="008B6EB5">
      <w:pPr>
        <w:spacing w:after="0"/>
        <w:rPr>
          <w:rFonts w:ascii="Georgia" w:hAnsi="Georgia"/>
          <w:b/>
          <w:sz w:val="24"/>
          <w:szCs w:val="24"/>
        </w:rPr>
      </w:pPr>
      <w:r w:rsidRPr="008B6EB5">
        <w:rPr>
          <w:rFonts w:ascii="Georgia" w:hAnsi="Georgia"/>
          <w:sz w:val="24"/>
          <w:szCs w:val="24"/>
        </w:rPr>
        <w:t>1.</w:t>
      </w:r>
      <w:r>
        <w:rPr>
          <w:rFonts w:ascii="Georgia" w:hAnsi="Georgia"/>
          <w:b/>
          <w:sz w:val="24"/>
          <w:szCs w:val="24"/>
        </w:rPr>
        <w:t xml:space="preserve">  </w:t>
      </w:r>
      <w:r w:rsidRPr="008B6EB5">
        <w:rPr>
          <w:rFonts w:ascii="Georgia" w:hAnsi="Georgia"/>
          <w:b/>
          <w:sz w:val="24"/>
          <w:szCs w:val="24"/>
        </w:rPr>
        <w:t>Εσύ είσαι υπέρ ή κατά της εθελοντικής προσφοράς και μεταμόσχευσης οργάνων;</w:t>
      </w:r>
    </w:p>
    <w:p w14:paraId="4A478378" w14:textId="77777777" w:rsidR="008B6EB5" w:rsidRPr="008B6EB5" w:rsidRDefault="008B6EB5" w:rsidP="008B6EB5">
      <w:pPr>
        <w:spacing w:after="0"/>
        <w:jc w:val="center"/>
        <w:rPr>
          <w:rFonts w:ascii="Georgia" w:hAnsi="Georgia"/>
          <w:b/>
          <w:sz w:val="12"/>
          <w:szCs w:val="12"/>
        </w:rPr>
      </w:pPr>
    </w:p>
    <w:p w14:paraId="348B780C" w14:textId="77777777" w:rsidR="008B6EB5" w:rsidRPr="008B6EB5" w:rsidRDefault="008B6EB5" w:rsidP="008B6EB5">
      <w:pPr>
        <w:spacing w:after="0"/>
        <w:jc w:val="center"/>
        <w:rPr>
          <w:rFonts w:ascii="Georgia" w:hAnsi="Georgia"/>
          <w:b/>
          <w:sz w:val="24"/>
          <w:szCs w:val="24"/>
        </w:rPr>
      </w:pPr>
      <w:r w:rsidRPr="008B6EB5">
        <w:rPr>
          <w:rFonts w:ascii="Georgia" w:hAnsi="Georgia"/>
          <w:i/>
          <w:sz w:val="24"/>
          <w:szCs w:val="24"/>
        </w:rPr>
        <w:t>Υπογραμμίστε ανάλογα:</w:t>
      </w:r>
      <w:r>
        <w:rPr>
          <w:rFonts w:ascii="Georgia" w:hAnsi="Georgia"/>
          <w:b/>
          <w:sz w:val="24"/>
          <w:szCs w:val="24"/>
        </w:rPr>
        <w:t xml:space="preserve">                     Υπέρ                   Κατά</w:t>
      </w:r>
    </w:p>
    <w:p w14:paraId="65893BF3" w14:textId="77777777" w:rsidR="008B6EB5" w:rsidRDefault="008B6EB5" w:rsidP="00946D4F">
      <w:pPr>
        <w:spacing w:after="0"/>
        <w:jc w:val="both"/>
        <w:rPr>
          <w:rFonts w:ascii="Georgia" w:hAnsi="Georgia"/>
          <w:sz w:val="24"/>
          <w:szCs w:val="24"/>
        </w:rPr>
      </w:pPr>
    </w:p>
    <w:p w14:paraId="5CCDC014" w14:textId="77777777" w:rsidR="008B6EB5" w:rsidRDefault="008B6EB5" w:rsidP="00AC3C29">
      <w:pPr>
        <w:spacing w:after="0"/>
        <w:ind w:left="284" w:hanging="284"/>
        <w:jc w:val="both"/>
        <w:rPr>
          <w:rFonts w:ascii="Georgia" w:hAnsi="Georgia"/>
          <w:sz w:val="24"/>
          <w:szCs w:val="24"/>
        </w:rPr>
      </w:pPr>
      <w:r>
        <w:rPr>
          <w:rFonts w:ascii="Georgia" w:hAnsi="Georgia"/>
          <w:sz w:val="24"/>
          <w:szCs w:val="24"/>
        </w:rPr>
        <w:t xml:space="preserve">2.  </w:t>
      </w:r>
      <w:r w:rsidR="00AC3C29">
        <w:rPr>
          <w:rFonts w:ascii="Georgia" w:hAnsi="Georgia"/>
          <w:sz w:val="24"/>
          <w:szCs w:val="24"/>
        </w:rPr>
        <w:t>Αν θέλεις να πείσεις ένα/μια φίλο/η σου για τη θέση σου σχετικά με τη</w:t>
      </w:r>
      <w:r w:rsidR="00162F7F">
        <w:rPr>
          <w:rFonts w:ascii="Georgia" w:hAnsi="Georgia"/>
          <w:sz w:val="24"/>
          <w:szCs w:val="24"/>
        </w:rPr>
        <w:t xml:space="preserve"> δωρεά/μεταμόσχευση οργάνων, ποια επιχειρήματα θα χρησιμοποιήσεις για να τον πείσεις;</w:t>
      </w:r>
    </w:p>
    <w:p w14:paraId="5C4EA132" w14:textId="77777777" w:rsidR="00162F7F" w:rsidRDefault="00162F7F" w:rsidP="00162F7F">
      <w:pPr>
        <w:spacing w:after="0"/>
        <w:ind w:left="284"/>
        <w:jc w:val="both"/>
        <w:rPr>
          <w:rFonts w:ascii="Georgia" w:hAnsi="Georgia"/>
          <w:sz w:val="24"/>
          <w:szCs w:val="24"/>
        </w:rPr>
      </w:pPr>
      <w:r>
        <w:rPr>
          <w:rFonts w:ascii="Georgia" w:hAnsi="Georgia"/>
          <w:sz w:val="24"/>
          <w:szCs w:val="24"/>
        </w:rPr>
        <w:t>Συμπλήρωσε τις πιο κάτω κατηγορίες επιχειρημάτων, όπου ισχύει.</w:t>
      </w:r>
    </w:p>
    <w:p w14:paraId="4F8AE483" w14:textId="77777777" w:rsidR="00162F7F" w:rsidRPr="00162F7F" w:rsidRDefault="00162F7F" w:rsidP="00162F7F">
      <w:pPr>
        <w:spacing w:after="0"/>
        <w:ind w:left="284"/>
        <w:jc w:val="both"/>
        <w:rPr>
          <w:rFonts w:ascii="Georgia" w:hAnsi="Georgia"/>
          <w:sz w:val="12"/>
          <w:szCs w:val="12"/>
        </w:rPr>
      </w:pPr>
    </w:p>
    <w:p w14:paraId="1E6D5E44" w14:textId="77777777" w:rsidR="00162F7F" w:rsidRDefault="00162F7F" w:rsidP="00162F7F">
      <w:pPr>
        <w:spacing w:after="0"/>
        <w:ind w:left="284"/>
        <w:jc w:val="both"/>
        <w:rPr>
          <w:rFonts w:ascii="Georgia" w:hAnsi="Georgia"/>
          <w:sz w:val="24"/>
          <w:szCs w:val="24"/>
        </w:rPr>
      </w:pPr>
      <w:r w:rsidRPr="00162F7F">
        <w:rPr>
          <w:rFonts w:ascii="Georgia" w:hAnsi="Georgia"/>
          <w:i/>
          <w:sz w:val="24"/>
          <w:szCs w:val="24"/>
        </w:rPr>
        <w:t>(α)</w:t>
      </w:r>
      <w:r>
        <w:rPr>
          <w:rFonts w:ascii="Georgia" w:hAnsi="Georgia"/>
          <w:sz w:val="24"/>
          <w:szCs w:val="24"/>
        </w:rPr>
        <w:t xml:space="preserve"> Κοινωνικά επιχειρήματα:</w:t>
      </w:r>
    </w:p>
    <w:p w14:paraId="64C62706"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20D4069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10DC0E7"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7ADFC91"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38BF0551" w14:textId="77777777" w:rsidR="008B6EB5" w:rsidRPr="00162F7F" w:rsidRDefault="008B6EB5" w:rsidP="00946D4F">
      <w:pPr>
        <w:spacing w:after="0"/>
        <w:jc w:val="both"/>
        <w:rPr>
          <w:rFonts w:ascii="Georgia" w:hAnsi="Georgia"/>
          <w:sz w:val="12"/>
          <w:szCs w:val="12"/>
        </w:rPr>
      </w:pPr>
    </w:p>
    <w:p w14:paraId="133BD413" w14:textId="77777777" w:rsidR="00162F7F" w:rsidRDefault="00162F7F" w:rsidP="00162F7F">
      <w:pPr>
        <w:spacing w:after="0"/>
        <w:ind w:left="284"/>
        <w:jc w:val="both"/>
        <w:rPr>
          <w:rFonts w:ascii="Georgia" w:hAnsi="Georgia"/>
          <w:sz w:val="24"/>
          <w:szCs w:val="24"/>
        </w:rPr>
      </w:pPr>
      <w:r>
        <w:rPr>
          <w:rFonts w:ascii="Georgia" w:hAnsi="Georgia"/>
          <w:i/>
          <w:sz w:val="24"/>
          <w:szCs w:val="24"/>
        </w:rPr>
        <w:t>(β</w:t>
      </w:r>
      <w:r w:rsidRPr="00162F7F">
        <w:rPr>
          <w:rFonts w:ascii="Georgia" w:hAnsi="Georgia"/>
          <w:i/>
          <w:sz w:val="24"/>
          <w:szCs w:val="24"/>
        </w:rPr>
        <w:t>)</w:t>
      </w:r>
      <w:r>
        <w:rPr>
          <w:rFonts w:ascii="Georgia" w:hAnsi="Georgia"/>
          <w:sz w:val="24"/>
          <w:szCs w:val="24"/>
        </w:rPr>
        <w:t xml:space="preserve"> Ηθικά επιχειρήματα:</w:t>
      </w:r>
    </w:p>
    <w:p w14:paraId="79439E63"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322032B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1846DFA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1FF4B48"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69F7F0C8" w14:textId="77777777" w:rsidR="00162F7F" w:rsidRPr="00162F7F" w:rsidRDefault="00162F7F" w:rsidP="00946D4F">
      <w:pPr>
        <w:spacing w:after="0"/>
        <w:jc w:val="both"/>
        <w:rPr>
          <w:rFonts w:ascii="Georgia" w:hAnsi="Georgia"/>
          <w:sz w:val="12"/>
          <w:szCs w:val="12"/>
        </w:rPr>
      </w:pPr>
    </w:p>
    <w:p w14:paraId="67DD0A96" w14:textId="77777777" w:rsidR="00162F7F" w:rsidRDefault="00162F7F" w:rsidP="00162F7F">
      <w:pPr>
        <w:spacing w:after="0"/>
        <w:ind w:left="284"/>
        <w:jc w:val="both"/>
        <w:rPr>
          <w:rFonts w:ascii="Georgia" w:hAnsi="Georgia"/>
          <w:sz w:val="24"/>
          <w:szCs w:val="24"/>
        </w:rPr>
      </w:pPr>
      <w:r>
        <w:rPr>
          <w:rFonts w:ascii="Georgia" w:hAnsi="Georgia"/>
          <w:i/>
          <w:sz w:val="24"/>
          <w:szCs w:val="24"/>
        </w:rPr>
        <w:t>(γ</w:t>
      </w:r>
      <w:r w:rsidRPr="00162F7F">
        <w:rPr>
          <w:rFonts w:ascii="Georgia" w:hAnsi="Georgia"/>
          <w:i/>
          <w:sz w:val="24"/>
          <w:szCs w:val="24"/>
        </w:rPr>
        <w:t>)</w:t>
      </w:r>
      <w:r>
        <w:rPr>
          <w:rFonts w:ascii="Georgia" w:hAnsi="Georgia"/>
          <w:sz w:val="24"/>
          <w:szCs w:val="24"/>
        </w:rPr>
        <w:t xml:space="preserve"> Οικονομικά επιχειρήματα:</w:t>
      </w:r>
    </w:p>
    <w:p w14:paraId="25EC05D8"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6AA8F1C7"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E5055F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1AFF4D3C"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4F42C28C" w14:textId="77777777" w:rsidR="00162F7F" w:rsidRPr="00162F7F" w:rsidRDefault="00162F7F" w:rsidP="00946D4F">
      <w:pPr>
        <w:spacing w:after="0"/>
        <w:jc w:val="both"/>
        <w:rPr>
          <w:rFonts w:ascii="Georgia" w:hAnsi="Georgia"/>
          <w:sz w:val="12"/>
          <w:szCs w:val="12"/>
        </w:rPr>
      </w:pPr>
    </w:p>
    <w:p w14:paraId="4F2E6733" w14:textId="77777777" w:rsidR="00162F7F" w:rsidRDefault="00162F7F" w:rsidP="00162F7F">
      <w:pPr>
        <w:spacing w:after="0"/>
        <w:ind w:left="284"/>
        <w:jc w:val="both"/>
        <w:rPr>
          <w:rFonts w:ascii="Georgia" w:hAnsi="Georgia"/>
          <w:sz w:val="24"/>
          <w:szCs w:val="24"/>
        </w:rPr>
      </w:pPr>
      <w:r w:rsidRPr="00162F7F">
        <w:rPr>
          <w:rFonts w:ascii="Georgia" w:hAnsi="Georgia"/>
          <w:i/>
          <w:sz w:val="24"/>
          <w:szCs w:val="24"/>
        </w:rPr>
        <w:t>(</w:t>
      </w:r>
      <w:r>
        <w:rPr>
          <w:rFonts w:ascii="Georgia" w:hAnsi="Georgia"/>
          <w:i/>
          <w:sz w:val="24"/>
          <w:szCs w:val="24"/>
        </w:rPr>
        <w:t>δ</w:t>
      </w:r>
      <w:r w:rsidRPr="00162F7F">
        <w:rPr>
          <w:rFonts w:ascii="Georgia" w:hAnsi="Georgia"/>
          <w:i/>
          <w:sz w:val="24"/>
          <w:szCs w:val="24"/>
        </w:rPr>
        <w:t>)</w:t>
      </w:r>
      <w:r>
        <w:rPr>
          <w:rFonts w:ascii="Georgia" w:hAnsi="Georgia"/>
          <w:sz w:val="24"/>
          <w:szCs w:val="24"/>
        </w:rPr>
        <w:t xml:space="preserve"> Επιστημονικά επιχειρήματα:</w:t>
      </w:r>
    </w:p>
    <w:p w14:paraId="4239F069"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43C8C0A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7940F6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61FAD7F"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184FBB21" w14:textId="77777777" w:rsidR="00162F7F" w:rsidRPr="00162F7F" w:rsidRDefault="00162F7F" w:rsidP="00946D4F">
      <w:pPr>
        <w:spacing w:after="0"/>
        <w:jc w:val="both"/>
        <w:rPr>
          <w:rFonts w:ascii="Georgia" w:hAnsi="Georgia"/>
          <w:sz w:val="12"/>
          <w:szCs w:val="12"/>
        </w:rPr>
      </w:pPr>
    </w:p>
    <w:p w14:paraId="45CA9A3C" w14:textId="77777777" w:rsidR="00162F7F" w:rsidRDefault="00162F7F" w:rsidP="00162F7F">
      <w:pPr>
        <w:spacing w:after="0"/>
        <w:ind w:left="284"/>
        <w:jc w:val="both"/>
        <w:rPr>
          <w:rFonts w:ascii="Georgia" w:hAnsi="Georgia"/>
          <w:sz w:val="24"/>
          <w:szCs w:val="24"/>
        </w:rPr>
      </w:pPr>
      <w:r>
        <w:rPr>
          <w:rFonts w:ascii="Georgia" w:hAnsi="Georgia"/>
          <w:i/>
          <w:sz w:val="24"/>
          <w:szCs w:val="24"/>
        </w:rPr>
        <w:t>(ε</w:t>
      </w:r>
      <w:r w:rsidRPr="00162F7F">
        <w:rPr>
          <w:rFonts w:ascii="Georgia" w:hAnsi="Georgia"/>
          <w:i/>
          <w:sz w:val="24"/>
          <w:szCs w:val="24"/>
        </w:rPr>
        <w:t>)</w:t>
      </w:r>
      <w:r>
        <w:rPr>
          <w:rFonts w:ascii="Georgia" w:hAnsi="Georgia"/>
          <w:sz w:val="24"/>
          <w:szCs w:val="24"/>
        </w:rPr>
        <w:t xml:space="preserve"> Οικολογικά επιχειρήματα:</w:t>
      </w:r>
    </w:p>
    <w:p w14:paraId="088BC0F3"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7475D2E3"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7283989"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D342C57" w14:textId="77777777" w:rsidR="00162F7F" w:rsidRDefault="00162F7F" w:rsidP="00162F7F">
      <w:pPr>
        <w:spacing w:after="0"/>
        <w:ind w:left="284"/>
        <w:jc w:val="both"/>
        <w:rPr>
          <w:rFonts w:ascii="Georgia" w:hAnsi="Georgia"/>
          <w:sz w:val="24"/>
          <w:szCs w:val="24"/>
        </w:rPr>
      </w:pPr>
      <w:r>
        <w:rPr>
          <w:rFonts w:ascii="Georgia" w:hAnsi="Georgia"/>
          <w:sz w:val="24"/>
          <w:szCs w:val="24"/>
        </w:rPr>
        <w:t>………………………………………………………………………………………………………………………………………….</w:t>
      </w:r>
    </w:p>
    <w:p w14:paraId="2595CAD7" w14:textId="77777777" w:rsidR="00162F7F" w:rsidRDefault="00162F7F" w:rsidP="00946D4F">
      <w:pPr>
        <w:spacing w:after="0"/>
        <w:jc w:val="both"/>
        <w:rPr>
          <w:rFonts w:ascii="Georgia" w:hAnsi="Georgia"/>
          <w:sz w:val="24"/>
          <w:szCs w:val="24"/>
        </w:rPr>
      </w:pPr>
    </w:p>
    <w:p w14:paraId="7E936DA6" w14:textId="77777777" w:rsidR="00162F7F" w:rsidRPr="008B6EB5" w:rsidRDefault="00E22BE4" w:rsidP="00162F7F">
      <w:pPr>
        <w:spacing w:after="0"/>
        <w:jc w:val="both"/>
        <w:rPr>
          <w:rFonts w:ascii="Georgia" w:hAnsi="Georgia"/>
          <w:b/>
          <w:sz w:val="24"/>
          <w:szCs w:val="24"/>
          <w:u w:val="single"/>
        </w:rPr>
      </w:pPr>
      <w:r>
        <w:rPr>
          <w:rFonts w:ascii="Georgia" w:hAnsi="Georgia"/>
          <w:b/>
          <w:sz w:val="24"/>
          <w:szCs w:val="24"/>
          <w:u w:val="single"/>
        </w:rPr>
        <w:lastRenderedPageBreak/>
        <w:t>ΜΕΡΟΣ Β</w:t>
      </w:r>
      <w:r w:rsidR="00162F7F" w:rsidRPr="008B6EB5">
        <w:rPr>
          <w:rFonts w:ascii="Georgia" w:hAnsi="Georgia"/>
          <w:b/>
          <w:sz w:val="24"/>
          <w:szCs w:val="24"/>
          <w:u w:val="single"/>
        </w:rPr>
        <w:t>΄:</w:t>
      </w:r>
    </w:p>
    <w:p w14:paraId="78E26772" w14:textId="77777777" w:rsidR="008B6EB5" w:rsidRDefault="008B6EB5" w:rsidP="00946D4F">
      <w:pPr>
        <w:spacing w:after="0"/>
        <w:jc w:val="both"/>
        <w:rPr>
          <w:rFonts w:ascii="Georgia" w:hAnsi="Georgia"/>
          <w:sz w:val="24"/>
          <w:szCs w:val="24"/>
        </w:rPr>
      </w:pPr>
    </w:p>
    <w:p w14:paraId="20A78138" w14:textId="77777777" w:rsidR="00E22BE4" w:rsidRDefault="00E22BE4" w:rsidP="00E22BE4">
      <w:pPr>
        <w:spacing w:after="0"/>
        <w:ind w:left="284" w:hanging="284"/>
        <w:jc w:val="both"/>
        <w:rPr>
          <w:rFonts w:ascii="Georgia" w:hAnsi="Georgia"/>
          <w:sz w:val="24"/>
          <w:szCs w:val="24"/>
        </w:rPr>
      </w:pPr>
      <w:r>
        <w:rPr>
          <w:rFonts w:ascii="Georgia" w:hAnsi="Georgia"/>
          <w:sz w:val="24"/>
          <w:szCs w:val="24"/>
        </w:rPr>
        <w:t xml:space="preserve">1.  Αν κάποιος έχει αντίθετη άποψη από τη δική σου για τη δωρεά/μεταμόσχευση οργάνων, ποια επιχειρήματα πιστεύεις ότι μπορεί να έχει; </w:t>
      </w:r>
    </w:p>
    <w:p w14:paraId="5514FE1C" w14:textId="77777777" w:rsidR="00E22BE4" w:rsidRDefault="00E22BE4" w:rsidP="00E22BE4">
      <w:pPr>
        <w:spacing w:after="0"/>
        <w:ind w:left="284"/>
        <w:jc w:val="both"/>
        <w:rPr>
          <w:rFonts w:ascii="Georgia" w:hAnsi="Georgia"/>
          <w:sz w:val="24"/>
          <w:szCs w:val="24"/>
        </w:rPr>
      </w:pPr>
      <w:r>
        <w:rPr>
          <w:rFonts w:ascii="Georgia" w:hAnsi="Georgia"/>
          <w:sz w:val="24"/>
          <w:szCs w:val="24"/>
        </w:rPr>
        <w:t>Συμπλήρωσε τις πιο κάτω κατηγορίες επιχειρημάτων, όπου ισχύει.</w:t>
      </w:r>
    </w:p>
    <w:p w14:paraId="21655DED" w14:textId="77777777" w:rsidR="00E22BE4" w:rsidRPr="00162F7F" w:rsidRDefault="00E22BE4" w:rsidP="00E22BE4">
      <w:pPr>
        <w:spacing w:after="0"/>
        <w:ind w:left="284"/>
        <w:jc w:val="both"/>
        <w:rPr>
          <w:rFonts w:ascii="Georgia" w:hAnsi="Georgia"/>
          <w:sz w:val="12"/>
          <w:szCs w:val="12"/>
        </w:rPr>
      </w:pPr>
    </w:p>
    <w:p w14:paraId="48D11A33" w14:textId="77777777" w:rsidR="00E22BE4" w:rsidRDefault="00E22BE4" w:rsidP="00E22BE4">
      <w:pPr>
        <w:spacing w:after="0"/>
        <w:ind w:left="284"/>
        <w:jc w:val="both"/>
        <w:rPr>
          <w:rFonts w:ascii="Georgia" w:hAnsi="Georgia"/>
          <w:sz w:val="24"/>
          <w:szCs w:val="24"/>
        </w:rPr>
      </w:pPr>
      <w:r w:rsidRPr="00162F7F">
        <w:rPr>
          <w:rFonts w:ascii="Georgia" w:hAnsi="Georgia"/>
          <w:i/>
          <w:sz w:val="24"/>
          <w:szCs w:val="24"/>
        </w:rPr>
        <w:t>(α)</w:t>
      </w:r>
      <w:r>
        <w:rPr>
          <w:rFonts w:ascii="Georgia" w:hAnsi="Georgia"/>
          <w:sz w:val="24"/>
          <w:szCs w:val="24"/>
        </w:rPr>
        <w:t xml:space="preserve"> Κοινωνικά επιχειρήματα:</w:t>
      </w:r>
    </w:p>
    <w:p w14:paraId="18E6ECD9"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E18FDE5"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4FD13BD1"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8F0A40F"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32D292D7" w14:textId="77777777" w:rsidR="00E22BE4" w:rsidRPr="00162F7F" w:rsidRDefault="00E22BE4" w:rsidP="00E22BE4">
      <w:pPr>
        <w:spacing w:after="0"/>
        <w:jc w:val="both"/>
        <w:rPr>
          <w:rFonts w:ascii="Georgia" w:hAnsi="Georgia"/>
          <w:sz w:val="12"/>
          <w:szCs w:val="12"/>
        </w:rPr>
      </w:pPr>
    </w:p>
    <w:p w14:paraId="53580F35" w14:textId="77777777" w:rsidR="00E22BE4" w:rsidRDefault="00E22BE4" w:rsidP="00E22BE4">
      <w:pPr>
        <w:spacing w:after="0"/>
        <w:ind w:left="284"/>
        <w:jc w:val="both"/>
        <w:rPr>
          <w:rFonts w:ascii="Georgia" w:hAnsi="Georgia"/>
          <w:sz w:val="24"/>
          <w:szCs w:val="24"/>
        </w:rPr>
      </w:pPr>
      <w:r>
        <w:rPr>
          <w:rFonts w:ascii="Georgia" w:hAnsi="Georgia"/>
          <w:i/>
          <w:sz w:val="24"/>
          <w:szCs w:val="24"/>
        </w:rPr>
        <w:t>(β</w:t>
      </w:r>
      <w:r w:rsidRPr="00162F7F">
        <w:rPr>
          <w:rFonts w:ascii="Georgia" w:hAnsi="Georgia"/>
          <w:i/>
          <w:sz w:val="24"/>
          <w:szCs w:val="24"/>
        </w:rPr>
        <w:t>)</w:t>
      </w:r>
      <w:r>
        <w:rPr>
          <w:rFonts w:ascii="Georgia" w:hAnsi="Georgia"/>
          <w:sz w:val="24"/>
          <w:szCs w:val="24"/>
        </w:rPr>
        <w:t xml:space="preserve"> Ηθικά επιχειρήματα:</w:t>
      </w:r>
    </w:p>
    <w:p w14:paraId="744C3A92"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B6FD67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C8394EE"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EF5586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54D87FE" w14:textId="77777777" w:rsidR="00E22BE4" w:rsidRPr="00162F7F" w:rsidRDefault="00E22BE4" w:rsidP="00E22BE4">
      <w:pPr>
        <w:spacing w:after="0"/>
        <w:jc w:val="both"/>
        <w:rPr>
          <w:rFonts w:ascii="Georgia" w:hAnsi="Georgia"/>
          <w:sz w:val="12"/>
          <w:szCs w:val="12"/>
        </w:rPr>
      </w:pPr>
    </w:p>
    <w:p w14:paraId="0A66D892" w14:textId="77777777" w:rsidR="00E22BE4" w:rsidRDefault="00E22BE4" w:rsidP="00E22BE4">
      <w:pPr>
        <w:spacing w:after="0"/>
        <w:ind w:left="284"/>
        <w:jc w:val="both"/>
        <w:rPr>
          <w:rFonts w:ascii="Georgia" w:hAnsi="Georgia"/>
          <w:sz w:val="24"/>
          <w:szCs w:val="24"/>
        </w:rPr>
      </w:pPr>
      <w:r>
        <w:rPr>
          <w:rFonts w:ascii="Georgia" w:hAnsi="Georgia"/>
          <w:i/>
          <w:sz w:val="24"/>
          <w:szCs w:val="24"/>
        </w:rPr>
        <w:t>(γ</w:t>
      </w:r>
      <w:r w:rsidRPr="00162F7F">
        <w:rPr>
          <w:rFonts w:ascii="Georgia" w:hAnsi="Georgia"/>
          <w:i/>
          <w:sz w:val="24"/>
          <w:szCs w:val="24"/>
        </w:rPr>
        <w:t>)</w:t>
      </w:r>
      <w:r>
        <w:rPr>
          <w:rFonts w:ascii="Georgia" w:hAnsi="Georgia"/>
          <w:sz w:val="24"/>
          <w:szCs w:val="24"/>
        </w:rPr>
        <w:t xml:space="preserve"> Οικονομικά επιχειρήματα:</w:t>
      </w:r>
    </w:p>
    <w:p w14:paraId="268EFC7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678D14D"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4024FE9"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17C08EC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13299A6" w14:textId="77777777" w:rsidR="00E22BE4" w:rsidRPr="00162F7F" w:rsidRDefault="00E22BE4" w:rsidP="00E22BE4">
      <w:pPr>
        <w:spacing w:after="0"/>
        <w:jc w:val="both"/>
        <w:rPr>
          <w:rFonts w:ascii="Georgia" w:hAnsi="Georgia"/>
          <w:sz w:val="12"/>
          <w:szCs w:val="12"/>
        </w:rPr>
      </w:pPr>
    </w:p>
    <w:p w14:paraId="1D3D4CF9" w14:textId="77777777" w:rsidR="00E22BE4" w:rsidRDefault="00E22BE4" w:rsidP="00E22BE4">
      <w:pPr>
        <w:spacing w:after="0"/>
        <w:ind w:left="284"/>
        <w:jc w:val="both"/>
        <w:rPr>
          <w:rFonts w:ascii="Georgia" w:hAnsi="Georgia"/>
          <w:sz w:val="24"/>
          <w:szCs w:val="24"/>
        </w:rPr>
      </w:pPr>
      <w:r w:rsidRPr="00162F7F">
        <w:rPr>
          <w:rFonts w:ascii="Georgia" w:hAnsi="Georgia"/>
          <w:i/>
          <w:sz w:val="24"/>
          <w:szCs w:val="24"/>
        </w:rPr>
        <w:t>(</w:t>
      </w:r>
      <w:r>
        <w:rPr>
          <w:rFonts w:ascii="Georgia" w:hAnsi="Georgia"/>
          <w:i/>
          <w:sz w:val="24"/>
          <w:szCs w:val="24"/>
        </w:rPr>
        <w:t>δ</w:t>
      </w:r>
      <w:r w:rsidRPr="00162F7F">
        <w:rPr>
          <w:rFonts w:ascii="Georgia" w:hAnsi="Georgia"/>
          <w:i/>
          <w:sz w:val="24"/>
          <w:szCs w:val="24"/>
        </w:rPr>
        <w:t>)</w:t>
      </w:r>
      <w:r>
        <w:rPr>
          <w:rFonts w:ascii="Georgia" w:hAnsi="Georgia"/>
          <w:sz w:val="24"/>
          <w:szCs w:val="24"/>
        </w:rPr>
        <w:t xml:space="preserve"> Επιστημονικά επιχειρήματα:</w:t>
      </w:r>
    </w:p>
    <w:p w14:paraId="53BEB3DD"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607031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60E9971"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9216934"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1CDD1F8" w14:textId="77777777" w:rsidR="00E22BE4" w:rsidRPr="00162F7F" w:rsidRDefault="00E22BE4" w:rsidP="00E22BE4">
      <w:pPr>
        <w:spacing w:after="0"/>
        <w:jc w:val="both"/>
        <w:rPr>
          <w:rFonts w:ascii="Georgia" w:hAnsi="Georgia"/>
          <w:sz w:val="12"/>
          <w:szCs w:val="12"/>
        </w:rPr>
      </w:pPr>
    </w:p>
    <w:p w14:paraId="7FFD0E60" w14:textId="77777777" w:rsidR="00E22BE4" w:rsidRDefault="00E22BE4" w:rsidP="00E22BE4">
      <w:pPr>
        <w:spacing w:after="0"/>
        <w:ind w:left="284"/>
        <w:jc w:val="both"/>
        <w:rPr>
          <w:rFonts w:ascii="Georgia" w:hAnsi="Georgia"/>
          <w:sz w:val="24"/>
          <w:szCs w:val="24"/>
        </w:rPr>
      </w:pPr>
      <w:r>
        <w:rPr>
          <w:rFonts w:ascii="Georgia" w:hAnsi="Georgia"/>
          <w:i/>
          <w:sz w:val="24"/>
          <w:szCs w:val="24"/>
        </w:rPr>
        <w:t>(ε</w:t>
      </w:r>
      <w:r w:rsidRPr="00162F7F">
        <w:rPr>
          <w:rFonts w:ascii="Georgia" w:hAnsi="Georgia"/>
          <w:i/>
          <w:sz w:val="24"/>
          <w:szCs w:val="24"/>
        </w:rPr>
        <w:t>)</w:t>
      </w:r>
      <w:r>
        <w:rPr>
          <w:rFonts w:ascii="Georgia" w:hAnsi="Georgia"/>
          <w:sz w:val="24"/>
          <w:szCs w:val="24"/>
        </w:rPr>
        <w:t xml:space="preserve"> Οικολογικά επιχειρήματα:</w:t>
      </w:r>
    </w:p>
    <w:p w14:paraId="2A1D7FAC"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48B7BAA2"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4B7FA7D3"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B5634B9"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35318CB4" w14:textId="77777777" w:rsidR="00162F7F" w:rsidRDefault="00162F7F" w:rsidP="00946D4F">
      <w:pPr>
        <w:spacing w:after="0"/>
        <w:jc w:val="both"/>
        <w:rPr>
          <w:rFonts w:ascii="Georgia" w:hAnsi="Georgia"/>
          <w:sz w:val="24"/>
          <w:szCs w:val="24"/>
        </w:rPr>
      </w:pPr>
    </w:p>
    <w:p w14:paraId="48EF93A8" w14:textId="77777777" w:rsidR="00E22BE4" w:rsidRDefault="00E22BE4" w:rsidP="00946D4F">
      <w:pPr>
        <w:spacing w:after="0"/>
        <w:jc w:val="both"/>
        <w:rPr>
          <w:rFonts w:ascii="Georgia" w:hAnsi="Georgia"/>
          <w:sz w:val="24"/>
          <w:szCs w:val="24"/>
        </w:rPr>
      </w:pPr>
    </w:p>
    <w:p w14:paraId="2A006BB3" w14:textId="77777777" w:rsidR="00E22BE4" w:rsidRPr="008B6EB5" w:rsidRDefault="00E22BE4" w:rsidP="00E22BE4">
      <w:pPr>
        <w:spacing w:after="0"/>
        <w:jc w:val="both"/>
        <w:rPr>
          <w:rFonts w:ascii="Georgia" w:hAnsi="Georgia"/>
          <w:b/>
          <w:sz w:val="24"/>
          <w:szCs w:val="24"/>
          <w:u w:val="single"/>
        </w:rPr>
      </w:pPr>
      <w:r>
        <w:rPr>
          <w:rFonts w:ascii="Georgia" w:hAnsi="Georgia"/>
          <w:b/>
          <w:sz w:val="24"/>
          <w:szCs w:val="24"/>
          <w:u w:val="single"/>
        </w:rPr>
        <w:t>ΜΕΡΟΣ Γ</w:t>
      </w:r>
      <w:r w:rsidRPr="008B6EB5">
        <w:rPr>
          <w:rFonts w:ascii="Georgia" w:hAnsi="Georgia"/>
          <w:b/>
          <w:sz w:val="24"/>
          <w:szCs w:val="24"/>
          <w:u w:val="single"/>
        </w:rPr>
        <w:t>΄:</w:t>
      </w:r>
    </w:p>
    <w:p w14:paraId="6D30796E" w14:textId="77777777" w:rsidR="00E22BE4" w:rsidRDefault="00E22BE4" w:rsidP="00E22BE4">
      <w:pPr>
        <w:spacing w:after="0"/>
        <w:jc w:val="both"/>
        <w:rPr>
          <w:rFonts w:ascii="Georgia" w:hAnsi="Georgia"/>
          <w:sz w:val="24"/>
          <w:szCs w:val="24"/>
        </w:rPr>
      </w:pPr>
    </w:p>
    <w:p w14:paraId="77AF7522" w14:textId="77777777" w:rsidR="00E22BE4" w:rsidRDefault="00E22BE4" w:rsidP="00E22BE4">
      <w:pPr>
        <w:spacing w:after="0"/>
        <w:ind w:left="284" w:hanging="284"/>
        <w:jc w:val="both"/>
        <w:rPr>
          <w:rFonts w:ascii="Georgia" w:hAnsi="Georgia"/>
          <w:sz w:val="24"/>
          <w:szCs w:val="24"/>
        </w:rPr>
      </w:pPr>
      <w:r>
        <w:rPr>
          <w:rFonts w:ascii="Georgia" w:hAnsi="Georgia"/>
          <w:sz w:val="24"/>
          <w:szCs w:val="24"/>
        </w:rPr>
        <w:t>1.  Με βάση τα επιχειρήματα που έχεις αναφέρει στο ΜΕΡΟΣ Β΄, να καταγράψεις επιχειρήματα για να διαψεύσεις τη θέση αυτού που έχει αντίθετη άποψη από σένα για το θέμα της δωρεάς/μεταμόσχευσης οργάνων.</w:t>
      </w:r>
    </w:p>
    <w:p w14:paraId="212D8314" w14:textId="77777777" w:rsidR="00E22BE4" w:rsidRDefault="00E22BE4" w:rsidP="00E22BE4">
      <w:pPr>
        <w:spacing w:after="0"/>
        <w:ind w:left="284"/>
        <w:jc w:val="both"/>
        <w:rPr>
          <w:rFonts w:ascii="Georgia" w:hAnsi="Georgia"/>
          <w:sz w:val="24"/>
          <w:szCs w:val="24"/>
        </w:rPr>
      </w:pPr>
      <w:r>
        <w:rPr>
          <w:rFonts w:ascii="Georgia" w:hAnsi="Georgia"/>
          <w:sz w:val="24"/>
          <w:szCs w:val="24"/>
        </w:rPr>
        <w:t>Συμπλήρωσε τις πιο κάτω κατηγορίες επιχειρημάτων, όπου ισχύει.</w:t>
      </w:r>
    </w:p>
    <w:p w14:paraId="6A0A5521" w14:textId="77777777" w:rsidR="00E22BE4" w:rsidRPr="00162F7F" w:rsidRDefault="00E22BE4" w:rsidP="00E22BE4">
      <w:pPr>
        <w:spacing w:after="0"/>
        <w:ind w:left="284"/>
        <w:jc w:val="both"/>
        <w:rPr>
          <w:rFonts w:ascii="Georgia" w:hAnsi="Georgia"/>
          <w:sz w:val="12"/>
          <w:szCs w:val="12"/>
        </w:rPr>
      </w:pPr>
    </w:p>
    <w:p w14:paraId="2970BC0A" w14:textId="77777777" w:rsidR="00E22BE4" w:rsidRDefault="00E22BE4" w:rsidP="00E22BE4">
      <w:pPr>
        <w:spacing w:after="0"/>
        <w:ind w:left="284"/>
        <w:jc w:val="both"/>
        <w:rPr>
          <w:rFonts w:ascii="Georgia" w:hAnsi="Georgia"/>
          <w:sz w:val="24"/>
          <w:szCs w:val="24"/>
        </w:rPr>
      </w:pPr>
      <w:r w:rsidRPr="00162F7F">
        <w:rPr>
          <w:rFonts w:ascii="Georgia" w:hAnsi="Georgia"/>
          <w:i/>
          <w:sz w:val="24"/>
          <w:szCs w:val="24"/>
        </w:rPr>
        <w:t>(α)</w:t>
      </w:r>
      <w:r>
        <w:rPr>
          <w:rFonts w:ascii="Georgia" w:hAnsi="Georgia"/>
          <w:sz w:val="24"/>
          <w:szCs w:val="24"/>
        </w:rPr>
        <w:t xml:space="preserve"> Κοινωνικά επιχειρήματα:</w:t>
      </w:r>
    </w:p>
    <w:p w14:paraId="64EA986F"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16E6BB22"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CA5D4E7"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0E57BAE"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EC6B347" w14:textId="77777777" w:rsidR="00E22BE4" w:rsidRDefault="00E22BE4" w:rsidP="00E22BE4">
      <w:pPr>
        <w:spacing w:after="0"/>
        <w:ind w:left="284"/>
        <w:jc w:val="both"/>
        <w:rPr>
          <w:rFonts w:ascii="Georgia" w:hAnsi="Georgia"/>
          <w:sz w:val="24"/>
          <w:szCs w:val="24"/>
        </w:rPr>
      </w:pPr>
    </w:p>
    <w:p w14:paraId="17D88862" w14:textId="77777777" w:rsidR="00E22BE4" w:rsidRPr="00162F7F" w:rsidRDefault="00E22BE4" w:rsidP="00E22BE4">
      <w:pPr>
        <w:spacing w:after="0"/>
        <w:jc w:val="both"/>
        <w:rPr>
          <w:rFonts w:ascii="Georgia" w:hAnsi="Georgia"/>
          <w:sz w:val="12"/>
          <w:szCs w:val="12"/>
        </w:rPr>
      </w:pPr>
    </w:p>
    <w:p w14:paraId="68F4C60E" w14:textId="77777777" w:rsidR="00E22BE4" w:rsidRDefault="00E22BE4" w:rsidP="00E22BE4">
      <w:pPr>
        <w:spacing w:after="0"/>
        <w:ind w:left="284"/>
        <w:jc w:val="both"/>
        <w:rPr>
          <w:rFonts w:ascii="Georgia" w:hAnsi="Georgia"/>
          <w:sz w:val="24"/>
          <w:szCs w:val="24"/>
        </w:rPr>
      </w:pPr>
      <w:r>
        <w:rPr>
          <w:rFonts w:ascii="Georgia" w:hAnsi="Georgia"/>
          <w:i/>
          <w:sz w:val="24"/>
          <w:szCs w:val="24"/>
        </w:rPr>
        <w:t>(β</w:t>
      </w:r>
      <w:r w:rsidRPr="00162F7F">
        <w:rPr>
          <w:rFonts w:ascii="Georgia" w:hAnsi="Georgia"/>
          <w:i/>
          <w:sz w:val="24"/>
          <w:szCs w:val="24"/>
        </w:rPr>
        <w:t>)</w:t>
      </w:r>
      <w:r>
        <w:rPr>
          <w:rFonts w:ascii="Georgia" w:hAnsi="Georgia"/>
          <w:sz w:val="24"/>
          <w:szCs w:val="24"/>
        </w:rPr>
        <w:t xml:space="preserve"> Ηθικά επιχειρήματα:</w:t>
      </w:r>
    </w:p>
    <w:p w14:paraId="115EF89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03740CE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161FD569"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E4AC84D"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5F323C9" w14:textId="77777777" w:rsidR="00E22BE4" w:rsidRPr="00162F7F" w:rsidRDefault="00E22BE4" w:rsidP="00E22BE4">
      <w:pPr>
        <w:spacing w:after="0"/>
        <w:jc w:val="both"/>
        <w:rPr>
          <w:rFonts w:ascii="Georgia" w:hAnsi="Georgia"/>
          <w:sz w:val="12"/>
          <w:szCs w:val="12"/>
        </w:rPr>
      </w:pPr>
    </w:p>
    <w:p w14:paraId="0BB0D2DB" w14:textId="77777777" w:rsidR="00E22BE4" w:rsidRDefault="00E22BE4" w:rsidP="00E22BE4">
      <w:pPr>
        <w:spacing w:after="0"/>
        <w:ind w:left="284"/>
        <w:jc w:val="both"/>
        <w:rPr>
          <w:rFonts w:ascii="Georgia" w:hAnsi="Georgia"/>
          <w:sz w:val="24"/>
          <w:szCs w:val="24"/>
        </w:rPr>
      </w:pPr>
      <w:r>
        <w:rPr>
          <w:rFonts w:ascii="Georgia" w:hAnsi="Georgia"/>
          <w:i/>
          <w:sz w:val="24"/>
          <w:szCs w:val="24"/>
        </w:rPr>
        <w:t>(γ</w:t>
      </w:r>
      <w:r w:rsidRPr="00162F7F">
        <w:rPr>
          <w:rFonts w:ascii="Georgia" w:hAnsi="Georgia"/>
          <w:i/>
          <w:sz w:val="24"/>
          <w:szCs w:val="24"/>
        </w:rPr>
        <w:t>)</w:t>
      </w:r>
      <w:r>
        <w:rPr>
          <w:rFonts w:ascii="Georgia" w:hAnsi="Georgia"/>
          <w:sz w:val="24"/>
          <w:szCs w:val="24"/>
        </w:rPr>
        <w:t xml:space="preserve"> Οικονομικά επιχειρήματα:</w:t>
      </w:r>
    </w:p>
    <w:p w14:paraId="1995C05A"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100F74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3D1BAD5F"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9D6E708"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46A0FB8" w14:textId="77777777" w:rsidR="00E22BE4" w:rsidRPr="00162F7F" w:rsidRDefault="00E22BE4" w:rsidP="00E22BE4">
      <w:pPr>
        <w:spacing w:after="0"/>
        <w:jc w:val="both"/>
        <w:rPr>
          <w:rFonts w:ascii="Georgia" w:hAnsi="Georgia"/>
          <w:sz w:val="12"/>
          <w:szCs w:val="12"/>
        </w:rPr>
      </w:pPr>
    </w:p>
    <w:p w14:paraId="23EA02AD" w14:textId="77777777" w:rsidR="00E22BE4" w:rsidRDefault="00E22BE4" w:rsidP="00E22BE4">
      <w:pPr>
        <w:spacing w:after="0"/>
        <w:ind w:left="284"/>
        <w:jc w:val="both"/>
        <w:rPr>
          <w:rFonts w:ascii="Georgia" w:hAnsi="Georgia"/>
          <w:sz w:val="24"/>
          <w:szCs w:val="24"/>
        </w:rPr>
      </w:pPr>
      <w:r w:rsidRPr="00162F7F">
        <w:rPr>
          <w:rFonts w:ascii="Georgia" w:hAnsi="Georgia"/>
          <w:i/>
          <w:sz w:val="24"/>
          <w:szCs w:val="24"/>
        </w:rPr>
        <w:t>(</w:t>
      </w:r>
      <w:r>
        <w:rPr>
          <w:rFonts w:ascii="Georgia" w:hAnsi="Georgia"/>
          <w:i/>
          <w:sz w:val="24"/>
          <w:szCs w:val="24"/>
        </w:rPr>
        <w:t>δ</w:t>
      </w:r>
      <w:r w:rsidRPr="00162F7F">
        <w:rPr>
          <w:rFonts w:ascii="Georgia" w:hAnsi="Georgia"/>
          <w:i/>
          <w:sz w:val="24"/>
          <w:szCs w:val="24"/>
        </w:rPr>
        <w:t>)</w:t>
      </w:r>
      <w:r>
        <w:rPr>
          <w:rFonts w:ascii="Georgia" w:hAnsi="Georgia"/>
          <w:sz w:val="24"/>
          <w:szCs w:val="24"/>
        </w:rPr>
        <w:t xml:space="preserve"> Επιστημονικά επιχειρήματα:</w:t>
      </w:r>
    </w:p>
    <w:p w14:paraId="63757200"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2BA34AF5"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327F747E"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EA4D74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4E44A0F" w14:textId="77777777" w:rsidR="00E22BE4" w:rsidRPr="00162F7F" w:rsidRDefault="00E22BE4" w:rsidP="00E22BE4">
      <w:pPr>
        <w:spacing w:after="0"/>
        <w:jc w:val="both"/>
        <w:rPr>
          <w:rFonts w:ascii="Georgia" w:hAnsi="Georgia"/>
          <w:sz w:val="12"/>
          <w:szCs w:val="12"/>
        </w:rPr>
      </w:pPr>
    </w:p>
    <w:p w14:paraId="74FA1E47" w14:textId="77777777" w:rsidR="00E22BE4" w:rsidRDefault="00E22BE4" w:rsidP="00E22BE4">
      <w:pPr>
        <w:spacing w:after="0"/>
        <w:ind w:left="284"/>
        <w:jc w:val="both"/>
        <w:rPr>
          <w:rFonts w:ascii="Georgia" w:hAnsi="Georgia"/>
          <w:sz w:val="24"/>
          <w:szCs w:val="24"/>
        </w:rPr>
      </w:pPr>
      <w:r>
        <w:rPr>
          <w:rFonts w:ascii="Georgia" w:hAnsi="Georgia"/>
          <w:i/>
          <w:sz w:val="24"/>
          <w:szCs w:val="24"/>
        </w:rPr>
        <w:t>(ε</w:t>
      </w:r>
      <w:r w:rsidRPr="00162F7F">
        <w:rPr>
          <w:rFonts w:ascii="Georgia" w:hAnsi="Georgia"/>
          <w:i/>
          <w:sz w:val="24"/>
          <w:szCs w:val="24"/>
        </w:rPr>
        <w:t>)</w:t>
      </w:r>
      <w:r>
        <w:rPr>
          <w:rFonts w:ascii="Georgia" w:hAnsi="Georgia"/>
          <w:sz w:val="24"/>
          <w:szCs w:val="24"/>
        </w:rPr>
        <w:t xml:space="preserve"> Οικολογικά επιχειρήματα:</w:t>
      </w:r>
    </w:p>
    <w:p w14:paraId="3A687B4F"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554F66B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6224F663"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3F0D27BB" w14:textId="77777777" w:rsidR="00E22BE4" w:rsidRDefault="00E22BE4" w:rsidP="00E22BE4">
      <w:pPr>
        <w:spacing w:after="0"/>
        <w:ind w:left="284"/>
        <w:jc w:val="both"/>
        <w:rPr>
          <w:rFonts w:ascii="Georgia" w:hAnsi="Georgia"/>
          <w:sz w:val="24"/>
          <w:szCs w:val="24"/>
        </w:rPr>
      </w:pPr>
      <w:r>
        <w:rPr>
          <w:rFonts w:ascii="Georgia" w:hAnsi="Georgia"/>
          <w:sz w:val="24"/>
          <w:szCs w:val="24"/>
        </w:rPr>
        <w:t>………………………………………………………………………………………………………………………………………….</w:t>
      </w:r>
    </w:p>
    <w:p w14:paraId="76B9FCC2" w14:textId="77777777" w:rsidR="00E22BE4" w:rsidRDefault="00E22BE4" w:rsidP="00946D4F">
      <w:pPr>
        <w:spacing w:after="0"/>
        <w:jc w:val="both"/>
        <w:rPr>
          <w:rFonts w:ascii="Georgia" w:hAnsi="Georgia"/>
          <w:sz w:val="24"/>
          <w:szCs w:val="24"/>
        </w:rPr>
      </w:pPr>
    </w:p>
    <w:p w14:paraId="582297C9" w14:textId="77777777" w:rsidR="00E22BE4" w:rsidRDefault="00E22BE4" w:rsidP="00946D4F">
      <w:pPr>
        <w:spacing w:after="0"/>
        <w:jc w:val="both"/>
        <w:rPr>
          <w:rFonts w:ascii="Georgia" w:hAnsi="Georgia"/>
          <w:sz w:val="24"/>
          <w:szCs w:val="24"/>
        </w:rPr>
      </w:pPr>
    </w:p>
    <w:p w14:paraId="4225D6DB" w14:textId="77777777" w:rsidR="00E22BE4" w:rsidRDefault="00E22BE4" w:rsidP="00946D4F">
      <w:pPr>
        <w:spacing w:after="0"/>
        <w:jc w:val="both"/>
        <w:rPr>
          <w:rFonts w:ascii="Georgia" w:hAnsi="Georgia"/>
          <w:sz w:val="24"/>
          <w:szCs w:val="24"/>
        </w:rPr>
      </w:pPr>
    </w:p>
    <w:p w14:paraId="40B06B6C" w14:textId="77777777" w:rsidR="00162F7F" w:rsidRPr="006D4F4A" w:rsidRDefault="00162F7F" w:rsidP="00946D4F">
      <w:pPr>
        <w:spacing w:after="0"/>
        <w:jc w:val="both"/>
        <w:rPr>
          <w:rFonts w:ascii="Georgia" w:hAnsi="Georgia"/>
          <w:sz w:val="24"/>
          <w:szCs w:val="24"/>
        </w:rPr>
      </w:pPr>
    </w:p>
    <w:sectPr w:rsidR="00162F7F" w:rsidRPr="006D4F4A" w:rsidSect="008B6EB5">
      <w:foot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2FE6" w14:textId="77777777" w:rsidR="006A5D97" w:rsidRDefault="006A5D97" w:rsidP="00946D4F">
      <w:pPr>
        <w:spacing w:after="0" w:line="240" w:lineRule="auto"/>
      </w:pPr>
      <w:r>
        <w:separator/>
      </w:r>
    </w:p>
  </w:endnote>
  <w:endnote w:type="continuationSeparator" w:id="0">
    <w:p w14:paraId="06493F0E" w14:textId="77777777" w:rsidR="006A5D97" w:rsidRDefault="006A5D97" w:rsidP="0094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8334" w14:textId="77777777" w:rsidR="008C2905" w:rsidRDefault="008C2905" w:rsidP="008C2905">
    <w:pPr>
      <w:pStyle w:val="Footer"/>
      <w:rPr>
        <w:rFonts w:ascii="Georgia" w:hAnsi="Georgia" w:cs="Times New Roman"/>
        <w:sz w:val="20"/>
        <w:szCs w:val="20"/>
      </w:rPr>
    </w:pPr>
    <w:r>
      <w:rPr>
        <w:rFonts w:ascii="Georgia" w:hAnsi="Georgia" w:cs="Times New Roman"/>
        <w:sz w:val="20"/>
        <w:szCs w:val="20"/>
      </w:rPr>
      <w:t>ΣΕΜΙΝΑΡΙΟ ΔΙΔΑΚΤΙΚΗΣ ΤΩΝ ΦΥΣΙΚΩΝ ΕΠΙΣΤΗΜΩΝ</w:t>
    </w:r>
  </w:p>
  <w:p w14:paraId="28B8591A" w14:textId="005AC840" w:rsidR="008C2905" w:rsidRDefault="008C2905" w:rsidP="008C2905">
    <w:pPr>
      <w:pStyle w:val="Footer"/>
      <w:tabs>
        <w:tab w:val="clear" w:pos="8306"/>
        <w:tab w:val="right" w:pos="10466"/>
      </w:tabs>
      <w:rPr>
        <w:rFonts w:ascii="Georgia" w:hAnsi="Georgia" w:cs="Times New Roman"/>
        <w:sz w:val="20"/>
        <w:szCs w:val="20"/>
      </w:rPr>
    </w:pPr>
    <w:r>
      <w:rPr>
        <w:rFonts w:ascii="Georgia" w:hAnsi="Georgia" w:cs="Times New Roman"/>
        <w:sz w:val="20"/>
        <w:szCs w:val="20"/>
      </w:rPr>
      <w:t xml:space="preserve">  Παιδαγωγικό Ινστιτούτο Κύπρου / Λύκειο Παραλιμνί</w:t>
    </w:r>
    <w:r>
      <w:rPr>
        <w:rFonts w:ascii="Georgia" w:hAnsi="Georgia" w:cs="Times New Roman"/>
        <w:sz w:val="20"/>
        <w:szCs w:val="20"/>
      </w:rPr>
      <w:t>ου</w:t>
    </w:r>
    <w:r>
      <w:rPr>
        <w:rFonts w:ascii="Georgia" w:hAnsi="Georgia" w:cs="Times New Roman"/>
        <w:sz w:val="20"/>
        <w:szCs w:val="20"/>
      </w:rPr>
      <w:tab/>
      <w:t xml:space="preserve">         </w:t>
    </w:r>
    <w:r>
      <w:rPr>
        <w:rFonts w:ascii="Georgia" w:hAnsi="Georgia" w:cs="Times New Roman"/>
        <w:sz w:val="20"/>
        <w:szCs w:val="20"/>
      </w:rPr>
      <w:t xml:space="preserve">                </w:t>
    </w:r>
    <w:r>
      <w:rPr>
        <w:rFonts w:ascii="Georgia" w:hAnsi="Georgia" w:cs="Times New Roman"/>
        <w:sz w:val="20"/>
        <w:szCs w:val="20"/>
      </w:rPr>
      <w:t>23 Φεβρουαρίου 2023</w:t>
    </w:r>
  </w:p>
  <w:p w14:paraId="1169E10F" w14:textId="747253E5" w:rsidR="00946D4F" w:rsidRPr="00946D4F" w:rsidRDefault="00946D4F">
    <w:pPr>
      <w:pStyle w:val="Footer"/>
      <w:rPr>
        <w:rFonts w:ascii="Georgia" w:hAnsi="Georg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1E65C" w14:textId="77777777" w:rsidR="006A5D97" w:rsidRDefault="006A5D97" w:rsidP="00946D4F">
      <w:pPr>
        <w:spacing w:after="0" w:line="240" w:lineRule="auto"/>
      </w:pPr>
      <w:r>
        <w:separator/>
      </w:r>
    </w:p>
  </w:footnote>
  <w:footnote w:type="continuationSeparator" w:id="0">
    <w:p w14:paraId="18B87838" w14:textId="77777777" w:rsidR="006A5D97" w:rsidRDefault="006A5D97" w:rsidP="00946D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D4F"/>
    <w:rsid w:val="0002552B"/>
    <w:rsid w:val="000259F5"/>
    <w:rsid w:val="00162F7F"/>
    <w:rsid w:val="001D0569"/>
    <w:rsid w:val="00206007"/>
    <w:rsid w:val="00283146"/>
    <w:rsid w:val="002D7A5A"/>
    <w:rsid w:val="00301543"/>
    <w:rsid w:val="0030667A"/>
    <w:rsid w:val="00365BE8"/>
    <w:rsid w:val="003C7973"/>
    <w:rsid w:val="003D521B"/>
    <w:rsid w:val="00455787"/>
    <w:rsid w:val="004C607E"/>
    <w:rsid w:val="0054317B"/>
    <w:rsid w:val="00565841"/>
    <w:rsid w:val="005C543D"/>
    <w:rsid w:val="005F4EA4"/>
    <w:rsid w:val="00674DFF"/>
    <w:rsid w:val="0069345B"/>
    <w:rsid w:val="006A5D97"/>
    <w:rsid w:val="006D4F4A"/>
    <w:rsid w:val="00811884"/>
    <w:rsid w:val="00871A10"/>
    <w:rsid w:val="008B6EB5"/>
    <w:rsid w:val="008C2905"/>
    <w:rsid w:val="008C54E9"/>
    <w:rsid w:val="00940606"/>
    <w:rsid w:val="00946D4F"/>
    <w:rsid w:val="009A7087"/>
    <w:rsid w:val="00A07EDB"/>
    <w:rsid w:val="00A53754"/>
    <w:rsid w:val="00AC3C29"/>
    <w:rsid w:val="00B40837"/>
    <w:rsid w:val="00B5691C"/>
    <w:rsid w:val="00C23CC4"/>
    <w:rsid w:val="00E10191"/>
    <w:rsid w:val="00E12052"/>
    <w:rsid w:val="00E20711"/>
    <w:rsid w:val="00E22BE4"/>
    <w:rsid w:val="00E42E8D"/>
    <w:rsid w:val="00EF77F0"/>
    <w:rsid w:val="00F14F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88C3"/>
  <w15:docId w15:val="{DE39EEC7-F10D-4794-8D8B-D521AD43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D4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46D4F"/>
  </w:style>
  <w:style w:type="paragraph" w:styleId="Footer">
    <w:name w:val="footer"/>
    <w:basedOn w:val="Normal"/>
    <w:link w:val="FooterChar"/>
    <w:uiPriority w:val="99"/>
    <w:unhideWhenUsed/>
    <w:rsid w:val="00946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46D4F"/>
  </w:style>
  <w:style w:type="paragraph" w:customStyle="1" w:styleId="3CBD5A742C28424DA5172AD252E32316">
    <w:name w:val="3CBD5A742C28424DA5172AD252E32316"/>
    <w:rsid w:val="00946D4F"/>
    <w:rPr>
      <w:rFonts w:eastAsiaTheme="minorEastAsia"/>
      <w:lang w:val="en-US" w:eastAsia="ja-JP"/>
    </w:rPr>
  </w:style>
  <w:style w:type="paragraph" w:styleId="BalloonText">
    <w:name w:val="Balloon Text"/>
    <w:basedOn w:val="Normal"/>
    <w:link w:val="BalloonTextChar"/>
    <w:uiPriority w:val="99"/>
    <w:semiHidden/>
    <w:unhideWhenUsed/>
    <w:rsid w:val="00946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F"/>
    <w:rPr>
      <w:rFonts w:ascii="Tahoma" w:hAnsi="Tahoma" w:cs="Tahoma"/>
      <w:sz w:val="16"/>
      <w:szCs w:val="16"/>
    </w:rPr>
  </w:style>
  <w:style w:type="table" w:styleId="TableGrid">
    <w:name w:val="Table Grid"/>
    <w:basedOn w:val="TableNormal"/>
    <w:uiPriority w:val="59"/>
    <w:rsid w:val="00C2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23CC4"/>
    <w:rPr>
      <w:b/>
      <w:bCs/>
    </w:rPr>
  </w:style>
  <w:style w:type="paragraph" w:styleId="ListParagraph">
    <w:name w:val="List Paragraph"/>
    <w:basedOn w:val="Normal"/>
    <w:uiPriority w:val="34"/>
    <w:qFormat/>
    <w:rsid w:val="00C23CC4"/>
    <w:pPr>
      <w:ind w:left="720"/>
      <w:contextualSpacing/>
    </w:pPr>
  </w:style>
  <w:style w:type="paragraph" w:styleId="HTMLPreformatted">
    <w:name w:val="HTML Preformatted"/>
    <w:basedOn w:val="Normal"/>
    <w:link w:val="HTMLPreformattedChar"/>
    <w:uiPriority w:val="99"/>
    <w:semiHidden/>
    <w:unhideWhenUsed/>
    <w:rsid w:val="00565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565841"/>
    <w:rPr>
      <w:rFonts w:ascii="Courier New" w:eastAsia="Times New Roman" w:hAnsi="Courier New" w:cs="Courier New"/>
      <w:sz w:val="20"/>
      <w:szCs w:val="20"/>
      <w:lang w:eastAsia="el-GR"/>
    </w:rPr>
  </w:style>
  <w:style w:type="paragraph" w:styleId="NormalWeb">
    <w:name w:val="Normal (Web)"/>
    <w:basedOn w:val="Normal"/>
    <w:uiPriority w:val="99"/>
    <w:semiHidden/>
    <w:unhideWhenUsed/>
    <w:rsid w:val="004C60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semiHidden/>
    <w:unhideWhenUsed/>
    <w:rsid w:val="004C60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3119">
      <w:bodyDiv w:val="1"/>
      <w:marLeft w:val="0"/>
      <w:marRight w:val="0"/>
      <w:marTop w:val="0"/>
      <w:marBottom w:val="0"/>
      <w:divBdr>
        <w:top w:val="none" w:sz="0" w:space="0" w:color="auto"/>
        <w:left w:val="none" w:sz="0" w:space="0" w:color="auto"/>
        <w:bottom w:val="none" w:sz="0" w:space="0" w:color="auto"/>
        <w:right w:val="none" w:sz="0" w:space="0" w:color="auto"/>
      </w:divBdr>
    </w:div>
    <w:div w:id="478352129">
      <w:bodyDiv w:val="1"/>
      <w:marLeft w:val="0"/>
      <w:marRight w:val="0"/>
      <w:marTop w:val="0"/>
      <w:marBottom w:val="0"/>
      <w:divBdr>
        <w:top w:val="none" w:sz="0" w:space="0" w:color="auto"/>
        <w:left w:val="none" w:sz="0" w:space="0" w:color="auto"/>
        <w:bottom w:val="none" w:sz="0" w:space="0" w:color="auto"/>
        <w:right w:val="none" w:sz="0" w:space="0" w:color="auto"/>
      </w:divBdr>
    </w:div>
    <w:div w:id="1846700365">
      <w:bodyDiv w:val="1"/>
      <w:marLeft w:val="0"/>
      <w:marRight w:val="0"/>
      <w:marTop w:val="0"/>
      <w:marBottom w:val="0"/>
      <w:divBdr>
        <w:top w:val="none" w:sz="0" w:space="0" w:color="auto"/>
        <w:left w:val="none" w:sz="0" w:space="0" w:color="auto"/>
        <w:bottom w:val="none" w:sz="0" w:space="0" w:color="auto"/>
        <w:right w:val="none" w:sz="0" w:space="0" w:color="auto"/>
      </w:divBdr>
      <w:divsChild>
        <w:div w:id="1111509153">
          <w:marLeft w:val="0"/>
          <w:marRight w:val="0"/>
          <w:marTop w:val="0"/>
          <w:marBottom w:val="0"/>
          <w:divBdr>
            <w:top w:val="none" w:sz="0" w:space="0" w:color="auto"/>
            <w:left w:val="none" w:sz="0" w:space="0" w:color="auto"/>
            <w:bottom w:val="none" w:sz="0" w:space="0" w:color="auto"/>
            <w:right w:val="none" w:sz="0" w:space="0" w:color="auto"/>
          </w:divBdr>
        </w:div>
        <w:div w:id="1627540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 and Culture</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Θεονίτσα Λοΐζου Γεωργίου</cp:lastModifiedBy>
  <cp:revision>3</cp:revision>
  <cp:lastPrinted>2018-03-05T08:43:00Z</cp:lastPrinted>
  <dcterms:created xsi:type="dcterms:W3CDTF">2023-02-21T16:32:00Z</dcterms:created>
  <dcterms:modified xsi:type="dcterms:W3CDTF">2023-02-21T16:34:00Z</dcterms:modified>
</cp:coreProperties>
</file>