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2F1905" w14:textId="77777777" w:rsidR="007302B5" w:rsidRDefault="00000000">
      <w:pPr>
        <w:pStyle w:val="a4"/>
      </w:pPr>
      <w:r>
        <w:rPr>
          <w:color w:val="2E5395"/>
        </w:rPr>
        <w:t>Ξεκινώντας</w:t>
      </w:r>
      <w:r>
        <w:rPr>
          <w:color w:val="2E5395"/>
          <w:spacing w:val="-5"/>
        </w:rPr>
        <w:t xml:space="preserve"> </w:t>
      </w:r>
      <w:r>
        <w:rPr>
          <w:color w:val="2E5395"/>
        </w:rPr>
        <w:t>από</w:t>
      </w:r>
      <w:r>
        <w:rPr>
          <w:color w:val="2E5395"/>
          <w:spacing w:val="-3"/>
        </w:rPr>
        <w:t xml:space="preserve"> </w:t>
      </w:r>
      <w:r>
        <w:rPr>
          <w:color w:val="2E5395"/>
        </w:rPr>
        <w:t>το τέλος</w:t>
      </w:r>
      <w:r>
        <w:rPr>
          <w:color w:val="2E5395"/>
          <w:spacing w:val="-2"/>
        </w:rPr>
        <w:t xml:space="preserve"> </w:t>
      </w:r>
      <w:r>
        <w:rPr>
          <w:color w:val="2E5395"/>
        </w:rPr>
        <w:t>(backward</w:t>
      </w:r>
      <w:r>
        <w:rPr>
          <w:color w:val="2E5395"/>
          <w:spacing w:val="-3"/>
        </w:rPr>
        <w:t xml:space="preserve"> </w:t>
      </w:r>
      <w:r>
        <w:rPr>
          <w:color w:val="2E5395"/>
          <w:spacing w:val="-2"/>
        </w:rPr>
        <w:t>planning)</w:t>
      </w:r>
    </w:p>
    <w:p w14:paraId="20DFCEBA" w14:textId="77777777" w:rsidR="007302B5" w:rsidRDefault="007302B5">
      <w:pPr>
        <w:pStyle w:val="a3"/>
        <w:spacing w:before="149" w:after="1"/>
        <w:rPr>
          <w:b/>
          <w:sz w:val="20"/>
        </w:rPr>
      </w:pPr>
    </w:p>
    <w:tbl>
      <w:tblPr>
        <w:tblStyle w:val="TableNormal"/>
        <w:tblW w:w="0" w:type="auto"/>
        <w:tblInd w:w="177" w:type="dxa"/>
        <w:tblLayout w:type="fixed"/>
        <w:tblLook w:val="01E0" w:firstRow="1" w:lastRow="1" w:firstColumn="1" w:lastColumn="1" w:noHBand="0" w:noVBand="0"/>
      </w:tblPr>
      <w:tblGrid>
        <w:gridCol w:w="1954"/>
        <w:gridCol w:w="3174"/>
        <w:gridCol w:w="2028"/>
      </w:tblGrid>
      <w:tr w:rsidR="007302B5" w14:paraId="741F8FC8" w14:textId="77777777">
        <w:trPr>
          <w:trHeight w:val="307"/>
        </w:trPr>
        <w:tc>
          <w:tcPr>
            <w:tcW w:w="1954" w:type="dxa"/>
          </w:tcPr>
          <w:p w14:paraId="450A7D5A" w14:textId="77777777" w:rsidR="007302B5" w:rsidRDefault="00000000">
            <w:pPr>
              <w:pStyle w:val="TableParagraph"/>
              <w:spacing w:line="267" w:lineRule="exact"/>
              <w:ind w:left="50"/>
              <w:rPr>
                <w:b/>
              </w:rPr>
            </w:pPr>
            <w:r>
              <w:rPr>
                <w:b/>
              </w:rPr>
              <w:t>Κατάλληλο</w:t>
            </w:r>
            <w:r>
              <w:rPr>
                <w:b/>
                <w:spacing w:val="-7"/>
              </w:rPr>
              <w:t xml:space="preserve"> </w:t>
            </w:r>
            <w:r>
              <w:rPr>
                <w:b/>
                <w:spacing w:val="-4"/>
              </w:rPr>
              <w:t>για:</w:t>
            </w:r>
          </w:p>
        </w:tc>
        <w:tc>
          <w:tcPr>
            <w:tcW w:w="3174" w:type="dxa"/>
            <w:tcBorders>
              <w:right w:val="single" w:sz="4" w:space="0" w:color="000000"/>
            </w:tcBorders>
          </w:tcPr>
          <w:p w14:paraId="3E77BFFC" w14:textId="77777777" w:rsidR="007302B5" w:rsidRDefault="00000000">
            <w:pPr>
              <w:pStyle w:val="TableParagraph"/>
              <w:spacing w:line="267" w:lineRule="exact"/>
              <w:ind w:left="468"/>
            </w:pPr>
            <w:r>
              <w:rPr>
                <w:spacing w:val="-2"/>
              </w:rPr>
              <w:t>Ετοιμότητα</w:t>
            </w:r>
          </w:p>
        </w:tc>
        <w:tc>
          <w:tcPr>
            <w:tcW w:w="2028" w:type="dxa"/>
            <w:tcBorders>
              <w:left w:val="single" w:sz="4" w:space="0" w:color="000000"/>
            </w:tcBorders>
          </w:tcPr>
          <w:p w14:paraId="130CFBAB" w14:textId="77777777" w:rsidR="007302B5" w:rsidRDefault="00000000">
            <w:pPr>
              <w:pStyle w:val="TableParagraph"/>
              <w:spacing w:line="267" w:lineRule="exact"/>
              <w:ind w:left="398"/>
              <w:rPr>
                <w:b/>
              </w:rPr>
            </w:pPr>
            <w:r>
              <w:rPr>
                <w:b/>
              </w:rPr>
              <w:t>Χ</w:t>
            </w:r>
            <w:r>
              <w:rPr>
                <w:b/>
                <w:spacing w:val="71"/>
                <w:w w:val="150"/>
              </w:rPr>
              <w:t xml:space="preserve"> </w:t>
            </w:r>
            <w:r>
              <w:rPr>
                <w:b/>
                <w:spacing w:val="-2"/>
              </w:rPr>
              <w:t>Περιεχόμενο</w:t>
            </w:r>
          </w:p>
        </w:tc>
      </w:tr>
      <w:tr w:rsidR="007302B5" w14:paraId="7E5D4133" w14:textId="77777777">
        <w:trPr>
          <w:trHeight w:val="307"/>
        </w:trPr>
        <w:tc>
          <w:tcPr>
            <w:tcW w:w="1954" w:type="dxa"/>
          </w:tcPr>
          <w:p w14:paraId="79DBE27D" w14:textId="77777777" w:rsidR="007302B5" w:rsidRDefault="007302B5">
            <w:pPr>
              <w:pStyle w:val="TableParagraph"/>
              <w:ind w:left="0"/>
              <w:rPr>
                <w:rFonts w:ascii="Times New Roman"/>
              </w:rPr>
            </w:pPr>
          </w:p>
        </w:tc>
        <w:tc>
          <w:tcPr>
            <w:tcW w:w="3174" w:type="dxa"/>
            <w:tcBorders>
              <w:right w:val="single" w:sz="4" w:space="0" w:color="000000"/>
            </w:tcBorders>
          </w:tcPr>
          <w:p w14:paraId="038CD8EA" w14:textId="77777777" w:rsidR="007302B5" w:rsidRDefault="00000000">
            <w:pPr>
              <w:pStyle w:val="TableParagraph"/>
              <w:spacing w:line="268" w:lineRule="exact"/>
              <w:ind w:left="468"/>
            </w:pPr>
            <w:r>
              <w:rPr>
                <w:spacing w:val="-2"/>
              </w:rPr>
              <w:t>Ενδιαφέροντα</w:t>
            </w:r>
          </w:p>
        </w:tc>
        <w:tc>
          <w:tcPr>
            <w:tcW w:w="2028" w:type="dxa"/>
            <w:tcBorders>
              <w:left w:val="single" w:sz="4" w:space="0" w:color="000000"/>
            </w:tcBorders>
          </w:tcPr>
          <w:p w14:paraId="4D6A3417" w14:textId="77777777" w:rsidR="007302B5" w:rsidRDefault="00000000">
            <w:pPr>
              <w:pStyle w:val="TableParagraph"/>
              <w:spacing w:line="268" w:lineRule="exact"/>
              <w:ind w:left="398"/>
              <w:rPr>
                <w:b/>
              </w:rPr>
            </w:pPr>
            <w:r>
              <w:rPr>
                <w:b/>
              </w:rPr>
              <w:t>Χ</w:t>
            </w:r>
            <w:r>
              <w:rPr>
                <w:b/>
                <w:spacing w:val="71"/>
                <w:w w:val="150"/>
              </w:rPr>
              <w:t xml:space="preserve"> </w:t>
            </w:r>
            <w:r>
              <w:rPr>
                <w:b/>
                <w:spacing w:val="-2"/>
              </w:rPr>
              <w:t>Διαδικασία</w:t>
            </w:r>
          </w:p>
        </w:tc>
      </w:tr>
      <w:tr w:rsidR="007302B5" w14:paraId="66F2282B" w14:textId="77777777">
        <w:trPr>
          <w:trHeight w:val="312"/>
        </w:trPr>
        <w:tc>
          <w:tcPr>
            <w:tcW w:w="1954" w:type="dxa"/>
          </w:tcPr>
          <w:p w14:paraId="5A9B427A" w14:textId="77777777" w:rsidR="007302B5" w:rsidRDefault="007302B5">
            <w:pPr>
              <w:pStyle w:val="TableParagraph"/>
              <w:ind w:left="0"/>
              <w:rPr>
                <w:rFonts w:ascii="Times New Roman"/>
              </w:rPr>
            </w:pPr>
          </w:p>
        </w:tc>
        <w:tc>
          <w:tcPr>
            <w:tcW w:w="3174" w:type="dxa"/>
            <w:tcBorders>
              <w:right w:val="single" w:sz="4" w:space="0" w:color="000000"/>
            </w:tcBorders>
          </w:tcPr>
          <w:p w14:paraId="11523364" w14:textId="77777777" w:rsidR="007302B5" w:rsidRDefault="00000000">
            <w:pPr>
              <w:pStyle w:val="TableParagraph"/>
              <w:spacing w:line="268" w:lineRule="exact"/>
              <w:ind w:left="468"/>
            </w:pPr>
            <w:r>
              <w:t>Μαθησιακή</w:t>
            </w:r>
            <w:r>
              <w:rPr>
                <w:spacing w:val="-6"/>
              </w:rPr>
              <w:t xml:space="preserve"> </w:t>
            </w:r>
            <w:r>
              <w:rPr>
                <w:spacing w:val="-2"/>
              </w:rPr>
              <w:t>προτίμηση</w:t>
            </w:r>
          </w:p>
        </w:tc>
        <w:tc>
          <w:tcPr>
            <w:tcW w:w="2028" w:type="dxa"/>
            <w:tcBorders>
              <w:left w:val="single" w:sz="4" w:space="0" w:color="000000"/>
            </w:tcBorders>
          </w:tcPr>
          <w:p w14:paraId="198A3A7A" w14:textId="77777777" w:rsidR="007302B5" w:rsidRDefault="00000000">
            <w:pPr>
              <w:pStyle w:val="TableParagraph"/>
              <w:spacing w:line="268" w:lineRule="exact"/>
              <w:ind w:left="398"/>
              <w:rPr>
                <w:b/>
              </w:rPr>
            </w:pPr>
            <w:r>
              <w:rPr>
                <w:b/>
              </w:rPr>
              <w:t>Χ</w:t>
            </w:r>
            <w:r>
              <w:rPr>
                <w:b/>
                <w:spacing w:val="70"/>
                <w:w w:val="150"/>
              </w:rPr>
              <w:t xml:space="preserve"> </w:t>
            </w:r>
            <w:r>
              <w:rPr>
                <w:b/>
              </w:rPr>
              <w:t>Τελικό</w:t>
            </w:r>
            <w:r>
              <w:rPr>
                <w:b/>
                <w:spacing w:val="-1"/>
              </w:rPr>
              <w:t xml:space="preserve"> </w:t>
            </w:r>
            <w:r>
              <w:rPr>
                <w:b/>
                <w:spacing w:val="-2"/>
              </w:rPr>
              <w:t>προϊόν</w:t>
            </w:r>
          </w:p>
        </w:tc>
      </w:tr>
    </w:tbl>
    <w:p w14:paraId="72FBEF41" w14:textId="77777777" w:rsidR="007302B5" w:rsidRDefault="007302B5">
      <w:pPr>
        <w:pStyle w:val="a3"/>
        <w:spacing w:before="184"/>
        <w:rPr>
          <w:b/>
        </w:rPr>
      </w:pPr>
    </w:p>
    <w:p w14:paraId="4616978F" w14:textId="77777777" w:rsidR="007302B5" w:rsidRDefault="00000000">
      <w:pPr>
        <w:pStyle w:val="a3"/>
        <w:spacing w:line="321" w:lineRule="auto"/>
        <w:ind w:left="112" w:right="455"/>
        <w:jc w:val="both"/>
      </w:pPr>
      <w:r>
        <w:rPr>
          <w:b/>
        </w:rPr>
        <w:t xml:space="preserve">Τι είναι: </w:t>
      </w:r>
      <w:r>
        <w:t>Ο σχεδιασμός «Ξεκινώντας από το τέλος» είναι μία στρατηγική, η οποία προτάθηκε από τους Grant</w:t>
      </w:r>
      <w:r>
        <w:rPr>
          <w:spacing w:val="-9"/>
        </w:rPr>
        <w:t xml:space="preserve"> </w:t>
      </w:r>
      <w:r>
        <w:t>Wiggins</w:t>
      </w:r>
      <w:r>
        <w:rPr>
          <w:spacing w:val="-5"/>
        </w:rPr>
        <w:t xml:space="preserve"> </w:t>
      </w:r>
      <w:r>
        <w:t>and</w:t>
      </w:r>
      <w:r>
        <w:rPr>
          <w:spacing w:val="-7"/>
        </w:rPr>
        <w:t xml:space="preserve"> </w:t>
      </w:r>
      <w:r>
        <w:t>Jay</w:t>
      </w:r>
      <w:r>
        <w:rPr>
          <w:spacing w:val="-5"/>
        </w:rPr>
        <w:t xml:space="preserve"> </w:t>
      </w:r>
      <w:r>
        <w:t>McTighe</w:t>
      </w:r>
      <w:r>
        <w:rPr>
          <w:spacing w:val="-8"/>
        </w:rPr>
        <w:t xml:space="preserve"> </w:t>
      </w:r>
      <w:r>
        <w:t>και</w:t>
      </w:r>
      <w:r>
        <w:rPr>
          <w:spacing w:val="-6"/>
        </w:rPr>
        <w:t xml:space="preserve"> </w:t>
      </w:r>
      <w:r>
        <w:t>αποτελεί</w:t>
      </w:r>
      <w:r>
        <w:rPr>
          <w:spacing w:val="-2"/>
        </w:rPr>
        <w:t xml:space="preserve"> </w:t>
      </w:r>
      <w:r>
        <w:t>δομικό</w:t>
      </w:r>
      <w:r>
        <w:rPr>
          <w:spacing w:val="-9"/>
        </w:rPr>
        <w:t xml:space="preserve"> </w:t>
      </w:r>
      <w:r>
        <w:t>στοιχείο</w:t>
      </w:r>
      <w:r>
        <w:rPr>
          <w:spacing w:val="-6"/>
        </w:rPr>
        <w:t xml:space="preserve"> </w:t>
      </w:r>
      <w:r>
        <w:t>του</w:t>
      </w:r>
      <w:r>
        <w:rPr>
          <w:spacing w:val="-2"/>
        </w:rPr>
        <w:t xml:space="preserve"> </w:t>
      </w:r>
      <w:r>
        <w:t>μοντέλου</w:t>
      </w:r>
      <w:r>
        <w:rPr>
          <w:spacing w:val="-4"/>
        </w:rPr>
        <w:t xml:space="preserve"> </w:t>
      </w:r>
      <w:r>
        <w:t>«Understanding</w:t>
      </w:r>
      <w:r>
        <w:rPr>
          <w:spacing w:val="-6"/>
        </w:rPr>
        <w:t xml:space="preserve"> </w:t>
      </w:r>
      <w:r>
        <w:t>by</w:t>
      </w:r>
      <w:r>
        <w:rPr>
          <w:spacing w:val="-8"/>
        </w:rPr>
        <w:t xml:space="preserve"> </w:t>
      </w:r>
      <w:r>
        <w:t>Design», το οποίο καθοδηγεί τον/την εκπαιδευτικό στον σχεδιασμό, την αξιολόγηση και οργάνωση της διδασκαλίας. Σύμφωνα με τη στρατηγική, ο/η εκπαιδευτικός ξεκινάει τον σχεδιασμό της διδασκαλίας ορίζοντας σαφείς μαθησιακούς στόχους με επίκεντρο την κατανόηση σε βάθος και στη συνέχεια επιλέγει</w:t>
      </w:r>
      <w:r>
        <w:rPr>
          <w:spacing w:val="-1"/>
        </w:rPr>
        <w:t xml:space="preserve"> </w:t>
      </w:r>
      <w:r>
        <w:t>τους</w:t>
      </w:r>
      <w:r>
        <w:rPr>
          <w:spacing w:val="-3"/>
        </w:rPr>
        <w:t xml:space="preserve"> </w:t>
      </w:r>
      <w:r>
        <w:t>τρόπους</w:t>
      </w:r>
      <w:r>
        <w:rPr>
          <w:spacing w:val="-3"/>
        </w:rPr>
        <w:t xml:space="preserve"> </w:t>
      </w:r>
      <w:r>
        <w:t>αξιολόγησης</w:t>
      </w:r>
      <w:r>
        <w:rPr>
          <w:spacing w:val="-3"/>
        </w:rPr>
        <w:t xml:space="preserve"> </w:t>
      </w:r>
      <w:r>
        <w:t>της</w:t>
      </w:r>
      <w:r>
        <w:rPr>
          <w:spacing w:val="-3"/>
        </w:rPr>
        <w:t xml:space="preserve"> </w:t>
      </w:r>
      <w:r>
        <w:t>μάθησης,</w:t>
      </w:r>
      <w:r>
        <w:rPr>
          <w:spacing w:val="-3"/>
        </w:rPr>
        <w:t xml:space="preserve"> </w:t>
      </w:r>
      <w:r>
        <w:t>τα</w:t>
      </w:r>
      <w:r>
        <w:rPr>
          <w:spacing w:val="-5"/>
        </w:rPr>
        <w:t xml:space="preserve"> </w:t>
      </w:r>
      <w:r>
        <w:t>βήματα,</w:t>
      </w:r>
      <w:r>
        <w:rPr>
          <w:spacing w:val="-3"/>
        </w:rPr>
        <w:t xml:space="preserve"> </w:t>
      </w:r>
      <w:r>
        <w:t>τις</w:t>
      </w:r>
      <w:r>
        <w:rPr>
          <w:spacing w:val="-3"/>
        </w:rPr>
        <w:t xml:space="preserve"> </w:t>
      </w:r>
      <w:r>
        <w:t>διδακτικές μεθόδους</w:t>
      </w:r>
      <w:r>
        <w:rPr>
          <w:spacing w:val="-3"/>
        </w:rPr>
        <w:t xml:space="preserve"> </w:t>
      </w:r>
      <w:r>
        <w:t>και τα</w:t>
      </w:r>
      <w:r>
        <w:rPr>
          <w:spacing w:val="-5"/>
        </w:rPr>
        <w:t xml:space="preserve"> </w:t>
      </w:r>
      <w:r>
        <w:t>μέσα</w:t>
      </w:r>
      <w:r>
        <w:rPr>
          <w:spacing w:val="-1"/>
        </w:rPr>
        <w:t xml:space="preserve"> </w:t>
      </w:r>
      <w:r>
        <w:t>που θα αξιοποιήσει. Με αυτόν τον τρόπο εξασφαλίζει ότι το περιεχόμενο, τα διδακτικά μέσα και οι τρόποι αξιολόγησης που θα επιλέξει θα είναι κατάλληλοι και εστιασμένοι στην επίτευξη των μαθησιακών στόχων (Wiggins &amp; McTighe, 1998).</w:t>
      </w:r>
    </w:p>
    <w:p w14:paraId="6BC12808" w14:textId="77777777" w:rsidR="007302B5" w:rsidRDefault="007302B5">
      <w:pPr>
        <w:pStyle w:val="a3"/>
        <w:spacing w:before="93"/>
      </w:pPr>
    </w:p>
    <w:p w14:paraId="6C29A800" w14:textId="77777777" w:rsidR="007302B5" w:rsidRDefault="00000000">
      <w:pPr>
        <w:pStyle w:val="a3"/>
        <w:spacing w:line="321" w:lineRule="auto"/>
        <w:ind w:left="112" w:right="455"/>
        <w:jc w:val="both"/>
      </w:pPr>
      <w:r>
        <w:rPr>
          <w:b/>
        </w:rPr>
        <w:t>Πού</w:t>
      </w:r>
      <w:r>
        <w:rPr>
          <w:b/>
          <w:spacing w:val="-13"/>
        </w:rPr>
        <w:t xml:space="preserve"> </w:t>
      </w:r>
      <w:r>
        <w:rPr>
          <w:b/>
        </w:rPr>
        <w:t>στηρίζεται</w:t>
      </w:r>
      <w:r>
        <w:rPr>
          <w:b/>
          <w:spacing w:val="-12"/>
        </w:rPr>
        <w:t xml:space="preserve"> </w:t>
      </w:r>
      <w:r>
        <w:rPr>
          <w:b/>
        </w:rPr>
        <w:t>θεωρητικά:</w:t>
      </w:r>
      <w:r>
        <w:rPr>
          <w:b/>
          <w:spacing w:val="-13"/>
        </w:rPr>
        <w:t xml:space="preserve"> </w:t>
      </w:r>
      <w:r>
        <w:t>Εντάσσεται</w:t>
      </w:r>
      <w:r>
        <w:rPr>
          <w:spacing w:val="-12"/>
        </w:rPr>
        <w:t xml:space="preserve"> </w:t>
      </w:r>
      <w:r>
        <w:t>στο</w:t>
      </w:r>
      <w:r>
        <w:rPr>
          <w:spacing w:val="-13"/>
        </w:rPr>
        <w:t xml:space="preserve"> </w:t>
      </w:r>
      <w:r>
        <w:t>πλαίσιο</w:t>
      </w:r>
      <w:r>
        <w:rPr>
          <w:spacing w:val="-12"/>
        </w:rPr>
        <w:t xml:space="preserve"> </w:t>
      </w:r>
      <w:r>
        <w:t>της</w:t>
      </w:r>
      <w:r>
        <w:rPr>
          <w:spacing w:val="-13"/>
        </w:rPr>
        <w:t xml:space="preserve"> </w:t>
      </w:r>
      <w:r>
        <w:t>διδασκαλίας</w:t>
      </w:r>
      <w:r>
        <w:rPr>
          <w:spacing w:val="-12"/>
        </w:rPr>
        <w:t xml:space="preserve"> </w:t>
      </w:r>
      <w:r>
        <w:t>με</w:t>
      </w:r>
      <w:r>
        <w:rPr>
          <w:spacing w:val="-12"/>
        </w:rPr>
        <w:t xml:space="preserve"> </w:t>
      </w:r>
      <w:r>
        <w:t>στόχο</w:t>
      </w:r>
      <w:r>
        <w:rPr>
          <w:spacing w:val="-13"/>
        </w:rPr>
        <w:t xml:space="preserve"> </w:t>
      </w:r>
      <w:r>
        <w:t>την</w:t>
      </w:r>
      <w:r>
        <w:rPr>
          <w:spacing w:val="-12"/>
        </w:rPr>
        <w:t xml:space="preserve"> </w:t>
      </w:r>
      <w:r>
        <w:t>κατανόηση</w:t>
      </w:r>
      <w:r>
        <w:rPr>
          <w:spacing w:val="-12"/>
        </w:rPr>
        <w:t xml:space="preserve"> </w:t>
      </w:r>
      <w:r>
        <w:t>(Teaching for</w:t>
      </w:r>
      <w:r>
        <w:rPr>
          <w:spacing w:val="-6"/>
        </w:rPr>
        <w:t xml:space="preserve"> </w:t>
      </w:r>
      <w:r>
        <w:t>Understanding</w:t>
      </w:r>
      <w:r>
        <w:rPr>
          <w:spacing w:val="-3"/>
        </w:rPr>
        <w:t xml:space="preserve"> </w:t>
      </w:r>
      <w:r>
        <w:t>Framework).</w:t>
      </w:r>
      <w:r>
        <w:rPr>
          <w:spacing w:val="-5"/>
        </w:rPr>
        <w:t xml:space="preserve"> </w:t>
      </w:r>
      <w:r>
        <w:t>Οι</w:t>
      </w:r>
      <w:r>
        <w:rPr>
          <w:spacing w:val="-6"/>
        </w:rPr>
        <w:t xml:space="preserve"> </w:t>
      </w:r>
      <w:r>
        <w:t>εκπαιδευτικοί</w:t>
      </w:r>
      <w:r>
        <w:rPr>
          <w:spacing w:val="-6"/>
        </w:rPr>
        <w:t xml:space="preserve"> </w:t>
      </w:r>
      <w:r>
        <w:t>καλούνται</w:t>
      </w:r>
      <w:r>
        <w:rPr>
          <w:spacing w:val="-6"/>
        </w:rPr>
        <w:t xml:space="preserve"> </w:t>
      </w:r>
      <w:r>
        <w:t>α)</w:t>
      </w:r>
      <w:r>
        <w:rPr>
          <w:spacing w:val="-4"/>
        </w:rPr>
        <w:t xml:space="preserve"> </w:t>
      </w:r>
      <w:r>
        <w:t>να</w:t>
      </w:r>
      <w:r>
        <w:rPr>
          <w:spacing w:val="-6"/>
        </w:rPr>
        <w:t xml:space="preserve"> </w:t>
      </w:r>
      <w:r>
        <w:t>εντοπίζουν</w:t>
      </w:r>
      <w:r>
        <w:rPr>
          <w:spacing w:val="-4"/>
        </w:rPr>
        <w:t xml:space="preserve"> </w:t>
      </w:r>
      <w:r>
        <w:t>τα</w:t>
      </w:r>
      <w:r>
        <w:rPr>
          <w:spacing w:val="-6"/>
        </w:rPr>
        <w:t xml:space="preserve"> </w:t>
      </w:r>
      <w:r>
        <w:t>θέματα,</w:t>
      </w:r>
      <w:r>
        <w:rPr>
          <w:spacing w:val="-4"/>
        </w:rPr>
        <w:t xml:space="preserve"> </w:t>
      </w:r>
      <w:r>
        <w:t>τις</w:t>
      </w:r>
      <w:r>
        <w:rPr>
          <w:spacing w:val="-4"/>
        </w:rPr>
        <w:t xml:space="preserve"> </w:t>
      </w:r>
      <w:r>
        <w:t>έννοιες</w:t>
      </w:r>
      <w:r>
        <w:rPr>
          <w:spacing w:val="-4"/>
        </w:rPr>
        <w:t xml:space="preserve"> </w:t>
      </w:r>
      <w:r>
        <w:t>και τις δεξιότητες που πρέπει να κατανοήσουν οι μαθητές/τριες, β) να</w:t>
      </w:r>
      <w:r>
        <w:rPr>
          <w:spacing w:val="40"/>
        </w:rPr>
        <w:t xml:space="preserve"> </w:t>
      </w:r>
      <w:r>
        <w:t>ορίζουν τους στόχους που θα βοηθήσουν τους μαθητές/τριες να επικεντρωθούν στις πιο σημαντικές πτυχές αυτών των θεμάτων, εννοιών και δεξιοτήτων, γ) να σχεδιάζουν αξιόλογα μαθησιακά έργα για την επίτευξη των παραπάνω στόχων και δ) να αναπτύσσουν έργα αξιολόγησης που συμβάλλουν στη διεύρυνση της κατανόησης (</w:t>
      </w:r>
      <w:r>
        <w:rPr>
          <w:color w:val="212121"/>
        </w:rPr>
        <w:t>Unger, 1994).</w:t>
      </w:r>
    </w:p>
    <w:p w14:paraId="151EF3D3" w14:textId="77777777" w:rsidR="007302B5" w:rsidRDefault="007302B5">
      <w:pPr>
        <w:pStyle w:val="a3"/>
        <w:spacing w:before="93"/>
      </w:pPr>
    </w:p>
    <w:p w14:paraId="5F7CA7D0" w14:textId="77777777" w:rsidR="007302B5" w:rsidRDefault="00000000">
      <w:pPr>
        <w:pStyle w:val="a3"/>
        <w:spacing w:line="321" w:lineRule="auto"/>
        <w:ind w:left="112" w:right="456"/>
        <w:jc w:val="both"/>
      </w:pPr>
      <w:r>
        <w:rPr>
          <w:b/>
        </w:rPr>
        <w:t xml:space="preserve">Ερευνητική τεκμηρίωση: </w:t>
      </w:r>
      <w:r>
        <w:t>Πλήθος ερευνητικών μελετών εστιάζει στην αποτελεσματικότητα της στρατηγικής για</w:t>
      </w:r>
      <w:r>
        <w:rPr>
          <w:spacing w:val="-3"/>
        </w:rPr>
        <w:t xml:space="preserve"> </w:t>
      </w:r>
      <w:r>
        <w:t>τη ενίσχυση των κινήτρων των μαθητών/τριων και τη βελτίωση της επίδοσης (Park,</w:t>
      </w:r>
      <w:r>
        <w:rPr>
          <w:spacing w:val="-1"/>
        </w:rPr>
        <w:t xml:space="preserve"> </w:t>
      </w:r>
      <w:r>
        <w:t>Lu &amp; Hedgcock, 2017). Ειδικότερα, όσον αφορά στον σχεδιασμό, το backward planning ωθεί τους/τις εκπαιδευτικούς να σχεδιάζουν τη διδασκαλία ακολουθώντας μια διαφορετική πορεία απ’ αυτή του σχολικού εγχειριδίου, εντοπίζοντας και προβλέποντας πιθανά προβλήματα και εμπόδια που θα μπορούσαν να προκύψουν κατά τη διάρκεια της διδασκαλίας. Ακόμη, οι εκπαιδευτικοί που την ακολουθούν φαίνεται να είναι πιο ικανοί να χαρτογραφήσουν τα συγκεκριμένα βήματα της διδασκαλίας τους και τον τρόπο που συνδέονται για να οδηγήσουν τους μαθητές/τριες στην επίτευξη των στόχων (Wiese, Buehler &amp; Griffin, 2016).</w:t>
      </w:r>
    </w:p>
    <w:p w14:paraId="4C3EBF50" w14:textId="77777777" w:rsidR="007302B5" w:rsidRDefault="007302B5">
      <w:pPr>
        <w:pStyle w:val="a3"/>
        <w:spacing w:before="94"/>
      </w:pPr>
    </w:p>
    <w:p w14:paraId="1E3E375B" w14:textId="77777777" w:rsidR="007302B5" w:rsidRDefault="00000000">
      <w:pPr>
        <w:pStyle w:val="a3"/>
        <w:spacing w:line="321" w:lineRule="auto"/>
        <w:ind w:left="112" w:right="451"/>
        <w:jc w:val="both"/>
      </w:pPr>
      <w:r>
        <w:rPr>
          <w:b/>
        </w:rPr>
        <w:t xml:space="preserve">Πώς υλοποιείται: </w:t>
      </w:r>
      <w:r>
        <w:t>Ο/η εκπαιδευτικός δεν ξεκινάει τον σχεδιασμό της διδασκαλίας από το σχολικό εγχειρίδιο</w:t>
      </w:r>
      <w:r>
        <w:rPr>
          <w:spacing w:val="-2"/>
        </w:rPr>
        <w:t xml:space="preserve"> </w:t>
      </w:r>
      <w:r>
        <w:t>ή τις δραστηριότητες</w:t>
      </w:r>
      <w:r>
        <w:rPr>
          <w:spacing w:val="40"/>
        </w:rPr>
        <w:t xml:space="preserve"> </w:t>
      </w:r>
      <w:r>
        <w:t>αλλά εστιάζει</w:t>
      </w:r>
      <w:r>
        <w:rPr>
          <w:spacing w:val="-2"/>
        </w:rPr>
        <w:t xml:space="preserve"> </w:t>
      </w:r>
      <w:r>
        <w:t>στην κατανόηση ενός συγκεκριμένου</w:t>
      </w:r>
      <w:r>
        <w:rPr>
          <w:spacing w:val="-1"/>
        </w:rPr>
        <w:t xml:space="preserve"> </w:t>
      </w:r>
      <w:r>
        <w:t>θέματος, βασικού ερωτήματος</w:t>
      </w:r>
      <w:r>
        <w:rPr>
          <w:spacing w:val="-3"/>
        </w:rPr>
        <w:t xml:space="preserve"> </w:t>
      </w:r>
      <w:r>
        <w:t>ή</w:t>
      </w:r>
      <w:r>
        <w:rPr>
          <w:spacing w:val="-3"/>
        </w:rPr>
        <w:t xml:space="preserve"> </w:t>
      </w:r>
      <w:r>
        <w:t>έννοιας</w:t>
      </w:r>
      <w:r>
        <w:rPr>
          <w:spacing w:val="-3"/>
        </w:rPr>
        <w:t xml:space="preserve"> </w:t>
      </w:r>
      <w:r>
        <w:t>και</w:t>
      </w:r>
      <w:r>
        <w:rPr>
          <w:spacing w:val="-5"/>
        </w:rPr>
        <w:t xml:space="preserve"> </w:t>
      </w:r>
      <w:r>
        <w:t>στη</w:t>
      </w:r>
      <w:r>
        <w:rPr>
          <w:spacing w:val="-3"/>
        </w:rPr>
        <w:t xml:space="preserve"> </w:t>
      </w:r>
      <w:r>
        <w:t>συνέχεια</w:t>
      </w:r>
      <w:r>
        <w:rPr>
          <w:spacing w:val="-5"/>
        </w:rPr>
        <w:t xml:space="preserve"> </w:t>
      </w:r>
      <w:r>
        <w:t>επιλέγει</w:t>
      </w:r>
      <w:r>
        <w:rPr>
          <w:spacing w:val="-5"/>
        </w:rPr>
        <w:t xml:space="preserve"> </w:t>
      </w:r>
      <w:r>
        <w:t>συγκεκριμένες</w:t>
      </w:r>
      <w:r>
        <w:rPr>
          <w:spacing w:val="-3"/>
        </w:rPr>
        <w:t xml:space="preserve"> </w:t>
      </w:r>
      <w:r>
        <w:t>πηγές</w:t>
      </w:r>
      <w:r>
        <w:rPr>
          <w:spacing w:val="-3"/>
        </w:rPr>
        <w:t xml:space="preserve"> </w:t>
      </w:r>
      <w:r>
        <w:t>και</w:t>
      </w:r>
      <w:r>
        <w:rPr>
          <w:spacing w:val="-5"/>
        </w:rPr>
        <w:t xml:space="preserve"> </w:t>
      </w:r>
      <w:r>
        <w:t>διδακτικές</w:t>
      </w:r>
      <w:r>
        <w:rPr>
          <w:spacing w:val="-3"/>
        </w:rPr>
        <w:t xml:space="preserve"> </w:t>
      </w:r>
      <w:r>
        <w:t>μεθόδους</w:t>
      </w:r>
      <w:r>
        <w:rPr>
          <w:spacing w:val="-3"/>
        </w:rPr>
        <w:t xml:space="preserve"> </w:t>
      </w:r>
      <w:r>
        <w:t>για</w:t>
      </w:r>
      <w:r>
        <w:rPr>
          <w:spacing w:val="-5"/>
        </w:rPr>
        <w:t xml:space="preserve"> </w:t>
      </w:r>
      <w:r>
        <w:t>την επίτευξη</w:t>
      </w:r>
      <w:r>
        <w:rPr>
          <w:spacing w:val="-8"/>
        </w:rPr>
        <w:t xml:space="preserve"> </w:t>
      </w:r>
      <w:r>
        <w:t>της</w:t>
      </w:r>
      <w:r>
        <w:rPr>
          <w:spacing w:val="-8"/>
        </w:rPr>
        <w:t xml:space="preserve"> </w:t>
      </w:r>
      <w:r>
        <w:t>κατανόησης.</w:t>
      </w:r>
      <w:r>
        <w:rPr>
          <w:spacing w:val="-9"/>
        </w:rPr>
        <w:t xml:space="preserve"> </w:t>
      </w:r>
      <w:r>
        <w:t>Για</w:t>
      </w:r>
      <w:r>
        <w:rPr>
          <w:spacing w:val="-9"/>
        </w:rPr>
        <w:t xml:space="preserve"> </w:t>
      </w:r>
      <w:r>
        <w:t>την</w:t>
      </w:r>
      <w:r>
        <w:rPr>
          <w:spacing w:val="-8"/>
        </w:rPr>
        <w:t xml:space="preserve"> </w:t>
      </w:r>
      <w:r>
        <w:t>εφαρμογή</w:t>
      </w:r>
      <w:r>
        <w:rPr>
          <w:spacing w:val="-11"/>
        </w:rPr>
        <w:t xml:space="preserve"> </w:t>
      </w:r>
      <w:r>
        <w:t>της</w:t>
      </w:r>
      <w:r>
        <w:rPr>
          <w:spacing w:val="-8"/>
        </w:rPr>
        <w:t xml:space="preserve"> </w:t>
      </w:r>
      <w:r>
        <w:t>στρατηγικής</w:t>
      </w:r>
      <w:r>
        <w:rPr>
          <w:spacing w:val="-8"/>
        </w:rPr>
        <w:t xml:space="preserve"> </w:t>
      </w:r>
      <w:r>
        <w:t>ο/η</w:t>
      </w:r>
      <w:r>
        <w:rPr>
          <w:spacing w:val="-2"/>
        </w:rPr>
        <w:t xml:space="preserve"> </w:t>
      </w:r>
      <w:r>
        <w:t>εκπαιδευτικός</w:t>
      </w:r>
      <w:r>
        <w:rPr>
          <w:spacing w:val="-8"/>
        </w:rPr>
        <w:t xml:space="preserve"> </w:t>
      </w:r>
      <w:r>
        <w:t>ακολουθεί</w:t>
      </w:r>
      <w:r>
        <w:rPr>
          <w:spacing w:val="-9"/>
        </w:rPr>
        <w:t xml:space="preserve"> </w:t>
      </w:r>
      <w:r>
        <w:t>τρία</w:t>
      </w:r>
      <w:r>
        <w:rPr>
          <w:spacing w:val="-9"/>
        </w:rPr>
        <w:t xml:space="preserve"> </w:t>
      </w:r>
      <w:r>
        <w:t xml:space="preserve">βασικά </w:t>
      </w:r>
      <w:r>
        <w:rPr>
          <w:spacing w:val="-2"/>
        </w:rPr>
        <w:t>βήματα:</w:t>
      </w:r>
    </w:p>
    <w:p w14:paraId="53DE68FC" w14:textId="77777777" w:rsidR="007302B5" w:rsidRDefault="007302B5">
      <w:pPr>
        <w:spacing w:line="321" w:lineRule="auto"/>
        <w:jc w:val="both"/>
        <w:sectPr w:rsidR="007302B5">
          <w:footerReference w:type="default" r:id="rId7"/>
          <w:type w:val="continuous"/>
          <w:pgSz w:w="11910" w:h="16840"/>
          <w:pgMar w:top="1100" w:right="1040" w:bottom="1320" w:left="1020" w:header="0" w:footer="1128" w:gutter="0"/>
          <w:pgNumType w:start="1"/>
          <w:cols w:space="720"/>
        </w:sectPr>
      </w:pPr>
    </w:p>
    <w:p w14:paraId="166E7DF7" w14:textId="417697EB" w:rsidR="007302B5" w:rsidRDefault="00000000">
      <w:pPr>
        <w:pStyle w:val="a5"/>
        <w:numPr>
          <w:ilvl w:val="0"/>
          <w:numId w:val="6"/>
        </w:numPr>
        <w:tabs>
          <w:tab w:val="left" w:pos="396"/>
        </w:tabs>
        <w:spacing w:before="35" w:line="276" w:lineRule="auto"/>
        <w:ind w:right="99"/>
        <w:jc w:val="both"/>
      </w:pPr>
      <w:r>
        <w:lastRenderedPageBreak/>
        <w:t>Προσδιορίζει τα επιθυμητά αποτελέσματα</w:t>
      </w:r>
      <w:r w:rsidR="004E3448">
        <w:t xml:space="preserve">. </w:t>
      </w:r>
      <w:r>
        <w:t>Καθορίζει τι πρέπει να γνωρίζουν, να</w:t>
      </w:r>
      <w:r>
        <w:rPr>
          <w:spacing w:val="-1"/>
        </w:rPr>
        <w:t xml:space="preserve"> </w:t>
      </w:r>
      <w:r>
        <w:t>κατανοούν και</w:t>
      </w:r>
      <w:r>
        <w:rPr>
          <w:spacing w:val="-1"/>
        </w:rPr>
        <w:t xml:space="preserve"> </w:t>
      </w:r>
      <w:r>
        <w:t>να μπορούν να κάνουν οι</w:t>
      </w:r>
      <w:r>
        <w:rPr>
          <w:spacing w:val="-1"/>
        </w:rPr>
        <w:t xml:space="preserve"> </w:t>
      </w:r>
      <w:r>
        <w:t>μαθητές/τριες και συνδέει τους στόχους του με αυτούς του αναλυτικού προγράμματος εστιάζοντας σε βασικά ερωτήματα (αρχές, θεωρίες, έννοιες, γεγονότα κ.λπ.).</w:t>
      </w:r>
    </w:p>
    <w:p w14:paraId="27E32E38" w14:textId="77777777" w:rsidR="007302B5" w:rsidRDefault="00000000">
      <w:pPr>
        <w:pStyle w:val="a5"/>
        <w:numPr>
          <w:ilvl w:val="0"/>
          <w:numId w:val="6"/>
        </w:numPr>
        <w:tabs>
          <w:tab w:val="left" w:pos="396"/>
        </w:tabs>
        <w:spacing w:line="276" w:lineRule="auto"/>
        <w:ind w:right="102"/>
        <w:jc w:val="both"/>
      </w:pPr>
      <w:r>
        <w:t>Προσδιορίζει τα κριτήρια με βάση τα οποία θα αξιολογηθεί η μάθηση: Επιλέγει τους τρόπους με τους οποίους θα ελέγξει εάν έχουν κατακτηθεί τα επιθυμητά αποτελέσματα και ορίζει το περιεχόμενο της αξιολόγησης και τις μεθόδους (παρατήρηση, πρωτόκολλα αξιολόγησης κ.λπ.).</w:t>
      </w:r>
    </w:p>
    <w:p w14:paraId="5170EABE" w14:textId="77777777" w:rsidR="007302B5" w:rsidRDefault="00000000">
      <w:pPr>
        <w:pStyle w:val="a5"/>
        <w:numPr>
          <w:ilvl w:val="0"/>
          <w:numId w:val="6"/>
        </w:numPr>
        <w:tabs>
          <w:tab w:val="left" w:pos="396"/>
        </w:tabs>
        <w:spacing w:before="2" w:line="276" w:lineRule="auto"/>
        <w:jc w:val="both"/>
      </w:pPr>
      <w:r>
        <w:t>Σχεδιάζει δραστηριότητες που συμβάλλουν</w:t>
      </w:r>
      <w:r>
        <w:rPr>
          <w:spacing w:val="40"/>
        </w:rPr>
        <w:t xml:space="preserve"> </w:t>
      </w:r>
      <w:r>
        <w:t>στην επίτευξη των επιθυμητών αποτελεσμάτων: Πριν τον σχεδιασμό των δραστηριοτήτων λαμβάνει υπόψη ποιες προαπαιτούμενες γνώσεις και δεξιότητες χρειάζονται οι μαθητές/τριες και καθορίζει τις μεθόδους διδασκαλίας, τη σειρά των μαθημάτων και τα υλικά που πρόκειται να αξιοποιήσει.</w:t>
      </w:r>
    </w:p>
    <w:p w14:paraId="73EA510A" w14:textId="77777777" w:rsidR="007302B5" w:rsidRDefault="007302B5">
      <w:pPr>
        <w:pStyle w:val="a3"/>
        <w:spacing w:before="184"/>
      </w:pPr>
    </w:p>
    <w:p w14:paraId="7F33DA8D" w14:textId="77777777" w:rsidR="007302B5" w:rsidRDefault="00000000">
      <w:pPr>
        <w:pStyle w:val="a3"/>
        <w:spacing w:line="321" w:lineRule="auto"/>
        <w:ind w:left="112" w:right="456"/>
        <w:jc w:val="both"/>
      </w:pPr>
      <w:r>
        <w:rPr>
          <w:b/>
        </w:rPr>
        <w:t xml:space="preserve">Παράδειγμα: </w:t>
      </w:r>
      <w:r>
        <w:t>Ο/η εκπαιδευτικός χρησιμοποιεί την παρακάτω φόρμα, η οποία τον καθοδηγεί στην εφαρμογή</w:t>
      </w:r>
      <w:r>
        <w:rPr>
          <w:spacing w:val="-4"/>
        </w:rPr>
        <w:t xml:space="preserve"> </w:t>
      </w:r>
      <w:r>
        <w:t>των βασικών αρχών της</w:t>
      </w:r>
      <w:r>
        <w:rPr>
          <w:spacing w:val="-4"/>
        </w:rPr>
        <w:t xml:space="preserve"> </w:t>
      </w:r>
      <w:r>
        <w:t>στρατηγικής,</w:t>
      </w:r>
      <w:r>
        <w:rPr>
          <w:spacing w:val="-4"/>
        </w:rPr>
        <w:t xml:space="preserve"> </w:t>
      </w:r>
      <w:r>
        <w:t>ώστε</w:t>
      </w:r>
      <w:r>
        <w:rPr>
          <w:spacing w:val="-5"/>
        </w:rPr>
        <w:t xml:space="preserve"> </w:t>
      </w:r>
      <w:r>
        <w:t>να</w:t>
      </w:r>
      <w:r>
        <w:rPr>
          <w:spacing w:val="-2"/>
        </w:rPr>
        <w:t xml:space="preserve"> </w:t>
      </w:r>
      <w:r>
        <w:t>ξεκινήσει</w:t>
      </w:r>
      <w:r>
        <w:rPr>
          <w:spacing w:val="-2"/>
        </w:rPr>
        <w:t xml:space="preserve"> </w:t>
      </w:r>
      <w:r>
        <w:t>από</w:t>
      </w:r>
      <w:r>
        <w:rPr>
          <w:spacing w:val="-2"/>
        </w:rPr>
        <w:t xml:space="preserve"> </w:t>
      </w:r>
      <w:r>
        <w:t>τους</w:t>
      </w:r>
      <w:r>
        <w:rPr>
          <w:spacing w:val="-4"/>
        </w:rPr>
        <w:t xml:space="preserve"> </w:t>
      </w:r>
      <w:r>
        <w:t>μαθησιακούς</w:t>
      </w:r>
      <w:r>
        <w:rPr>
          <w:spacing w:val="-4"/>
        </w:rPr>
        <w:t xml:space="preserve"> </w:t>
      </w:r>
      <w:r>
        <w:t>στόχους της διδασκαλίας του και βασιζόμενος σε αυτούς να σχεδιάσει τη διδασκαλία.</w:t>
      </w:r>
    </w:p>
    <w:p w14:paraId="03543F0C" w14:textId="77777777" w:rsidR="007302B5" w:rsidRDefault="007302B5">
      <w:pPr>
        <w:pStyle w:val="a3"/>
        <w:spacing w:before="7"/>
        <w:rPr>
          <w:sz w:val="20"/>
        </w:rPr>
      </w:pPr>
    </w:p>
    <w:tbl>
      <w:tblPr>
        <w:tblStyle w:val="TableNormal"/>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2"/>
        <w:gridCol w:w="1420"/>
        <w:gridCol w:w="1840"/>
        <w:gridCol w:w="428"/>
        <w:gridCol w:w="2940"/>
      </w:tblGrid>
      <w:tr w:rsidR="007302B5" w14:paraId="1DB739D2" w14:textId="77777777">
        <w:trPr>
          <w:trHeight w:val="925"/>
        </w:trPr>
        <w:tc>
          <w:tcPr>
            <w:tcW w:w="6240" w:type="dxa"/>
            <w:gridSpan w:val="4"/>
          </w:tcPr>
          <w:p w14:paraId="52037185" w14:textId="77777777" w:rsidR="007302B5" w:rsidRDefault="00000000">
            <w:pPr>
              <w:pStyle w:val="TableParagraph"/>
              <w:spacing w:before="17" w:line="278" w:lineRule="auto"/>
              <w:ind w:right="4594"/>
              <w:rPr>
                <w:b/>
              </w:rPr>
            </w:pPr>
            <w:r>
              <w:rPr>
                <w:b/>
                <w:color w:val="0D0D0D"/>
              </w:rPr>
              <w:t>Τίτλος</w:t>
            </w:r>
            <w:r>
              <w:rPr>
                <w:b/>
                <w:color w:val="0D0D0D"/>
                <w:spacing w:val="-13"/>
              </w:rPr>
              <w:t xml:space="preserve"> </w:t>
            </w:r>
            <w:r>
              <w:rPr>
                <w:b/>
                <w:color w:val="0D0D0D"/>
              </w:rPr>
              <w:t xml:space="preserve">ενότητας: </w:t>
            </w:r>
            <w:r>
              <w:rPr>
                <w:b/>
                <w:color w:val="0D0D0D"/>
                <w:spacing w:val="-2"/>
              </w:rPr>
              <w:t>Μάθημα:</w:t>
            </w:r>
          </w:p>
          <w:p w14:paraId="6926E411" w14:textId="77777777" w:rsidR="007302B5" w:rsidRDefault="00000000">
            <w:pPr>
              <w:pStyle w:val="TableParagraph"/>
              <w:spacing w:line="265" w:lineRule="exact"/>
              <w:rPr>
                <w:b/>
              </w:rPr>
            </w:pPr>
            <w:r>
              <w:rPr>
                <w:b/>
                <w:color w:val="0D0D0D"/>
                <w:spacing w:val="-2"/>
              </w:rPr>
              <w:t>Τάξη:</w:t>
            </w:r>
          </w:p>
        </w:tc>
        <w:tc>
          <w:tcPr>
            <w:tcW w:w="2940" w:type="dxa"/>
          </w:tcPr>
          <w:p w14:paraId="14084E79" w14:textId="77777777" w:rsidR="007302B5" w:rsidRDefault="00000000">
            <w:pPr>
              <w:pStyle w:val="TableParagraph"/>
              <w:spacing w:before="17"/>
              <w:ind w:left="113"/>
              <w:rPr>
                <w:b/>
              </w:rPr>
            </w:pPr>
            <w:r>
              <w:rPr>
                <w:b/>
                <w:color w:val="0D0D0D"/>
                <w:spacing w:val="-2"/>
              </w:rPr>
              <w:t>Διάρκεια:</w:t>
            </w:r>
          </w:p>
        </w:tc>
      </w:tr>
      <w:tr w:rsidR="007302B5" w14:paraId="2D570509" w14:textId="77777777">
        <w:trPr>
          <w:trHeight w:val="310"/>
        </w:trPr>
        <w:tc>
          <w:tcPr>
            <w:tcW w:w="9180" w:type="dxa"/>
            <w:gridSpan w:val="5"/>
            <w:shd w:val="clear" w:color="auto" w:fill="DEDEDE"/>
          </w:tcPr>
          <w:p w14:paraId="1931FA2B" w14:textId="77777777" w:rsidR="007302B5" w:rsidRDefault="00000000">
            <w:pPr>
              <w:pStyle w:val="TableParagraph"/>
              <w:spacing w:before="17"/>
              <w:ind w:left="0" w:right="343"/>
              <w:jc w:val="center"/>
              <w:rPr>
                <w:b/>
              </w:rPr>
            </w:pPr>
            <w:r>
              <w:rPr>
                <w:b/>
                <w:color w:val="0D0D0D"/>
              </w:rPr>
              <w:t>1</w:t>
            </w:r>
            <w:r>
              <w:rPr>
                <w:b/>
                <w:color w:val="0D0D0D"/>
                <w:vertAlign w:val="superscript"/>
              </w:rPr>
              <w:t>ο</w:t>
            </w:r>
            <w:r>
              <w:rPr>
                <w:b/>
                <w:color w:val="0D0D0D"/>
                <w:spacing w:val="-1"/>
              </w:rPr>
              <w:t xml:space="preserve"> </w:t>
            </w:r>
            <w:r>
              <w:rPr>
                <w:b/>
                <w:color w:val="0D0D0D"/>
              </w:rPr>
              <w:t>βήμα:</w:t>
            </w:r>
            <w:r>
              <w:rPr>
                <w:b/>
                <w:color w:val="0D0D0D"/>
                <w:spacing w:val="-2"/>
              </w:rPr>
              <w:t xml:space="preserve"> </w:t>
            </w:r>
            <w:r>
              <w:rPr>
                <w:b/>
                <w:color w:val="0D0D0D"/>
              </w:rPr>
              <w:t>Στόχοι –</w:t>
            </w:r>
            <w:r>
              <w:rPr>
                <w:b/>
                <w:color w:val="0D0D0D"/>
                <w:spacing w:val="-3"/>
              </w:rPr>
              <w:t xml:space="preserve"> </w:t>
            </w:r>
            <w:r>
              <w:rPr>
                <w:b/>
                <w:color w:val="0D0D0D"/>
              </w:rPr>
              <w:t>Επιθυμητά</w:t>
            </w:r>
            <w:r>
              <w:rPr>
                <w:b/>
                <w:color w:val="0D0D0D"/>
                <w:spacing w:val="1"/>
              </w:rPr>
              <w:t xml:space="preserve"> </w:t>
            </w:r>
            <w:r>
              <w:rPr>
                <w:b/>
                <w:color w:val="0D0D0D"/>
                <w:spacing w:val="-2"/>
              </w:rPr>
              <w:t>αποτελέσματα</w:t>
            </w:r>
          </w:p>
        </w:tc>
      </w:tr>
      <w:tr w:rsidR="007302B5" w14:paraId="7E72669E" w14:textId="77777777">
        <w:trPr>
          <w:trHeight w:val="926"/>
        </w:trPr>
        <w:tc>
          <w:tcPr>
            <w:tcW w:w="5812" w:type="dxa"/>
            <w:gridSpan w:val="3"/>
          </w:tcPr>
          <w:p w14:paraId="7E68F3B2" w14:textId="77777777" w:rsidR="007302B5" w:rsidRDefault="00000000">
            <w:pPr>
              <w:pStyle w:val="TableParagraph"/>
              <w:spacing w:before="17"/>
              <w:rPr>
                <w:b/>
              </w:rPr>
            </w:pPr>
            <w:r>
              <w:rPr>
                <w:b/>
                <w:color w:val="0D0D0D"/>
              </w:rPr>
              <w:t>Στόχοι</w:t>
            </w:r>
            <w:r>
              <w:rPr>
                <w:b/>
                <w:color w:val="0D0D0D"/>
                <w:spacing w:val="-4"/>
              </w:rPr>
              <w:t xml:space="preserve"> </w:t>
            </w:r>
            <w:r>
              <w:rPr>
                <w:b/>
                <w:color w:val="0D0D0D"/>
              </w:rPr>
              <w:t>Αναλυτικού</w:t>
            </w:r>
            <w:r>
              <w:rPr>
                <w:b/>
                <w:color w:val="0D0D0D"/>
                <w:spacing w:val="-4"/>
              </w:rPr>
              <w:t xml:space="preserve"> </w:t>
            </w:r>
            <w:r>
              <w:rPr>
                <w:b/>
                <w:color w:val="0D0D0D"/>
                <w:spacing w:val="-2"/>
              </w:rPr>
              <w:t>Προγράμματος:</w:t>
            </w:r>
          </w:p>
          <w:p w14:paraId="1B59F42B" w14:textId="77777777" w:rsidR="007302B5" w:rsidRDefault="00000000">
            <w:pPr>
              <w:pStyle w:val="TableParagraph"/>
              <w:spacing w:before="40"/>
              <w:rPr>
                <w:i/>
              </w:rPr>
            </w:pPr>
            <w:r>
              <w:rPr>
                <w:i/>
                <w:color w:val="0D0D0D"/>
              </w:rPr>
              <w:t>Σε</w:t>
            </w:r>
            <w:r>
              <w:rPr>
                <w:i/>
                <w:color w:val="0D0D0D"/>
                <w:spacing w:val="-5"/>
              </w:rPr>
              <w:t xml:space="preserve"> </w:t>
            </w:r>
            <w:r>
              <w:rPr>
                <w:i/>
                <w:color w:val="0D0D0D"/>
              </w:rPr>
              <w:t>ποιους</w:t>
            </w:r>
            <w:r>
              <w:rPr>
                <w:i/>
                <w:color w:val="0D0D0D"/>
                <w:spacing w:val="-4"/>
              </w:rPr>
              <w:t xml:space="preserve"> </w:t>
            </w:r>
            <w:r>
              <w:rPr>
                <w:i/>
                <w:color w:val="0D0D0D"/>
              </w:rPr>
              <w:t>στόχους</w:t>
            </w:r>
            <w:r>
              <w:rPr>
                <w:i/>
                <w:color w:val="0D0D0D"/>
                <w:spacing w:val="-3"/>
              </w:rPr>
              <w:t xml:space="preserve"> </w:t>
            </w:r>
            <w:r>
              <w:rPr>
                <w:i/>
                <w:color w:val="0D0D0D"/>
              </w:rPr>
              <w:t>επικεντρώνεται</w:t>
            </w:r>
            <w:r>
              <w:rPr>
                <w:i/>
                <w:color w:val="0D0D0D"/>
                <w:spacing w:val="-6"/>
              </w:rPr>
              <w:t xml:space="preserve"> </w:t>
            </w:r>
            <w:r>
              <w:rPr>
                <w:i/>
                <w:color w:val="0D0D0D"/>
              </w:rPr>
              <w:t xml:space="preserve">η </w:t>
            </w:r>
            <w:r>
              <w:rPr>
                <w:i/>
                <w:color w:val="0D0D0D"/>
                <w:spacing w:val="-2"/>
              </w:rPr>
              <w:t>διδασκαλία;</w:t>
            </w:r>
          </w:p>
        </w:tc>
        <w:tc>
          <w:tcPr>
            <w:tcW w:w="3368" w:type="dxa"/>
            <w:gridSpan w:val="2"/>
          </w:tcPr>
          <w:p w14:paraId="64F8DCE0" w14:textId="77777777" w:rsidR="007302B5" w:rsidRDefault="00000000">
            <w:pPr>
              <w:pStyle w:val="TableParagraph"/>
              <w:spacing w:before="17"/>
              <w:ind w:left="113"/>
              <w:rPr>
                <w:b/>
              </w:rPr>
            </w:pPr>
            <w:r>
              <w:rPr>
                <w:b/>
                <w:color w:val="0D0D0D"/>
              </w:rPr>
              <w:t>Βασικές</w:t>
            </w:r>
            <w:r>
              <w:rPr>
                <w:b/>
                <w:color w:val="0D0D0D"/>
                <w:spacing w:val="-5"/>
              </w:rPr>
              <w:t xml:space="preserve"> </w:t>
            </w:r>
            <w:r>
              <w:rPr>
                <w:b/>
                <w:color w:val="0D0D0D"/>
                <w:spacing w:val="-2"/>
              </w:rPr>
              <w:t>ερωτήσεις:</w:t>
            </w:r>
          </w:p>
          <w:p w14:paraId="3A3E739D" w14:textId="77777777" w:rsidR="007302B5" w:rsidRDefault="00000000">
            <w:pPr>
              <w:pStyle w:val="TableParagraph"/>
              <w:spacing w:before="40"/>
              <w:ind w:left="113"/>
              <w:rPr>
                <w:i/>
              </w:rPr>
            </w:pPr>
            <w:r>
              <w:rPr>
                <w:i/>
                <w:color w:val="0D0D0D"/>
              </w:rPr>
              <w:t>Σε</w:t>
            </w:r>
            <w:r>
              <w:rPr>
                <w:i/>
                <w:color w:val="0D0D0D"/>
                <w:spacing w:val="-5"/>
              </w:rPr>
              <w:t xml:space="preserve"> </w:t>
            </w:r>
            <w:r>
              <w:rPr>
                <w:i/>
                <w:color w:val="0D0D0D"/>
              </w:rPr>
              <w:t>ποιες</w:t>
            </w:r>
            <w:r>
              <w:rPr>
                <w:i/>
                <w:color w:val="0D0D0D"/>
                <w:spacing w:val="1"/>
              </w:rPr>
              <w:t xml:space="preserve"> </w:t>
            </w:r>
            <w:r>
              <w:rPr>
                <w:i/>
                <w:color w:val="0D0D0D"/>
              </w:rPr>
              <w:t>βασικές</w:t>
            </w:r>
            <w:r>
              <w:rPr>
                <w:i/>
                <w:color w:val="0D0D0D"/>
                <w:spacing w:val="-3"/>
              </w:rPr>
              <w:t xml:space="preserve"> </w:t>
            </w:r>
            <w:r>
              <w:rPr>
                <w:i/>
                <w:color w:val="0D0D0D"/>
                <w:spacing w:val="-2"/>
              </w:rPr>
              <w:t>ερωτήσεις</w:t>
            </w:r>
          </w:p>
          <w:p w14:paraId="08E619A4" w14:textId="77777777" w:rsidR="007302B5" w:rsidRDefault="00000000">
            <w:pPr>
              <w:pStyle w:val="TableParagraph"/>
              <w:spacing w:before="44"/>
              <w:ind w:left="113"/>
              <w:rPr>
                <w:i/>
              </w:rPr>
            </w:pPr>
            <w:r>
              <w:rPr>
                <w:i/>
                <w:color w:val="0D0D0D"/>
              </w:rPr>
              <w:t>επικεντρώνεται</w:t>
            </w:r>
            <w:r>
              <w:rPr>
                <w:i/>
                <w:color w:val="0D0D0D"/>
                <w:spacing w:val="-8"/>
              </w:rPr>
              <w:t xml:space="preserve"> </w:t>
            </w:r>
            <w:r>
              <w:rPr>
                <w:i/>
                <w:color w:val="0D0D0D"/>
              </w:rPr>
              <w:t>η</w:t>
            </w:r>
            <w:r>
              <w:rPr>
                <w:i/>
                <w:color w:val="0D0D0D"/>
                <w:spacing w:val="-3"/>
              </w:rPr>
              <w:t xml:space="preserve"> </w:t>
            </w:r>
            <w:r>
              <w:rPr>
                <w:i/>
                <w:color w:val="0D0D0D"/>
                <w:spacing w:val="-2"/>
              </w:rPr>
              <w:t>διδασκαλία;</w:t>
            </w:r>
          </w:p>
        </w:tc>
      </w:tr>
      <w:tr w:rsidR="007302B5" w14:paraId="639FFA48" w14:textId="77777777">
        <w:trPr>
          <w:trHeight w:val="2482"/>
        </w:trPr>
        <w:tc>
          <w:tcPr>
            <w:tcW w:w="2552" w:type="dxa"/>
          </w:tcPr>
          <w:p w14:paraId="05D7A487" w14:textId="77777777" w:rsidR="007302B5" w:rsidRDefault="00000000">
            <w:pPr>
              <w:pStyle w:val="TableParagraph"/>
              <w:spacing w:before="17" w:line="276" w:lineRule="auto"/>
              <w:rPr>
                <w:b/>
              </w:rPr>
            </w:pPr>
            <w:r>
              <w:rPr>
                <w:b/>
                <w:color w:val="0D0D0D"/>
              </w:rPr>
              <w:t>Οι</w:t>
            </w:r>
            <w:r>
              <w:rPr>
                <w:b/>
                <w:color w:val="0D0D0D"/>
                <w:spacing w:val="-13"/>
              </w:rPr>
              <w:t xml:space="preserve"> </w:t>
            </w:r>
            <w:r>
              <w:rPr>
                <w:b/>
                <w:color w:val="0D0D0D"/>
              </w:rPr>
              <w:t>μαθητές/τριες</w:t>
            </w:r>
            <w:r>
              <w:rPr>
                <w:b/>
                <w:color w:val="0D0D0D"/>
                <w:spacing w:val="-12"/>
              </w:rPr>
              <w:t xml:space="preserve"> </w:t>
            </w:r>
            <w:r>
              <w:rPr>
                <w:b/>
                <w:color w:val="0D0D0D"/>
              </w:rPr>
              <w:t>θα πρέπει να</w:t>
            </w:r>
          </w:p>
          <w:p w14:paraId="3CCF7C86" w14:textId="77777777" w:rsidR="007302B5" w:rsidRDefault="00000000">
            <w:pPr>
              <w:pStyle w:val="TableParagraph"/>
              <w:spacing w:before="3"/>
              <w:rPr>
                <w:b/>
              </w:rPr>
            </w:pPr>
            <w:r>
              <w:rPr>
                <w:b/>
                <w:color w:val="0D0D0D"/>
                <w:spacing w:val="-2"/>
              </w:rPr>
              <w:t>γνωρίζουν:</w:t>
            </w:r>
          </w:p>
          <w:p w14:paraId="7EE90455" w14:textId="77777777" w:rsidR="007302B5" w:rsidRDefault="00000000">
            <w:pPr>
              <w:pStyle w:val="TableParagraph"/>
              <w:numPr>
                <w:ilvl w:val="0"/>
                <w:numId w:val="5"/>
              </w:numPr>
              <w:tabs>
                <w:tab w:val="left" w:pos="571"/>
              </w:tabs>
              <w:spacing w:before="39" w:line="273" w:lineRule="auto"/>
              <w:ind w:right="585"/>
              <w:rPr>
                <w:i/>
              </w:rPr>
            </w:pPr>
            <w:r>
              <w:rPr>
                <w:i/>
                <w:color w:val="0D0D0D"/>
              </w:rPr>
              <w:t>Ποιες</w:t>
            </w:r>
            <w:r>
              <w:rPr>
                <w:i/>
                <w:color w:val="0D0D0D"/>
                <w:spacing w:val="-13"/>
              </w:rPr>
              <w:t xml:space="preserve"> </w:t>
            </w:r>
            <w:r>
              <w:rPr>
                <w:i/>
                <w:color w:val="0D0D0D"/>
              </w:rPr>
              <w:t>γνώσεις</w:t>
            </w:r>
            <w:r>
              <w:rPr>
                <w:i/>
                <w:color w:val="0D0D0D"/>
                <w:spacing w:val="-12"/>
              </w:rPr>
              <w:t xml:space="preserve"> </w:t>
            </w:r>
            <w:r>
              <w:rPr>
                <w:i/>
                <w:color w:val="0D0D0D"/>
              </w:rPr>
              <w:t>- κλειδιά θα</w:t>
            </w:r>
          </w:p>
          <w:p w14:paraId="4C58210C" w14:textId="77777777" w:rsidR="007302B5" w:rsidRDefault="00000000">
            <w:pPr>
              <w:pStyle w:val="TableParagraph"/>
              <w:spacing w:before="4" w:line="276" w:lineRule="auto"/>
              <w:ind w:left="571" w:right="633"/>
              <w:rPr>
                <w:i/>
              </w:rPr>
            </w:pPr>
            <w:r>
              <w:rPr>
                <w:i/>
                <w:color w:val="0D0D0D"/>
              </w:rPr>
              <w:t>αποκτήσουν</w:t>
            </w:r>
            <w:r>
              <w:rPr>
                <w:i/>
                <w:color w:val="0D0D0D"/>
                <w:spacing w:val="-13"/>
              </w:rPr>
              <w:t xml:space="preserve"> </w:t>
            </w:r>
            <w:r>
              <w:rPr>
                <w:i/>
                <w:color w:val="0D0D0D"/>
              </w:rPr>
              <w:t xml:space="preserve">οι </w:t>
            </w:r>
            <w:r>
              <w:rPr>
                <w:i/>
                <w:color w:val="0D0D0D"/>
                <w:spacing w:val="-2"/>
              </w:rPr>
              <w:t>μαθητές;</w:t>
            </w:r>
          </w:p>
        </w:tc>
        <w:tc>
          <w:tcPr>
            <w:tcW w:w="3260" w:type="dxa"/>
            <w:gridSpan w:val="2"/>
          </w:tcPr>
          <w:p w14:paraId="6BF8A00D" w14:textId="77777777" w:rsidR="007302B5" w:rsidRDefault="00000000">
            <w:pPr>
              <w:pStyle w:val="TableParagraph"/>
              <w:spacing w:before="17" w:line="276" w:lineRule="auto"/>
              <w:ind w:right="570"/>
              <w:rPr>
                <w:b/>
              </w:rPr>
            </w:pPr>
            <w:r>
              <w:rPr>
                <w:b/>
                <w:color w:val="0D0D0D"/>
              </w:rPr>
              <w:t>Οι</w:t>
            </w:r>
            <w:r>
              <w:rPr>
                <w:b/>
                <w:color w:val="0D0D0D"/>
                <w:spacing w:val="-13"/>
              </w:rPr>
              <w:t xml:space="preserve"> </w:t>
            </w:r>
            <w:r>
              <w:rPr>
                <w:b/>
                <w:color w:val="0D0D0D"/>
              </w:rPr>
              <w:t>μαθητές/τριες</w:t>
            </w:r>
            <w:r>
              <w:rPr>
                <w:b/>
                <w:color w:val="0D0D0D"/>
                <w:spacing w:val="-12"/>
              </w:rPr>
              <w:t xml:space="preserve"> </w:t>
            </w:r>
            <w:r>
              <w:rPr>
                <w:b/>
                <w:color w:val="0D0D0D"/>
              </w:rPr>
              <w:t>θα</w:t>
            </w:r>
            <w:r>
              <w:rPr>
                <w:b/>
                <w:color w:val="0D0D0D"/>
                <w:spacing w:val="-13"/>
              </w:rPr>
              <w:t xml:space="preserve"> </w:t>
            </w:r>
            <w:r>
              <w:rPr>
                <w:b/>
                <w:color w:val="0D0D0D"/>
              </w:rPr>
              <w:t>πρέπει να κατανοήσουν:</w:t>
            </w:r>
          </w:p>
          <w:p w14:paraId="3C20F2A2" w14:textId="77777777" w:rsidR="007302B5" w:rsidRDefault="00000000">
            <w:pPr>
              <w:pStyle w:val="TableParagraph"/>
              <w:numPr>
                <w:ilvl w:val="0"/>
                <w:numId w:val="4"/>
              </w:numPr>
              <w:tabs>
                <w:tab w:val="left" w:pos="472"/>
              </w:tabs>
              <w:spacing w:before="3"/>
              <w:rPr>
                <w:i/>
              </w:rPr>
            </w:pPr>
            <w:r>
              <w:rPr>
                <w:i/>
                <w:color w:val="0D0D0D"/>
              </w:rPr>
              <w:t>Ποιες</w:t>
            </w:r>
            <w:r>
              <w:rPr>
                <w:i/>
                <w:color w:val="0D0D0D"/>
                <w:spacing w:val="-5"/>
              </w:rPr>
              <w:t xml:space="preserve"> </w:t>
            </w:r>
            <w:r>
              <w:rPr>
                <w:i/>
                <w:color w:val="0D0D0D"/>
              </w:rPr>
              <w:t>είναι</w:t>
            </w:r>
            <w:r>
              <w:rPr>
                <w:i/>
                <w:color w:val="0D0D0D"/>
                <w:spacing w:val="-5"/>
              </w:rPr>
              <w:t xml:space="preserve"> </w:t>
            </w:r>
            <w:r>
              <w:rPr>
                <w:i/>
                <w:color w:val="0D0D0D"/>
              </w:rPr>
              <w:t>οι</w:t>
            </w:r>
            <w:r>
              <w:rPr>
                <w:i/>
                <w:color w:val="0D0D0D"/>
                <w:spacing w:val="-2"/>
              </w:rPr>
              <w:t xml:space="preserve"> </w:t>
            </w:r>
            <w:r>
              <w:rPr>
                <w:i/>
                <w:color w:val="0D0D0D"/>
              </w:rPr>
              <w:t>βασικές</w:t>
            </w:r>
            <w:r>
              <w:rPr>
                <w:i/>
                <w:color w:val="0D0D0D"/>
                <w:spacing w:val="-3"/>
              </w:rPr>
              <w:t xml:space="preserve"> </w:t>
            </w:r>
            <w:r>
              <w:rPr>
                <w:i/>
                <w:color w:val="0D0D0D"/>
                <w:spacing w:val="-2"/>
              </w:rPr>
              <w:t>ιδέες;</w:t>
            </w:r>
          </w:p>
          <w:p w14:paraId="5708F782" w14:textId="77777777" w:rsidR="007302B5" w:rsidRDefault="00000000">
            <w:pPr>
              <w:pStyle w:val="TableParagraph"/>
              <w:numPr>
                <w:ilvl w:val="0"/>
                <w:numId w:val="4"/>
              </w:numPr>
              <w:tabs>
                <w:tab w:val="left" w:pos="472"/>
              </w:tabs>
              <w:spacing w:before="40" w:line="273" w:lineRule="auto"/>
              <w:ind w:right="117"/>
              <w:rPr>
                <w:i/>
              </w:rPr>
            </w:pPr>
            <w:r>
              <w:rPr>
                <w:i/>
                <w:color w:val="0D0D0D"/>
              </w:rPr>
              <w:t>Τι</w:t>
            </w:r>
            <w:r>
              <w:rPr>
                <w:i/>
                <w:color w:val="0D0D0D"/>
                <w:spacing w:val="-11"/>
              </w:rPr>
              <w:t xml:space="preserve"> </w:t>
            </w:r>
            <w:r>
              <w:rPr>
                <w:i/>
                <w:color w:val="0D0D0D"/>
              </w:rPr>
              <w:t>θα</w:t>
            </w:r>
            <w:r>
              <w:rPr>
                <w:i/>
                <w:color w:val="0D0D0D"/>
                <w:spacing w:val="-10"/>
              </w:rPr>
              <w:t xml:space="preserve"> </w:t>
            </w:r>
            <w:r>
              <w:rPr>
                <w:i/>
                <w:color w:val="0D0D0D"/>
              </w:rPr>
              <w:t>πρέπει</w:t>
            </w:r>
            <w:r>
              <w:rPr>
                <w:i/>
                <w:color w:val="0D0D0D"/>
                <w:spacing w:val="-11"/>
              </w:rPr>
              <w:t xml:space="preserve"> </w:t>
            </w:r>
            <w:r>
              <w:rPr>
                <w:i/>
                <w:color w:val="0D0D0D"/>
              </w:rPr>
              <w:t>να</w:t>
            </w:r>
            <w:r>
              <w:rPr>
                <w:i/>
                <w:color w:val="0D0D0D"/>
                <w:spacing w:val="-10"/>
              </w:rPr>
              <w:t xml:space="preserve"> </w:t>
            </w:r>
            <w:r>
              <w:rPr>
                <w:i/>
                <w:color w:val="0D0D0D"/>
              </w:rPr>
              <w:t>κατανοήσουν οι μαθητές/τριες;</w:t>
            </w:r>
          </w:p>
          <w:p w14:paraId="0E0C1B15" w14:textId="77777777" w:rsidR="007302B5" w:rsidRDefault="00000000">
            <w:pPr>
              <w:pStyle w:val="TableParagraph"/>
              <w:numPr>
                <w:ilvl w:val="0"/>
                <w:numId w:val="4"/>
              </w:numPr>
              <w:tabs>
                <w:tab w:val="left" w:pos="472"/>
              </w:tabs>
              <w:spacing w:before="4" w:line="273" w:lineRule="auto"/>
              <w:ind w:right="206"/>
              <w:rPr>
                <w:i/>
              </w:rPr>
            </w:pPr>
            <w:r>
              <w:rPr>
                <w:i/>
                <w:color w:val="0D0D0D"/>
              </w:rPr>
              <w:t>Ποιες</w:t>
            </w:r>
            <w:r>
              <w:rPr>
                <w:i/>
                <w:color w:val="0D0D0D"/>
                <w:spacing w:val="-13"/>
              </w:rPr>
              <w:t xml:space="preserve"> </w:t>
            </w:r>
            <w:r>
              <w:rPr>
                <w:i/>
                <w:color w:val="0D0D0D"/>
              </w:rPr>
              <w:t>παρανοήσεις</w:t>
            </w:r>
            <w:r>
              <w:rPr>
                <w:i/>
                <w:color w:val="0D0D0D"/>
                <w:spacing w:val="-12"/>
              </w:rPr>
              <w:t xml:space="preserve"> </w:t>
            </w:r>
            <w:r>
              <w:rPr>
                <w:i/>
                <w:color w:val="0D0D0D"/>
              </w:rPr>
              <w:t>μπορούν να προβλεφθούν;</w:t>
            </w:r>
          </w:p>
        </w:tc>
        <w:tc>
          <w:tcPr>
            <w:tcW w:w="3368" w:type="dxa"/>
            <w:gridSpan w:val="2"/>
          </w:tcPr>
          <w:p w14:paraId="0177BAD7" w14:textId="77777777" w:rsidR="007302B5" w:rsidRDefault="00000000">
            <w:pPr>
              <w:pStyle w:val="TableParagraph"/>
              <w:spacing w:before="17" w:line="276" w:lineRule="auto"/>
              <w:ind w:left="113" w:right="676"/>
              <w:jc w:val="both"/>
              <w:rPr>
                <w:b/>
              </w:rPr>
            </w:pPr>
            <w:r>
              <w:rPr>
                <w:b/>
                <w:color w:val="0D0D0D"/>
              </w:rPr>
              <w:t>Οι</w:t>
            </w:r>
            <w:r>
              <w:rPr>
                <w:b/>
                <w:color w:val="0D0D0D"/>
                <w:spacing w:val="-13"/>
              </w:rPr>
              <w:t xml:space="preserve"> </w:t>
            </w:r>
            <w:r>
              <w:rPr>
                <w:b/>
                <w:color w:val="0D0D0D"/>
              </w:rPr>
              <w:t>μαθητές/τριες</w:t>
            </w:r>
            <w:r>
              <w:rPr>
                <w:b/>
                <w:color w:val="0D0D0D"/>
                <w:spacing w:val="-12"/>
              </w:rPr>
              <w:t xml:space="preserve"> </w:t>
            </w:r>
            <w:r>
              <w:rPr>
                <w:b/>
                <w:color w:val="0D0D0D"/>
              </w:rPr>
              <w:t>θα</w:t>
            </w:r>
            <w:r>
              <w:rPr>
                <w:b/>
                <w:color w:val="0D0D0D"/>
                <w:spacing w:val="-13"/>
              </w:rPr>
              <w:t xml:space="preserve"> </w:t>
            </w:r>
            <w:r>
              <w:rPr>
                <w:b/>
                <w:color w:val="0D0D0D"/>
              </w:rPr>
              <w:t>πρέπει να μπορούν να κάνουν:</w:t>
            </w:r>
          </w:p>
          <w:p w14:paraId="69478526" w14:textId="77777777" w:rsidR="007302B5" w:rsidRDefault="00000000">
            <w:pPr>
              <w:pStyle w:val="TableParagraph"/>
              <w:numPr>
                <w:ilvl w:val="0"/>
                <w:numId w:val="3"/>
              </w:numPr>
              <w:tabs>
                <w:tab w:val="left" w:pos="572"/>
              </w:tabs>
              <w:spacing w:before="3" w:line="273" w:lineRule="auto"/>
              <w:ind w:right="262"/>
              <w:jc w:val="both"/>
              <w:rPr>
                <w:i/>
              </w:rPr>
            </w:pPr>
            <w:r>
              <w:rPr>
                <w:i/>
                <w:color w:val="0D0D0D"/>
              </w:rPr>
              <w:t>Ποιες</w:t>
            </w:r>
            <w:r>
              <w:rPr>
                <w:i/>
                <w:color w:val="0D0D0D"/>
                <w:spacing w:val="-13"/>
              </w:rPr>
              <w:t xml:space="preserve"> </w:t>
            </w:r>
            <w:r>
              <w:rPr>
                <w:i/>
                <w:color w:val="0D0D0D"/>
              </w:rPr>
              <w:t>δεξιότητες-κλειδιά</w:t>
            </w:r>
            <w:r>
              <w:rPr>
                <w:i/>
                <w:color w:val="0D0D0D"/>
                <w:spacing w:val="-12"/>
              </w:rPr>
              <w:t xml:space="preserve"> </w:t>
            </w:r>
            <w:r>
              <w:rPr>
                <w:i/>
                <w:color w:val="0D0D0D"/>
              </w:rPr>
              <w:t>θα αποκτήσουν οι μαθητές;</w:t>
            </w:r>
          </w:p>
          <w:p w14:paraId="77CBE1BD" w14:textId="77777777" w:rsidR="007302B5" w:rsidRDefault="00000000">
            <w:pPr>
              <w:pStyle w:val="TableParagraph"/>
              <w:numPr>
                <w:ilvl w:val="0"/>
                <w:numId w:val="3"/>
              </w:numPr>
              <w:tabs>
                <w:tab w:val="left" w:pos="572"/>
              </w:tabs>
              <w:spacing w:before="4" w:line="273" w:lineRule="auto"/>
              <w:ind w:right="241"/>
              <w:jc w:val="both"/>
              <w:rPr>
                <w:i/>
              </w:rPr>
            </w:pPr>
            <w:r>
              <w:rPr>
                <w:i/>
                <w:color w:val="0D0D0D"/>
              </w:rPr>
              <w:t>Τι</w:t>
            </w:r>
            <w:r>
              <w:rPr>
                <w:i/>
                <w:color w:val="0D0D0D"/>
                <w:spacing w:val="-5"/>
              </w:rPr>
              <w:t xml:space="preserve"> </w:t>
            </w:r>
            <w:r>
              <w:rPr>
                <w:i/>
                <w:color w:val="0D0D0D"/>
              </w:rPr>
              <w:t>θα</w:t>
            </w:r>
            <w:r>
              <w:rPr>
                <w:i/>
                <w:color w:val="0D0D0D"/>
                <w:spacing w:val="-4"/>
              </w:rPr>
              <w:t xml:space="preserve"> </w:t>
            </w:r>
            <w:r>
              <w:rPr>
                <w:i/>
                <w:color w:val="0D0D0D"/>
              </w:rPr>
              <w:t>πρέπει</w:t>
            </w:r>
            <w:r>
              <w:rPr>
                <w:i/>
                <w:color w:val="0D0D0D"/>
                <w:spacing w:val="-5"/>
              </w:rPr>
              <w:t xml:space="preserve"> </w:t>
            </w:r>
            <w:r>
              <w:rPr>
                <w:i/>
                <w:color w:val="0D0D0D"/>
              </w:rPr>
              <w:t>να</w:t>
            </w:r>
            <w:r>
              <w:rPr>
                <w:i/>
                <w:color w:val="0D0D0D"/>
                <w:spacing w:val="-4"/>
              </w:rPr>
              <w:t xml:space="preserve"> </w:t>
            </w:r>
            <w:r>
              <w:rPr>
                <w:i/>
                <w:color w:val="0D0D0D"/>
              </w:rPr>
              <w:t>μπορούν</w:t>
            </w:r>
            <w:r>
              <w:rPr>
                <w:i/>
                <w:color w:val="0D0D0D"/>
                <w:spacing w:val="-3"/>
              </w:rPr>
              <w:t xml:space="preserve"> </w:t>
            </w:r>
            <w:r>
              <w:rPr>
                <w:i/>
                <w:color w:val="0D0D0D"/>
              </w:rPr>
              <w:t>να κάνουν</w:t>
            </w:r>
            <w:r>
              <w:rPr>
                <w:i/>
                <w:color w:val="0D0D0D"/>
                <w:spacing w:val="-13"/>
              </w:rPr>
              <w:t xml:space="preserve"> </w:t>
            </w:r>
            <w:r>
              <w:rPr>
                <w:i/>
                <w:color w:val="0D0D0D"/>
              </w:rPr>
              <w:t>εφόσον</w:t>
            </w:r>
            <w:r>
              <w:rPr>
                <w:i/>
                <w:color w:val="0D0D0D"/>
                <w:spacing w:val="-12"/>
              </w:rPr>
              <w:t xml:space="preserve"> </w:t>
            </w:r>
            <w:r>
              <w:rPr>
                <w:i/>
                <w:color w:val="0D0D0D"/>
              </w:rPr>
              <w:t>αποκτήσουν αυτές τις δεξιότητες;</w:t>
            </w:r>
          </w:p>
        </w:tc>
      </w:tr>
      <w:tr w:rsidR="007302B5" w14:paraId="51E5E9C1" w14:textId="77777777">
        <w:trPr>
          <w:trHeight w:val="310"/>
        </w:trPr>
        <w:tc>
          <w:tcPr>
            <w:tcW w:w="9180" w:type="dxa"/>
            <w:gridSpan w:val="5"/>
            <w:shd w:val="clear" w:color="auto" w:fill="DEDEDE"/>
          </w:tcPr>
          <w:p w14:paraId="0B518848" w14:textId="77777777" w:rsidR="007302B5" w:rsidRDefault="00000000">
            <w:pPr>
              <w:pStyle w:val="TableParagraph"/>
              <w:spacing w:before="17"/>
              <w:ind w:left="2" w:right="343"/>
              <w:jc w:val="center"/>
              <w:rPr>
                <w:b/>
              </w:rPr>
            </w:pPr>
            <w:r>
              <w:rPr>
                <w:b/>
                <w:color w:val="0D0D0D"/>
              </w:rPr>
              <w:t>2</w:t>
            </w:r>
            <w:r>
              <w:rPr>
                <w:b/>
                <w:color w:val="0D0D0D"/>
                <w:vertAlign w:val="superscript"/>
              </w:rPr>
              <w:t>ο</w:t>
            </w:r>
            <w:r>
              <w:rPr>
                <w:b/>
                <w:color w:val="0D0D0D"/>
              </w:rPr>
              <w:t xml:space="preserve"> βήμα:</w:t>
            </w:r>
            <w:r>
              <w:rPr>
                <w:b/>
                <w:color w:val="0D0D0D"/>
                <w:spacing w:val="-2"/>
              </w:rPr>
              <w:t xml:space="preserve"> Αξιολόγηση</w:t>
            </w:r>
          </w:p>
        </w:tc>
      </w:tr>
      <w:tr w:rsidR="007302B5" w14:paraId="31A42237" w14:textId="77777777">
        <w:trPr>
          <w:trHeight w:val="2814"/>
        </w:trPr>
        <w:tc>
          <w:tcPr>
            <w:tcW w:w="3972" w:type="dxa"/>
            <w:gridSpan w:val="2"/>
          </w:tcPr>
          <w:p w14:paraId="7C456268" w14:textId="77777777" w:rsidR="007302B5" w:rsidRDefault="00000000">
            <w:pPr>
              <w:pStyle w:val="TableParagraph"/>
              <w:spacing w:before="17"/>
              <w:rPr>
                <w:b/>
              </w:rPr>
            </w:pPr>
            <w:r>
              <w:rPr>
                <w:b/>
                <w:color w:val="0D0D0D"/>
              </w:rPr>
              <w:t>Δραστηριότητα</w:t>
            </w:r>
            <w:r>
              <w:rPr>
                <w:b/>
                <w:color w:val="0D0D0D"/>
                <w:spacing w:val="-5"/>
              </w:rPr>
              <w:t xml:space="preserve"> </w:t>
            </w:r>
            <w:r>
              <w:rPr>
                <w:b/>
                <w:color w:val="0D0D0D"/>
                <w:spacing w:val="-2"/>
              </w:rPr>
              <w:t>αξιολόγησης:</w:t>
            </w:r>
          </w:p>
          <w:p w14:paraId="0CDD330F" w14:textId="77777777" w:rsidR="007302B5" w:rsidRDefault="00000000">
            <w:pPr>
              <w:pStyle w:val="TableParagraph"/>
              <w:numPr>
                <w:ilvl w:val="0"/>
                <w:numId w:val="2"/>
              </w:numPr>
              <w:tabs>
                <w:tab w:val="left" w:pos="427"/>
              </w:tabs>
              <w:spacing w:before="40" w:line="273" w:lineRule="auto"/>
              <w:ind w:right="350"/>
              <w:rPr>
                <w:i/>
              </w:rPr>
            </w:pPr>
            <w:r>
              <w:rPr>
                <w:i/>
                <w:color w:val="0D0D0D"/>
              </w:rPr>
              <w:t>Θα</w:t>
            </w:r>
            <w:r>
              <w:rPr>
                <w:i/>
                <w:color w:val="0D0D0D"/>
                <w:spacing w:val="-13"/>
              </w:rPr>
              <w:t xml:space="preserve"> </w:t>
            </w:r>
            <w:r>
              <w:rPr>
                <w:i/>
                <w:color w:val="0D0D0D"/>
              </w:rPr>
              <w:t>μπορούν</w:t>
            </w:r>
            <w:r>
              <w:rPr>
                <w:i/>
                <w:color w:val="0D0D0D"/>
                <w:spacing w:val="-10"/>
              </w:rPr>
              <w:t xml:space="preserve"> </w:t>
            </w:r>
            <w:r>
              <w:rPr>
                <w:i/>
                <w:color w:val="0D0D0D"/>
              </w:rPr>
              <w:t>οι</w:t>
            </w:r>
            <w:r>
              <w:rPr>
                <w:i/>
                <w:color w:val="0D0D0D"/>
                <w:spacing w:val="-9"/>
              </w:rPr>
              <w:t xml:space="preserve"> </w:t>
            </w:r>
            <w:r>
              <w:rPr>
                <w:i/>
                <w:color w:val="0D0D0D"/>
              </w:rPr>
              <w:t>μαθητές/τριες</w:t>
            </w:r>
            <w:r>
              <w:rPr>
                <w:i/>
                <w:color w:val="0D0D0D"/>
                <w:spacing w:val="-11"/>
              </w:rPr>
              <w:t xml:space="preserve"> </w:t>
            </w:r>
            <w:r>
              <w:rPr>
                <w:i/>
                <w:color w:val="0D0D0D"/>
              </w:rPr>
              <w:t>μέσα από αυτή τη δραστηριότητα να</w:t>
            </w:r>
          </w:p>
          <w:p w14:paraId="1CFC82EB" w14:textId="77777777" w:rsidR="007302B5" w:rsidRDefault="00000000">
            <w:pPr>
              <w:pStyle w:val="TableParagraph"/>
              <w:spacing w:before="8"/>
              <w:ind w:left="427"/>
              <w:rPr>
                <w:i/>
              </w:rPr>
            </w:pPr>
            <w:r>
              <w:rPr>
                <w:i/>
                <w:color w:val="0D0D0D"/>
              </w:rPr>
              <w:t>δείξουν</w:t>
            </w:r>
            <w:r>
              <w:rPr>
                <w:i/>
                <w:color w:val="0D0D0D"/>
                <w:spacing w:val="-5"/>
              </w:rPr>
              <w:t xml:space="preserve"> </w:t>
            </w:r>
            <w:r>
              <w:rPr>
                <w:i/>
                <w:color w:val="0D0D0D"/>
              </w:rPr>
              <w:t>όσα</w:t>
            </w:r>
            <w:r>
              <w:rPr>
                <w:i/>
                <w:color w:val="0D0D0D"/>
                <w:spacing w:val="-4"/>
              </w:rPr>
              <w:t xml:space="preserve"> </w:t>
            </w:r>
            <w:r>
              <w:rPr>
                <w:i/>
                <w:color w:val="0D0D0D"/>
              </w:rPr>
              <w:t>έχουν</w:t>
            </w:r>
            <w:r>
              <w:rPr>
                <w:i/>
                <w:color w:val="0D0D0D"/>
                <w:spacing w:val="-4"/>
              </w:rPr>
              <w:t xml:space="preserve"> </w:t>
            </w:r>
            <w:r>
              <w:rPr>
                <w:i/>
                <w:color w:val="0D0D0D"/>
                <w:spacing w:val="-2"/>
              </w:rPr>
              <w:t>κατανοήσει;</w:t>
            </w:r>
          </w:p>
          <w:p w14:paraId="1E373B41" w14:textId="77777777" w:rsidR="007302B5" w:rsidRDefault="00000000">
            <w:pPr>
              <w:pStyle w:val="TableParagraph"/>
              <w:numPr>
                <w:ilvl w:val="0"/>
                <w:numId w:val="2"/>
              </w:numPr>
              <w:tabs>
                <w:tab w:val="left" w:pos="427"/>
              </w:tabs>
              <w:spacing w:before="40" w:line="273" w:lineRule="auto"/>
              <w:ind w:right="517"/>
              <w:rPr>
                <w:i/>
              </w:rPr>
            </w:pPr>
            <w:r>
              <w:rPr>
                <w:i/>
                <w:color w:val="0D0D0D"/>
              </w:rPr>
              <w:t>Με</w:t>
            </w:r>
            <w:r>
              <w:rPr>
                <w:i/>
                <w:color w:val="0D0D0D"/>
                <w:spacing w:val="-12"/>
              </w:rPr>
              <w:t xml:space="preserve"> </w:t>
            </w:r>
            <w:r>
              <w:rPr>
                <w:i/>
                <w:color w:val="0D0D0D"/>
              </w:rPr>
              <w:t>ποια</w:t>
            </w:r>
            <w:r>
              <w:rPr>
                <w:i/>
                <w:color w:val="0D0D0D"/>
                <w:spacing w:val="-8"/>
              </w:rPr>
              <w:t xml:space="preserve"> </w:t>
            </w:r>
            <w:r>
              <w:rPr>
                <w:i/>
                <w:color w:val="0D0D0D"/>
              </w:rPr>
              <w:t>κριτήρια</w:t>
            </w:r>
            <w:r>
              <w:rPr>
                <w:i/>
                <w:color w:val="0D0D0D"/>
                <w:spacing w:val="-8"/>
              </w:rPr>
              <w:t xml:space="preserve"> </w:t>
            </w:r>
            <w:r>
              <w:rPr>
                <w:i/>
                <w:color w:val="0D0D0D"/>
              </w:rPr>
              <w:t>θα</w:t>
            </w:r>
            <w:r>
              <w:rPr>
                <w:i/>
                <w:color w:val="0D0D0D"/>
                <w:spacing w:val="-11"/>
              </w:rPr>
              <w:t xml:space="preserve"> </w:t>
            </w:r>
            <w:r>
              <w:rPr>
                <w:i/>
                <w:color w:val="0D0D0D"/>
              </w:rPr>
              <w:t>αξιολογηθεί αυτή η δραστηριότητα;</w:t>
            </w:r>
          </w:p>
        </w:tc>
        <w:tc>
          <w:tcPr>
            <w:tcW w:w="5208" w:type="dxa"/>
            <w:gridSpan w:val="3"/>
          </w:tcPr>
          <w:p w14:paraId="47E8E3D6" w14:textId="77777777" w:rsidR="007302B5" w:rsidRDefault="00000000">
            <w:pPr>
              <w:pStyle w:val="TableParagraph"/>
              <w:spacing w:before="17"/>
              <w:ind w:left="107"/>
              <w:rPr>
                <w:b/>
              </w:rPr>
            </w:pPr>
            <w:r>
              <w:rPr>
                <w:b/>
                <w:color w:val="0D0D0D"/>
              </w:rPr>
              <w:t>Αρχική</w:t>
            </w:r>
            <w:r>
              <w:rPr>
                <w:b/>
                <w:color w:val="0D0D0D"/>
                <w:spacing w:val="-7"/>
              </w:rPr>
              <w:t xml:space="preserve"> </w:t>
            </w:r>
            <w:r>
              <w:rPr>
                <w:b/>
                <w:color w:val="0D0D0D"/>
                <w:spacing w:val="-2"/>
              </w:rPr>
              <w:t>αξιολόγηση:</w:t>
            </w:r>
          </w:p>
          <w:p w14:paraId="4C795D90" w14:textId="77777777" w:rsidR="007302B5" w:rsidRDefault="00000000">
            <w:pPr>
              <w:pStyle w:val="TableParagraph"/>
              <w:numPr>
                <w:ilvl w:val="0"/>
                <w:numId w:val="1"/>
              </w:numPr>
              <w:tabs>
                <w:tab w:val="left" w:pos="468"/>
                <w:tab w:val="left" w:pos="1139"/>
                <w:tab w:val="left" w:pos="1679"/>
                <w:tab w:val="left" w:pos="3062"/>
                <w:tab w:val="left" w:pos="3470"/>
                <w:tab w:val="left" w:pos="4762"/>
              </w:tabs>
              <w:spacing w:before="40" w:line="273" w:lineRule="auto"/>
              <w:ind w:right="99"/>
              <w:rPr>
                <w:i/>
              </w:rPr>
            </w:pPr>
            <w:r>
              <w:rPr>
                <w:i/>
                <w:color w:val="0D0D0D"/>
                <w:spacing w:val="-4"/>
              </w:rPr>
              <w:t>Πώς</w:t>
            </w:r>
            <w:r>
              <w:rPr>
                <w:i/>
                <w:color w:val="0D0D0D"/>
              </w:rPr>
              <w:tab/>
            </w:r>
            <w:r>
              <w:rPr>
                <w:i/>
                <w:color w:val="0D0D0D"/>
                <w:spacing w:val="-6"/>
              </w:rPr>
              <w:t>θα</w:t>
            </w:r>
            <w:r>
              <w:rPr>
                <w:i/>
                <w:color w:val="0D0D0D"/>
              </w:rPr>
              <w:tab/>
            </w:r>
            <w:r>
              <w:rPr>
                <w:i/>
                <w:color w:val="0D0D0D"/>
                <w:spacing w:val="-2"/>
              </w:rPr>
              <w:t>αξιολογηθεί</w:t>
            </w:r>
            <w:r>
              <w:rPr>
                <w:i/>
                <w:color w:val="0D0D0D"/>
              </w:rPr>
              <w:tab/>
            </w:r>
            <w:r>
              <w:rPr>
                <w:i/>
                <w:color w:val="0D0D0D"/>
                <w:spacing w:val="-10"/>
              </w:rPr>
              <w:t>η</w:t>
            </w:r>
            <w:r>
              <w:rPr>
                <w:i/>
                <w:color w:val="0D0D0D"/>
              </w:rPr>
              <w:tab/>
            </w:r>
            <w:r>
              <w:rPr>
                <w:i/>
                <w:color w:val="0D0D0D"/>
                <w:spacing w:val="-2"/>
              </w:rPr>
              <w:t>ετοιμότητα</w:t>
            </w:r>
            <w:r>
              <w:rPr>
                <w:i/>
                <w:color w:val="0D0D0D"/>
              </w:rPr>
              <w:tab/>
            </w:r>
            <w:r>
              <w:rPr>
                <w:i/>
                <w:color w:val="0D0D0D"/>
                <w:spacing w:val="-4"/>
              </w:rPr>
              <w:t xml:space="preserve">των </w:t>
            </w:r>
            <w:r>
              <w:rPr>
                <w:i/>
                <w:color w:val="0D0D0D"/>
                <w:spacing w:val="-2"/>
              </w:rPr>
              <w:t>μαθητών/τριών;</w:t>
            </w:r>
          </w:p>
          <w:p w14:paraId="67072877" w14:textId="77777777" w:rsidR="007302B5" w:rsidRDefault="00000000">
            <w:pPr>
              <w:pStyle w:val="TableParagraph"/>
              <w:spacing w:before="8"/>
              <w:ind w:left="107"/>
              <w:rPr>
                <w:b/>
              </w:rPr>
            </w:pPr>
            <w:r>
              <w:rPr>
                <w:b/>
                <w:color w:val="0D0D0D"/>
              </w:rPr>
              <w:t>Άλλο</w:t>
            </w:r>
            <w:r>
              <w:rPr>
                <w:b/>
                <w:color w:val="0D0D0D"/>
                <w:spacing w:val="-4"/>
              </w:rPr>
              <w:t xml:space="preserve"> </w:t>
            </w:r>
            <w:r>
              <w:rPr>
                <w:b/>
                <w:color w:val="0D0D0D"/>
              </w:rPr>
              <w:t>είδος</w:t>
            </w:r>
            <w:r>
              <w:rPr>
                <w:b/>
                <w:color w:val="0D0D0D"/>
                <w:spacing w:val="-5"/>
              </w:rPr>
              <w:t xml:space="preserve"> </w:t>
            </w:r>
            <w:r>
              <w:rPr>
                <w:b/>
                <w:color w:val="0D0D0D"/>
                <w:spacing w:val="-2"/>
              </w:rPr>
              <w:t>αξιολόγησης:</w:t>
            </w:r>
          </w:p>
          <w:p w14:paraId="18A83E31" w14:textId="77777777" w:rsidR="007302B5" w:rsidRDefault="00000000">
            <w:pPr>
              <w:pStyle w:val="TableParagraph"/>
              <w:numPr>
                <w:ilvl w:val="0"/>
                <w:numId w:val="1"/>
              </w:numPr>
              <w:tabs>
                <w:tab w:val="left" w:pos="468"/>
              </w:tabs>
              <w:spacing w:before="40" w:line="273" w:lineRule="auto"/>
              <w:ind w:right="350"/>
              <w:jc w:val="both"/>
              <w:rPr>
                <w:i/>
              </w:rPr>
            </w:pPr>
            <w:r>
              <w:rPr>
                <w:i/>
                <w:color w:val="0D0D0D"/>
              </w:rPr>
              <w:t>Με</w:t>
            </w:r>
            <w:r>
              <w:rPr>
                <w:i/>
                <w:color w:val="0D0D0D"/>
                <w:spacing w:val="-8"/>
              </w:rPr>
              <w:t xml:space="preserve"> </w:t>
            </w:r>
            <w:r>
              <w:rPr>
                <w:i/>
                <w:color w:val="0D0D0D"/>
              </w:rPr>
              <w:t>ποια</w:t>
            </w:r>
            <w:r>
              <w:rPr>
                <w:i/>
                <w:color w:val="0D0D0D"/>
                <w:spacing w:val="-4"/>
              </w:rPr>
              <w:t xml:space="preserve"> </w:t>
            </w:r>
            <w:r>
              <w:rPr>
                <w:i/>
                <w:color w:val="0D0D0D"/>
              </w:rPr>
              <w:t>μέσα</w:t>
            </w:r>
            <w:r>
              <w:rPr>
                <w:i/>
                <w:color w:val="0D0D0D"/>
                <w:spacing w:val="-7"/>
              </w:rPr>
              <w:t xml:space="preserve"> </w:t>
            </w:r>
            <w:r>
              <w:rPr>
                <w:i/>
                <w:color w:val="0D0D0D"/>
              </w:rPr>
              <w:t>(κουιζ,</w:t>
            </w:r>
            <w:r>
              <w:rPr>
                <w:i/>
                <w:color w:val="0D0D0D"/>
                <w:spacing w:val="-6"/>
              </w:rPr>
              <w:t xml:space="preserve"> </w:t>
            </w:r>
            <w:r>
              <w:rPr>
                <w:i/>
                <w:color w:val="0D0D0D"/>
              </w:rPr>
              <w:t>τεστ,</w:t>
            </w:r>
            <w:r>
              <w:rPr>
                <w:i/>
                <w:color w:val="0D0D0D"/>
                <w:spacing w:val="-6"/>
              </w:rPr>
              <w:t xml:space="preserve"> </w:t>
            </w:r>
            <w:r>
              <w:rPr>
                <w:i/>
                <w:color w:val="0D0D0D"/>
              </w:rPr>
              <w:t>εργασίες</w:t>
            </w:r>
            <w:r>
              <w:rPr>
                <w:i/>
                <w:color w:val="0D0D0D"/>
                <w:spacing w:val="-7"/>
              </w:rPr>
              <w:t xml:space="preserve"> </w:t>
            </w:r>
            <w:r>
              <w:rPr>
                <w:i/>
                <w:color w:val="0D0D0D"/>
              </w:rPr>
              <w:t>για</w:t>
            </w:r>
            <w:r>
              <w:rPr>
                <w:i/>
                <w:color w:val="0D0D0D"/>
                <w:spacing w:val="-4"/>
              </w:rPr>
              <w:t xml:space="preserve"> </w:t>
            </w:r>
            <w:r>
              <w:rPr>
                <w:i/>
                <w:color w:val="0D0D0D"/>
              </w:rPr>
              <w:t>το</w:t>
            </w:r>
            <w:r>
              <w:rPr>
                <w:i/>
                <w:color w:val="0D0D0D"/>
                <w:spacing w:val="-4"/>
              </w:rPr>
              <w:t xml:space="preserve"> </w:t>
            </w:r>
            <w:r>
              <w:rPr>
                <w:i/>
                <w:color w:val="0D0D0D"/>
              </w:rPr>
              <w:t>σπίτι, παρατηρήσεις)</w:t>
            </w:r>
            <w:r>
              <w:rPr>
                <w:i/>
                <w:color w:val="0D0D0D"/>
                <w:spacing w:val="-6"/>
              </w:rPr>
              <w:t xml:space="preserve"> </w:t>
            </w:r>
            <w:r>
              <w:rPr>
                <w:i/>
                <w:color w:val="0D0D0D"/>
              </w:rPr>
              <w:t>θα</w:t>
            </w:r>
            <w:r>
              <w:rPr>
                <w:i/>
                <w:color w:val="0D0D0D"/>
                <w:spacing w:val="-7"/>
              </w:rPr>
              <w:t xml:space="preserve"> </w:t>
            </w:r>
            <w:r>
              <w:rPr>
                <w:i/>
                <w:color w:val="0D0D0D"/>
              </w:rPr>
              <w:t>μπορούν</w:t>
            </w:r>
            <w:r>
              <w:rPr>
                <w:i/>
                <w:color w:val="0D0D0D"/>
                <w:spacing w:val="-6"/>
              </w:rPr>
              <w:t xml:space="preserve"> </w:t>
            </w:r>
            <w:r>
              <w:rPr>
                <w:i/>
                <w:color w:val="0D0D0D"/>
              </w:rPr>
              <w:t>οι</w:t>
            </w:r>
            <w:r>
              <w:rPr>
                <w:i/>
                <w:color w:val="0D0D0D"/>
                <w:spacing w:val="-8"/>
              </w:rPr>
              <w:t xml:space="preserve"> </w:t>
            </w:r>
            <w:r>
              <w:rPr>
                <w:i/>
                <w:color w:val="0D0D0D"/>
              </w:rPr>
              <w:t>μαθητές/τριες</w:t>
            </w:r>
            <w:r>
              <w:rPr>
                <w:i/>
                <w:color w:val="0D0D0D"/>
                <w:spacing w:val="40"/>
              </w:rPr>
              <w:t xml:space="preserve"> </w:t>
            </w:r>
            <w:r>
              <w:rPr>
                <w:i/>
                <w:color w:val="0D0D0D"/>
              </w:rPr>
              <w:t>να δείξουν ότι έχουν κατακτήσει τους στόχους;</w:t>
            </w:r>
          </w:p>
          <w:p w14:paraId="096692EE" w14:textId="77777777" w:rsidR="007302B5" w:rsidRDefault="00000000">
            <w:pPr>
              <w:pStyle w:val="TableParagraph"/>
              <w:numPr>
                <w:ilvl w:val="0"/>
                <w:numId w:val="1"/>
              </w:numPr>
              <w:tabs>
                <w:tab w:val="left" w:pos="467"/>
              </w:tabs>
              <w:spacing w:before="5"/>
              <w:ind w:left="467" w:hanging="360"/>
              <w:jc w:val="both"/>
              <w:rPr>
                <w:i/>
              </w:rPr>
            </w:pPr>
            <w:r>
              <w:rPr>
                <w:i/>
                <w:color w:val="0D0D0D"/>
              </w:rPr>
              <w:t>Πώς</w:t>
            </w:r>
            <w:r>
              <w:rPr>
                <w:i/>
                <w:color w:val="0D0D0D"/>
                <w:spacing w:val="-7"/>
              </w:rPr>
              <w:t xml:space="preserve"> </w:t>
            </w:r>
            <w:r>
              <w:rPr>
                <w:i/>
                <w:color w:val="0D0D0D"/>
              </w:rPr>
              <w:t>οι</w:t>
            </w:r>
            <w:r>
              <w:rPr>
                <w:i/>
                <w:color w:val="0D0D0D"/>
                <w:spacing w:val="-6"/>
              </w:rPr>
              <w:t xml:space="preserve"> </w:t>
            </w:r>
            <w:r>
              <w:rPr>
                <w:i/>
                <w:color w:val="0D0D0D"/>
              </w:rPr>
              <w:t>μαθητές/τριες</w:t>
            </w:r>
            <w:r>
              <w:rPr>
                <w:i/>
                <w:color w:val="0D0D0D"/>
                <w:spacing w:val="-4"/>
              </w:rPr>
              <w:t xml:space="preserve"> </w:t>
            </w:r>
            <w:r>
              <w:rPr>
                <w:i/>
                <w:color w:val="0D0D0D"/>
              </w:rPr>
              <w:t>θα</w:t>
            </w:r>
            <w:r>
              <w:rPr>
                <w:i/>
                <w:color w:val="0D0D0D"/>
                <w:spacing w:val="-2"/>
              </w:rPr>
              <w:t xml:space="preserve"> </w:t>
            </w:r>
            <w:r>
              <w:rPr>
                <w:i/>
                <w:color w:val="0D0D0D"/>
              </w:rPr>
              <w:t>αναστοχαστούν</w:t>
            </w:r>
            <w:r>
              <w:rPr>
                <w:i/>
                <w:color w:val="0D0D0D"/>
                <w:spacing w:val="-4"/>
              </w:rPr>
              <w:t xml:space="preserve"> </w:t>
            </w:r>
            <w:r>
              <w:rPr>
                <w:i/>
                <w:color w:val="0D0D0D"/>
              </w:rPr>
              <w:t>και</w:t>
            </w:r>
            <w:r>
              <w:rPr>
                <w:i/>
                <w:color w:val="0D0D0D"/>
                <w:spacing w:val="1"/>
              </w:rPr>
              <w:t xml:space="preserve"> </w:t>
            </w:r>
            <w:r>
              <w:rPr>
                <w:i/>
                <w:color w:val="0D0D0D"/>
                <w:spacing w:val="-5"/>
              </w:rPr>
              <w:t>θα</w:t>
            </w:r>
          </w:p>
          <w:p w14:paraId="3F1F5F9F" w14:textId="77777777" w:rsidR="007302B5" w:rsidRDefault="00000000">
            <w:pPr>
              <w:pStyle w:val="TableParagraph"/>
              <w:spacing w:before="44"/>
              <w:ind w:left="468"/>
            </w:pPr>
            <w:r>
              <w:rPr>
                <w:i/>
                <w:color w:val="0D0D0D"/>
              </w:rPr>
              <w:t>αυτοαξιολογήσουν</w:t>
            </w:r>
            <w:r>
              <w:rPr>
                <w:i/>
                <w:color w:val="0D0D0D"/>
                <w:spacing w:val="-7"/>
              </w:rPr>
              <w:t xml:space="preserve"> </w:t>
            </w:r>
            <w:r>
              <w:rPr>
                <w:i/>
                <w:color w:val="0D0D0D"/>
              </w:rPr>
              <w:t>τη</w:t>
            </w:r>
            <w:r>
              <w:rPr>
                <w:i/>
                <w:color w:val="0D0D0D"/>
                <w:spacing w:val="-3"/>
              </w:rPr>
              <w:t xml:space="preserve"> </w:t>
            </w:r>
            <w:r>
              <w:rPr>
                <w:i/>
                <w:color w:val="0D0D0D"/>
              </w:rPr>
              <w:t>μάθησή</w:t>
            </w:r>
            <w:r>
              <w:rPr>
                <w:i/>
                <w:color w:val="0D0D0D"/>
                <w:spacing w:val="-7"/>
              </w:rPr>
              <w:t xml:space="preserve"> </w:t>
            </w:r>
            <w:r>
              <w:rPr>
                <w:i/>
                <w:color w:val="0D0D0D"/>
                <w:spacing w:val="-4"/>
              </w:rPr>
              <w:t>τους</w:t>
            </w:r>
            <w:r>
              <w:rPr>
                <w:color w:val="0D0D0D"/>
                <w:spacing w:val="-4"/>
              </w:rPr>
              <w:t>;</w:t>
            </w:r>
          </w:p>
        </w:tc>
      </w:tr>
      <w:tr w:rsidR="007302B5" w14:paraId="0E8C7715" w14:textId="77777777">
        <w:trPr>
          <w:trHeight w:val="1238"/>
        </w:trPr>
        <w:tc>
          <w:tcPr>
            <w:tcW w:w="9180" w:type="dxa"/>
            <w:gridSpan w:val="5"/>
          </w:tcPr>
          <w:p w14:paraId="00C16E74" w14:textId="77777777" w:rsidR="007302B5" w:rsidRDefault="00000000">
            <w:pPr>
              <w:pStyle w:val="TableParagraph"/>
              <w:spacing w:before="17"/>
              <w:rPr>
                <w:b/>
              </w:rPr>
            </w:pPr>
            <w:r>
              <w:rPr>
                <w:b/>
                <w:color w:val="0D0D0D"/>
              </w:rPr>
              <w:t>Στοιχεία</w:t>
            </w:r>
            <w:r>
              <w:rPr>
                <w:b/>
                <w:color w:val="0D0D0D"/>
                <w:spacing w:val="-2"/>
              </w:rPr>
              <w:t xml:space="preserve"> διαφοροποίησης:</w:t>
            </w:r>
          </w:p>
          <w:p w14:paraId="17B6FCC9" w14:textId="77777777" w:rsidR="007302B5" w:rsidRDefault="00000000">
            <w:pPr>
              <w:pStyle w:val="TableParagraph"/>
              <w:spacing w:before="40" w:line="278" w:lineRule="auto"/>
              <w:rPr>
                <w:i/>
              </w:rPr>
            </w:pPr>
            <w:r>
              <w:rPr>
                <w:i/>
                <w:color w:val="0D0D0D"/>
              </w:rPr>
              <w:t>Ποιες</w:t>
            </w:r>
            <w:r>
              <w:rPr>
                <w:i/>
                <w:color w:val="0D0D0D"/>
                <w:spacing w:val="-8"/>
              </w:rPr>
              <w:t xml:space="preserve"> </w:t>
            </w:r>
            <w:r>
              <w:rPr>
                <w:i/>
                <w:color w:val="0D0D0D"/>
              </w:rPr>
              <w:t>στρατηγικές</w:t>
            </w:r>
            <w:r>
              <w:rPr>
                <w:i/>
                <w:color w:val="0D0D0D"/>
                <w:spacing w:val="-8"/>
              </w:rPr>
              <w:t xml:space="preserve"> </w:t>
            </w:r>
            <w:r>
              <w:rPr>
                <w:i/>
                <w:color w:val="0D0D0D"/>
              </w:rPr>
              <w:t>και</w:t>
            </w:r>
            <w:r>
              <w:rPr>
                <w:i/>
                <w:color w:val="0D0D0D"/>
                <w:spacing w:val="-10"/>
              </w:rPr>
              <w:t xml:space="preserve"> </w:t>
            </w:r>
            <w:r>
              <w:rPr>
                <w:i/>
                <w:color w:val="0D0D0D"/>
              </w:rPr>
              <w:t>μέσα</w:t>
            </w:r>
            <w:r>
              <w:rPr>
                <w:i/>
                <w:color w:val="0D0D0D"/>
                <w:spacing w:val="-6"/>
              </w:rPr>
              <w:t xml:space="preserve"> </w:t>
            </w:r>
            <w:r>
              <w:rPr>
                <w:i/>
                <w:color w:val="0D0D0D"/>
              </w:rPr>
              <w:t>αξιοποιούνται;</w:t>
            </w:r>
            <w:r>
              <w:rPr>
                <w:i/>
                <w:color w:val="0D0D0D"/>
                <w:spacing w:val="-5"/>
              </w:rPr>
              <w:t xml:space="preserve"> </w:t>
            </w:r>
            <w:r>
              <w:rPr>
                <w:i/>
                <w:color w:val="0D0D0D"/>
              </w:rPr>
              <w:t>Πως</w:t>
            </w:r>
            <w:r>
              <w:rPr>
                <w:i/>
                <w:color w:val="0D0D0D"/>
                <w:spacing w:val="33"/>
              </w:rPr>
              <w:t xml:space="preserve"> </w:t>
            </w:r>
            <w:r>
              <w:rPr>
                <w:i/>
                <w:color w:val="0D0D0D"/>
              </w:rPr>
              <w:t>ανταποκρίνεται</w:t>
            </w:r>
            <w:r>
              <w:rPr>
                <w:i/>
                <w:color w:val="0D0D0D"/>
                <w:spacing w:val="-6"/>
              </w:rPr>
              <w:t xml:space="preserve"> </w:t>
            </w:r>
            <w:r>
              <w:rPr>
                <w:i/>
                <w:color w:val="0D0D0D"/>
              </w:rPr>
              <w:t>η</w:t>
            </w:r>
            <w:r>
              <w:rPr>
                <w:i/>
                <w:color w:val="0D0D0D"/>
                <w:spacing w:val="-5"/>
              </w:rPr>
              <w:t xml:space="preserve"> </w:t>
            </w:r>
            <w:r>
              <w:rPr>
                <w:i/>
                <w:color w:val="0D0D0D"/>
              </w:rPr>
              <w:t>διδασκαλία</w:t>
            </w:r>
            <w:r>
              <w:rPr>
                <w:i/>
                <w:color w:val="0D0D0D"/>
                <w:spacing w:val="-6"/>
              </w:rPr>
              <w:t xml:space="preserve"> </w:t>
            </w:r>
            <w:r>
              <w:rPr>
                <w:i/>
                <w:color w:val="0D0D0D"/>
              </w:rPr>
              <w:t>στις</w:t>
            </w:r>
            <w:r>
              <w:rPr>
                <w:i/>
                <w:color w:val="0D0D0D"/>
                <w:spacing w:val="-8"/>
              </w:rPr>
              <w:t xml:space="preserve"> </w:t>
            </w:r>
            <w:r>
              <w:rPr>
                <w:i/>
                <w:color w:val="0D0D0D"/>
              </w:rPr>
              <w:t>ανάγκες</w:t>
            </w:r>
            <w:r>
              <w:rPr>
                <w:i/>
                <w:color w:val="0D0D0D"/>
                <w:spacing w:val="-8"/>
              </w:rPr>
              <w:t xml:space="preserve"> </w:t>
            </w:r>
            <w:r>
              <w:rPr>
                <w:i/>
                <w:color w:val="0D0D0D"/>
              </w:rPr>
              <w:t xml:space="preserve">των </w:t>
            </w:r>
            <w:r>
              <w:rPr>
                <w:i/>
                <w:color w:val="0D0D0D"/>
                <w:spacing w:val="-2"/>
              </w:rPr>
              <w:t>μαθητών/τριών;</w:t>
            </w:r>
          </w:p>
          <w:p w14:paraId="620C57AD" w14:textId="77777777" w:rsidR="007302B5" w:rsidRDefault="00000000">
            <w:pPr>
              <w:pStyle w:val="TableParagraph"/>
              <w:spacing w:line="265" w:lineRule="exact"/>
              <w:rPr>
                <w:i/>
              </w:rPr>
            </w:pPr>
            <w:r>
              <w:rPr>
                <w:i/>
                <w:color w:val="0D0D0D"/>
              </w:rPr>
              <w:t>Προσφέρονται</w:t>
            </w:r>
            <w:r>
              <w:rPr>
                <w:i/>
                <w:color w:val="0D0D0D"/>
                <w:spacing w:val="-7"/>
              </w:rPr>
              <w:t xml:space="preserve"> </w:t>
            </w:r>
            <w:r>
              <w:rPr>
                <w:i/>
                <w:color w:val="0D0D0D"/>
              </w:rPr>
              <w:t>πολλαπλοί</w:t>
            </w:r>
            <w:r>
              <w:rPr>
                <w:i/>
                <w:color w:val="0D0D0D"/>
                <w:spacing w:val="-7"/>
              </w:rPr>
              <w:t xml:space="preserve"> </w:t>
            </w:r>
            <w:r>
              <w:rPr>
                <w:i/>
                <w:color w:val="0D0D0D"/>
              </w:rPr>
              <w:t>τρόποι</w:t>
            </w:r>
            <w:r>
              <w:rPr>
                <w:i/>
                <w:color w:val="0D0D0D"/>
                <w:spacing w:val="-10"/>
              </w:rPr>
              <w:t xml:space="preserve"> </w:t>
            </w:r>
            <w:r>
              <w:rPr>
                <w:i/>
                <w:color w:val="0D0D0D"/>
                <w:spacing w:val="-2"/>
              </w:rPr>
              <w:t>επεξεργασίας;</w:t>
            </w:r>
          </w:p>
        </w:tc>
      </w:tr>
    </w:tbl>
    <w:p w14:paraId="3DC119BA" w14:textId="77777777" w:rsidR="007302B5" w:rsidRDefault="007302B5">
      <w:pPr>
        <w:spacing w:line="265" w:lineRule="exact"/>
        <w:sectPr w:rsidR="007302B5">
          <w:pgSz w:w="11910" w:h="16840"/>
          <w:pgMar w:top="1080" w:right="1040" w:bottom="1400" w:left="1020" w:header="0" w:footer="1128" w:gutter="0"/>
          <w:cols w:space="720"/>
        </w:sectPr>
      </w:pPr>
    </w:p>
    <w:tbl>
      <w:tblPr>
        <w:tblStyle w:val="TableNormal"/>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3"/>
      </w:tblGrid>
      <w:tr w:rsidR="007302B5" w14:paraId="340B4AE0" w14:textId="77777777">
        <w:trPr>
          <w:trHeight w:val="310"/>
        </w:trPr>
        <w:tc>
          <w:tcPr>
            <w:tcW w:w="9183" w:type="dxa"/>
            <w:shd w:val="clear" w:color="auto" w:fill="DEDEDE"/>
          </w:tcPr>
          <w:p w14:paraId="3404B7C8" w14:textId="77777777" w:rsidR="007302B5" w:rsidRDefault="00000000">
            <w:pPr>
              <w:pStyle w:val="TableParagraph"/>
              <w:spacing w:before="1"/>
              <w:ind w:left="0" w:right="345"/>
              <w:jc w:val="center"/>
              <w:rPr>
                <w:b/>
              </w:rPr>
            </w:pPr>
            <w:r>
              <w:rPr>
                <w:b/>
                <w:color w:val="0D0D0D"/>
              </w:rPr>
              <w:t>3</w:t>
            </w:r>
            <w:r>
              <w:rPr>
                <w:b/>
                <w:color w:val="0D0D0D"/>
                <w:vertAlign w:val="superscript"/>
              </w:rPr>
              <w:t>ο</w:t>
            </w:r>
            <w:r>
              <w:rPr>
                <w:b/>
                <w:color w:val="0D0D0D"/>
                <w:spacing w:val="-1"/>
              </w:rPr>
              <w:t xml:space="preserve"> </w:t>
            </w:r>
            <w:r>
              <w:rPr>
                <w:b/>
                <w:color w:val="0D0D0D"/>
              </w:rPr>
              <w:t>βήμα:</w:t>
            </w:r>
            <w:r>
              <w:rPr>
                <w:b/>
                <w:color w:val="0D0D0D"/>
                <w:spacing w:val="-2"/>
              </w:rPr>
              <w:t xml:space="preserve"> </w:t>
            </w:r>
            <w:r>
              <w:rPr>
                <w:b/>
                <w:color w:val="0D0D0D"/>
              </w:rPr>
              <w:t>Σχεδιασμός</w:t>
            </w:r>
            <w:r>
              <w:rPr>
                <w:b/>
                <w:color w:val="0D0D0D"/>
                <w:spacing w:val="-2"/>
              </w:rPr>
              <w:t xml:space="preserve"> δραστηριοτήτων</w:t>
            </w:r>
          </w:p>
        </w:tc>
      </w:tr>
      <w:tr w:rsidR="007302B5" w14:paraId="0F2EFFFD" w14:textId="77777777">
        <w:trPr>
          <w:trHeight w:val="618"/>
        </w:trPr>
        <w:tc>
          <w:tcPr>
            <w:tcW w:w="9183" w:type="dxa"/>
          </w:tcPr>
          <w:p w14:paraId="30443756" w14:textId="77777777" w:rsidR="007302B5" w:rsidRDefault="00000000">
            <w:pPr>
              <w:pStyle w:val="TableParagraph"/>
              <w:spacing w:before="1"/>
              <w:rPr>
                <w:b/>
              </w:rPr>
            </w:pPr>
            <w:r>
              <w:rPr>
                <w:b/>
                <w:color w:val="0D0D0D"/>
                <w:spacing w:val="-2"/>
              </w:rPr>
              <w:lastRenderedPageBreak/>
              <w:t>Δραστηριότητες:</w:t>
            </w:r>
          </w:p>
          <w:p w14:paraId="440BAE6A" w14:textId="77777777" w:rsidR="007302B5" w:rsidRDefault="00000000">
            <w:pPr>
              <w:pStyle w:val="TableParagraph"/>
              <w:spacing w:before="40"/>
              <w:rPr>
                <w:i/>
              </w:rPr>
            </w:pPr>
            <w:r>
              <w:rPr>
                <w:i/>
                <w:color w:val="0D0D0D"/>
              </w:rPr>
              <w:t>Ποιες</w:t>
            </w:r>
            <w:r>
              <w:rPr>
                <w:i/>
                <w:color w:val="0D0D0D"/>
                <w:spacing w:val="-7"/>
              </w:rPr>
              <w:t xml:space="preserve"> </w:t>
            </w:r>
            <w:r>
              <w:rPr>
                <w:i/>
                <w:color w:val="0D0D0D"/>
              </w:rPr>
              <w:t>μαθησιακές</w:t>
            </w:r>
            <w:r>
              <w:rPr>
                <w:i/>
                <w:color w:val="0D0D0D"/>
                <w:spacing w:val="-2"/>
              </w:rPr>
              <w:t xml:space="preserve"> </w:t>
            </w:r>
            <w:r>
              <w:rPr>
                <w:i/>
                <w:color w:val="0D0D0D"/>
              </w:rPr>
              <w:t>εμπειρίες</w:t>
            </w:r>
            <w:r>
              <w:rPr>
                <w:i/>
                <w:color w:val="0D0D0D"/>
                <w:spacing w:val="-4"/>
              </w:rPr>
              <w:t xml:space="preserve"> </w:t>
            </w:r>
            <w:r>
              <w:rPr>
                <w:i/>
                <w:color w:val="0D0D0D"/>
              </w:rPr>
              <w:t>θα</w:t>
            </w:r>
            <w:r>
              <w:rPr>
                <w:i/>
                <w:color w:val="0D0D0D"/>
                <w:spacing w:val="-4"/>
              </w:rPr>
              <w:t xml:space="preserve"> </w:t>
            </w:r>
            <w:r>
              <w:rPr>
                <w:i/>
                <w:color w:val="0D0D0D"/>
              </w:rPr>
              <w:t>βοηθήσουν</w:t>
            </w:r>
            <w:r>
              <w:rPr>
                <w:i/>
                <w:color w:val="0D0D0D"/>
                <w:spacing w:val="-4"/>
              </w:rPr>
              <w:t xml:space="preserve"> </w:t>
            </w:r>
            <w:r>
              <w:rPr>
                <w:i/>
                <w:color w:val="0D0D0D"/>
              </w:rPr>
              <w:t>τους</w:t>
            </w:r>
            <w:r>
              <w:rPr>
                <w:i/>
                <w:color w:val="0D0D0D"/>
                <w:spacing w:val="-4"/>
              </w:rPr>
              <w:t xml:space="preserve"> </w:t>
            </w:r>
            <w:r>
              <w:rPr>
                <w:i/>
                <w:color w:val="0D0D0D"/>
              </w:rPr>
              <w:t>μαθητές/τριες</w:t>
            </w:r>
            <w:r>
              <w:rPr>
                <w:i/>
                <w:color w:val="0D0D0D"/>
                <w:spacing w:val="-3"/>
              </w:rPr>
              <w:t xml:space="preserve"> </w:t>
            </w:r>
            <w:r>
              <w:rPr>
                <w:i/>
                <w:color w:val="0D0D0D"/>
              </w:rPr>
              <w:t>να</w:t>
            </w:r>
            <w:r>
              <w:rPr>
                <w:i/>
                <w:color w:val="0D0D0D"/>
                <w:spacing w:val="-5"/>
              </w:rPr>
              <w:t xml:space="preserve"> </w:t>
            </w:r>
            <w:r>
              <w:rPr>
                <w:i/>
                <w:color w:val="0D0D0D"/>
              </w:rPr>
              <w:t>επιτύχουν</w:t>
            </w:r>
            <w:r>
              <w:rPr>
                <w:i/>
                <w:color w:val="0D0D0D"/>
                <w:spacing w:val="-4"/>
              </w:rPr>
              <w:t xml:space="preserve"> </w:t>
            </w:r>
            <w:r>
              <w:rPr>
                <w:i/>
                <w:color w:val="0D0D0D"/>
              </w:rPr>
              <w:t>τους</w:t>
            </w:r>
            <w:r>
              <w:rPr>
                <w:i/>
                <w:color w:val="0D0D0D"/>
                <w:spacing w:val="-3"/>
              </w:rPr>
              <w:t xml:space="preserve"> </w:t>
            </w:r>
            <w:r>
              <w:rPr>
                <w:i/>
                <w:color w:val="0D0D0D"/>
                <w:spacing w:val="-2"/>
              </w:rPr>
              <w:t>στόχους;</w:t>
            </w:r>
          </w:p>
        </w:tc>
      </w:tr>
      <w:tr w:rsidR="007302B5" w14:paraId="5E12D1DA" w14:textId="77777777">
        <w:trPr>
          <w:trHeight w:val="310"/>
        </w:trPr>
        <w:tc>
          <w:tcPr>
            <w:tcW w:w="9183" w:type="dxa"/>
            <w:shd w:val="clear" w:color="auto" w:fill="DEDEDE"/>
          </w:tcPr>
          <w:p w14:paraId="191F3A78" w14:textId="77777777" w:rsidR="007302B5" w:rsidRDefault="00000000">
            <w:pPr>
              <w:pStyle w:val="TableParagraph"/>
              <w:spacing w:before="1"/>
              <w:ind w:left="2" w:right="345"/>
              <w:jc w:val="center"/>
              <w:rPr>
                <w:b/>
              </w:rPr>
            </w:pPr>
            <w:r>
              <w:rPr>
                <w:b/>
                <w:color w:val="0D0D0D"/>
              </w:rPr>
              <w:t>Περιγραφή</w:t>
            </w:r>
            <w:r>
              <w:rPr>
                <w:b/>
                <w:color w:val="0D0D0D"/>
                <w:spacing w:val="-5"/>
              </w:rPr>
              <w:t xml:space="preserve"> </w:t>
            </w:r>
            <w:r>
              <w:rPr>
                <w:b/>
                <w:color w:val="0D0D0D"/>
                <w:spacing w:val="-2"/>
              </w:rPr>
              <w:t>μαθημάτων</w:t>
            </w:r>
          </w:p>
        </w:tc>
      </w:tr>
      <w:tr w:rsidR="007302B5" w14:paraId="2FFD3E5F" w14:textId="77777777">
        <w:trPr>
          <w:trHeight w:val="614"/>
        </w:trPr>
        <w:tc>
          <w:tcPr>
            <w:tcW w:w="9183" w:type="dxa"/>
          </w:tcPr>
          <w:p w14:paraId="1309843F" w14:textId="77777777" w:rsidR="007302B5" w:rsidRDefault="00000000">
            <w:pPr>
              <w:pStyle w:val="TableParagraph"/>
              <w:spacing w:line="266" w:lineRule="exact"/>
              <w:rPr>
                <w:b/>
              </w:rPr>
            </w:pPr>
            <w:r>
              <w:rPr>
                <w:b/>
                <w:color w:val="0D0D0D"/>
              </w:rPr>
              <w:t>Μάθημα</w:t>
            </w:r>
            <w:r>
              <w:rPr>
                <w:b/>
                <w:color w:val="0D0D0D"/>
                <w:spacing w:val="1"/>
              </w:rPr>
              <w:t xml:space="preserve"> </w:t>
            </w:r>
            <w:r>
              <w:rPr>
                <w:b/>
                <w:color w:val="0D0D0D"/>
                <w:spacing w:val="-5"/>
              </w:rPr>
              <w:t>1:</w:t>
            </w:r>
          </w:p>
          <w:p w14:paraId="6F231583" w14:textId="77777777" w:rsidR="007302B5" w:rsidRDefault="00000000">
            <w:pPr>
              <w:pStyle w:val="TableParagraph"/>
              <w:spacing w:before="43"/>
              <w:rPr>
                <w:b/>
              </w:rPr>
            </w:pPr>
            <w:r>
              <w:rPr>
                <w:b/>
                <w:color w:val="0D0D0D"/>
              </w:rPr>
              <w:t>Μάθημα</w:t>
            </w:r>
            <w:r>
              <w:rPr>
                <w:b/>
                <w:color w:val="0D0D0D"/>
                <w:spacing w:val="1"/>
              </w:rPr>
              <w:t xml:space="preserve"> </w:t>
            </w:r>
            <w:r>
              <w:rPr>
                <w:b/>
                <w:color w:val="0D0D0D"/>
                <w:spacing w:val="-5"/>
              </w:rPr>
              <w:t>2:</w:t>
            </w:r>
          </w:p>
        </w:tc>
      </w:tr>
    </w:tbl>
    <w:p w14:paraId="214E9F0D" w14:textId="77777777" w:rsidR="007302B5" w:rsidRDefault="007302B5">
      <w:pPr>
        <w:pStyle w:val="a3"/>
      </w:pPr>
    </w:p>
    <w:p w14:paraId="603875B6" w14:textId="77777777" w:rsidR="007302B5" w:rsidRDefault="007302B5">
      <w:pPr>
        <w:pStyle w:val="a3"/>
      </w:pPr>
    </w:p>
    <w:p w14:paraId="7108A599" w14:textId="77777777" w:rsidR="007302B5" w:rsidRDefault="007302B5">
      <w:pPr>
        <w:pStyle w:val="a3"/>
        <w:spacing w:before="23"/>
      </w:pPr>
    </w:p>
    <w:p w14:paraId="73C5E0A8" w14:textId="77777777" w:rsidR="007302B5" w:rsidRDefault="00000000">
      <w:pPr>
        <w:spacing w:before="1"/>
        <w:ind w:left="112"/>
        <w:rPr>
          <w:b/>
        </w:rPr>
      </w:pPr>
      <w:r>
        <w:rPr>
          <w:b/>
          <w:spacing w:val="-2"/>
        </w:rPr>
        <w:t>Αναφορές:</w:t>
      </w:r>
    </w:p>
    <w:p w14:paraId="09487376" w14:textId="77777777" w:rsidR="007302B5" w:rsidRPr="004E3448" w:rsidRDefault="00000000">
      <w:pPr>
        <w:spacing w:before="91" w:line="321" w:lineRule="auto"/>
        <w:ind w:left="680" w:hanging="568"/>
        <w:rPr>
          <w:lang w:val="en-US"/>
        </w:rPr>
      </w:pPr>
      <w:r w:rsidRPr="004E3448">
        <w:rPr>
          <w:lang w:val="en-US"/>
        </w:rPr>
        <w:t>McTighe,</w:t>
      </w:r>
      <w:r w:rsidRPr="004E3448">
        <w:rPr>
          <w:spacing w:val="-4"/>
          <w:lang w:val="en-US"/>
        </w:rPr>
        <w:t xml:space="preserve"> </w:t>
      </w:r>
      <w:r w:rsidRPr="004E3448">
        <w:rPr>
          <w:lang w:val="en-US"/>
        </w:rPr>
        <w:t>J.,</w:t>
      </w:r>
      <w:r w:rsidRPr="004E3448">
        <w:rPr>
          <w:spacing w:val="-4"/>
          <w:lang w:val="en-US"/>
        </w:rPr>
        <w:t xml:space="preserve"> </w:t>
      </w:r>
      <w:r w:rsidRPr="004E3448">
        <w:rPr>
          <w:lang w:val="en-US"/>
        </w:rPr>
        <w:t>&amp;</w:t>
      </w:r>
      <w:r w:rsidRPr="004E3448">
        <w:rPr>
          <w:spacing w:val="-4"/>
          <w:lang w:val="en-US"/>
        </w:rPr>
        <w:t xml:space="preserve"> </w:t>
      </w:r>
      <w:r w:rsidRPr="004E3448">
        <w:rPr>
          <w:lang w:val="en-US"/>
        </w:rPr>
        <w:t>Wiggins,</w:t>
      </w:r>
      <w:r w:rsidRPr="004E3448">
        <w:rPr>
          <w:spacing w:val="-4"/>
          <w:lang w:val="en-US"/>
        </w:rPr>
        <w:t xml:space="preserve"> </w:t>
      </w:r>
      <w:r w:rsidRPr="004E3448">
        <w:rPr>
          <w:lang w:val="en-US"/>
        </w:rPr>
        <w:t>G.</w:t>
      </w:r>
      <w:r w:rsidRPr="004E3448">
        <w:rPr>
          <w:spacing w:val="-5"/>
          <w:lang w:val="en-US"/>
        </w:rPr>
        <w:t xml:space="preserve"> </w:t>
      </w:r>
      <w:r w:rsidRPr="004E3448">
        <w:rPr>
          <w:lang w:val="en-US"/>
        </w:rPr>
        <w:t>(2012).</w:t>
      </w:r>
      <w:r w:rsidRPr="004E3448">
        <w:rPr>
          <w:spacing w:val="-5"/>
          <w:lang w:val="en-US"/>
        </w:rPr>
        <w:t xml:space="preserve"> </w:t>
      </w:r>
      <w:r w:rsidRPr="004E3448">
        <w:rPr>
          <w:lang w:val="en-US"/>
        </w:rPr>
        <w:t>Understanding</w:t>
      </w:r>
      <w:r w:rsidRPr="004E3448">
        <w:rPr>
          <w:spacing w:val="-5"/>
          <w:lang w:val="en-US"/>
        </w:rPr>
        <w:t xml:space="preserve"> </w:t>
      </w:r>
      <w:r w:rsidRPr="004E3448">
        <w:rPr>
          <w:lang w:val="en-US"/>
        </w:rPr>
        <w:t>by</w:t>
      </w:r>
      <w:r w:rsidRPr="004E3448">
        <w:rPr>
          <w:spacing w:val="-5"/>
          <w:lang w:val="en-US"/>
        </w:rPr>
        <w:t xml:space="preserve"> </w:t>
      </w:r>
      <w:r w:rsidRPr="004E3448">
        <w:rPr>
          <w:lang w:val="en-US"/>
        </w:rPr>
        <w:t>design</w:t>
      </w:r>
      <w:r w:rsidRPr="004E3448">
        <w:rPr>
          <w:spacing w:val="-5"/>
          <w:lang w:val="en-US"/>
        </w:rPr>
        <w:t xml:space="preserve"> </w:t>
      </w:r>
      <w:r w:rsidRPr="004E3448">
        <w:rPr>
          <w:lang w:val="en-US"/>
        </w:rPr>
        <w:t xml:space="preserve">framework. </w:t>
      </w:r>
      <w:r w:rsidRPr="004E3448">
        <w:rPr>
          <w:i/>
          <w:lang w:val="en-US"/>
        </w:rPr>
        <w:t>Alexandria,</w:t>
      </w:r>
      <w:r w:rsidRPr="004E3448">
        <w:rPr>
          <w:i/>
          <w:spacing w:val="-4"/>
          <w:lang w:val="en-US"/>
        </w:rPr>
        <w:t xml:space="preserve"> </w:t>
      </w:r>
      <w:r w:rsidRPr="004E3448">
        <w:rPr>
          <w:i/>
          <w:lang w:val="en-US"/>
        </w:rPr>
        <w:t>VA:</w:t>
      </w:r>
      <w:r w:rsidRPr="004E3448">
        <w:rPr>
          <w:i/>
          <w:spacing w:val="-4"/>
          <w:lang w:val="en-US"/>
        </w:rPr>
        <w:t xml:space="preserve"> </w:t>
      </w:r>
      <w:r w:rsidRPr="004E3448">
        <w:rPr>
          <w:i/>
          <w:lang w:val="en-US"/>
        </w:rPr>
        <w:t>Association</w:t>
      </w:r>
      <w:r w:rsidRPr="004E3448">
        <w:rPr>
          <w:i/>
          <w:spacing w:val="-5"/>
          <w:lang w:val="en-US"/>
        </w:rPr>
        <w:t xml:space="preserve"> </w:t>
      </w:r>
      <w:r w:rsidRPr="004E3448">
        <w:rPr>
          <w:i/>
          <w:lang w:val="en-US"/>
        </w:rPr>
        <w:t>for Supervision and Curriculum Development</w:t>
      </w:r>
      <w:r w:rsidRPr="004E3448">
        <w:rPr>
          <w:lang w:val="en-US"/>
        </w:rPr>
        <w:t xml:space="preserve">. </w:t>
      </w:r>
      <w:r>
        <w:rPr>
          <w:color w:val="212121"/>
        </w:rPr>
        <w:t>Ανακτήθηκε</w:t>
      </w:r>
      <w:r w:rsidRPr="004E3448">
        <w:rPr>
          <w:color w:val="212121"/>
          <w:lang w:val="en-US"/>
        </w:rPr>
        <w:t xml:space="preserve"> </w:t>
      </w:r>
      <w:r>
        <w:t>από</w:t>
      </w:r>
      <w:r w:rsidRPr="004E3448">
        <w:rPr>
          <w:lang w:val="en-US"/>
        </w:rPr>
        <w:t xml:space="preserve"> </w:t>
      </w:r>
      <w:hyperlink r:id="rId8">
        <w:r w:rsidRPr="004E3448">
          <w:rPr>
            <w:spacing w:val="-2"/>
            <w:u w:val="single"/>
            <w:lang w:val="en-US"/>
          </w:rPr>
          <w:t>http://www.ascd.org/ASCD/pdf/siteASCD/publications/UbD_WhitePaper0312.pdf</w:t>
        </w:r>
      </w:hyperlink>
    </w:p>
    <w:p w14:paraId="3B823508" w14:textId="77777777" w:rsidR="007302B5" w:rsidRPr="004E3448" w:rsidRDefault="00000000">
      <w:pPr>
        <w:pStyle w:val="a3"/>
        <w:spacing w:line="321" w:lineRule="auto"/>
        <w:ind w:left="680" w:hanging="568"/>
        <w:rPr>
          <w:lang w:val="en-US"/>
        </w:rPr>
      </w:pPr>
      <w:r w:rsidRPr="004E3448">
        <w:rPr>
          <w:lang w:val="en-US"/>
        </w:rPr>
        <w:t>Park,</w:t>
      </w:r>
      <w:r w:rsidRPr="004E3448">
        <w:rPr>
          <w:spacing w:val="-3"/>
          <w:lang w:val="en-US"/>
        </w:rPr>
        <w:t xml:space="preserve"> </w:t>
      </w:r>
      <w:r w:rsidRPr="004E3448">
        <w:rPr>
          <w:lang w:val="en-US"/>
        </w:rPr>
        <w:t>J.,</w:t>
      </w:r>
      <w:r w:rsidRPr="004E3448">
        <w:rPr>
          <w:spacing w:val="-3"/>
          <w:lang w:val="en-US"/>
        </w:rPr>
        <w:t xml:space="preserve"> </w:t>
      </w:r>
      <w:r w:rsidRPr="004E3448">
        <w:rPr>
          <w:lang w:val="en-US"/>
        </w:rPr>
        <w:t>Lu,</w:t>
      </w:r>
      <w:r w:rsidRPr="004E3448">
        <w:rPr>
          <w:spacing w:val="-3"/>
          <w:lang w:val="en-US"/>
        </w:rPr>
        <w:t xml:space="preserve"> </w:t>
      </w:r>
      <w:r w:rsidRPr="004E3448">
        <w:rPr>
          <w:lang w:val="en-US"/>
        </w:rPr>
        <w:t>F. C.,</w:t>
      </w:r>
      <w:r w:rsidRPr="004E3448">
        <w:rPr>
          <w:spacing w:val="-3"/>
          <w:lang w:val="en-US"/>
        </w:rPr>
        <w:t xml:space="preserve"> </w:t>
      </w:r>
      <w:r w:rsidRPr="004E3448">
        <w:rPr>
          <w:lang w:val="en-US"/>
        </w:rPr>
        <w:t>&amp;</w:t>
      </w:r>
      <w:r w:rsidRPr="004E3448">
        <w:rPr>
          <w:spacing w:val="-3"/>
          <w:lang w:val="en-US"/>
        </w:rPr>
        <w:t xml:space="preserve"> </w:t>
      </w:r>
      <w:r w:rsidRPr="004E3448">
        <w:rPr>
          <w:lang w:val="en-US"/>
        </w:rPr>
        <w:t>Hedgcock,</w:t>
      </w:r>
      <w:r w:rsidRPr="004E3448">
        <w:rPr>
          <w:spacing w:val="-3"/>
          <w:lang w:val="en-US"/>
        </w:rPr>
        <w:t xml:space="preserve"> </w:t>
      </w:r>
      <w:r w:rsidRPr="004E3448">
        <w:rPr>
          <w:lang w:val="en-US"/>
        </w:rPr>
        <w:t>W.</w:t>
      </w:r>
      <w:r w:rsidRPr="004E3448">
        <w:rPr>
          <w:spacing w:val="-4"/>
          <w:lang w:val="en-US"/>
        </w:rPr>
        <w:t xml:space="preserve"> </w:t>
      </w:r>
      <w:r w:rsidRPr="004E3448">
        <w:rPr>
          <w:lang w:val="en-US"/>
        </w:rPr>
        <w:t>M.</w:t>
      </w:r>
      <w:r w:rsidRPr="004E3448">
        <w:rPr>
          <w:spacing w:val="-4"/>
          <w:lang w:val="en-US"/>
        </w:rPr>
        <w:t xml:space="preserve"> </w:t>
      </w:r>
      <w:r w:rsidRPr="004E3448">
        <w:rPr>
          <w:lang w:val="en-US"/>
        </w:rPr>
        <w:t>(2017). Relative</w:t>
      </w:r>
      <w:r w:rsidRPr="004E3448">
        <w:rPr>
          <w:spacing w:val="-5"/>
          <w:lang w:val="en-US"/>
        </w:rPr>
        <w:t xml:space="preserve"> </w:t>
      </w:r>
      <w:r w:rsidRPr="004E3448">
        <w:rPr>
          <w:lang w:val="en-US"/>
        </w:rPr>
        <w:t>effects of</w:t>
      </w:r>
      <w:r w:rsidRPr="004E3448">
        <w:rPr>
          <w:spacing w:val="-4"/>
          <w:lang w:val="en-US"/>
        </w:rPr>
        <w:t xml:space="preserve"> </w:t>
      </w:r>
      <w:r w:rsidRPr="004E3448">
        <w:rPr>
          <w:lang w:val="en-US"/>
        </w:rPr>
        <w:t>forward and</w:t>
      </w:r>
      <w:r w:rsidRPr="004E3448">
        <w:rPr>
          <w:spacing w:val="-3"/>
          <w:lang w:val="en-US"/>
        </w:rPr>
        <w:t xml:space="preserve"> </w:t>
      </w:r>
      <w:r w:rsidRPr="004E3448">
        <w:rPr>
          <w:lang w:val="en-US"/>
        </w:rPr>
        <w:t>backward</w:t>
      </w:r>
      <w:r w:rsidRPr="004E3448">
        <w:rPr>
          <w:spacing w:val="-4"/>
          <w:lang w:val="en-US"/>
        </w:rPr>
        <w:t xml:space="preserve"> </w:t>
      </w:r>
      <w:r w:rsidRPr="004E3448">
        <w:rPr>
          <w:lang w:val="en-US"/>
        </w:rPr>
        <w:t>planning</w:t>
      </w:r>
      <w:r w:rsidRPr="004E3448">
        <w:rPr>
          <w:spacing w:val="-4"/>
          <w:lang w:val="en-US"/>
        </w:rPr>
        <w:t xml:space="preserve"> </w:t>
      </w:r>
      <w:r w:rsidRPr="004E3448">
        <w:rPr>
          <w:lang w:val="en-US"/>
        </w:rPr>
        <w:t>on</w:t>
      </w:r>
      <w:r w:rsidRPr="004E3448">
        <w:rPr>
          <w:spacing w:val="-4"/>
          <w:lang w:val="en-US"/>
        </w:rPr>
        <w:t xml:space="preserve"> </w:t>
      </w:r>
      <w:r w:rsidRPr="004E3448">
        <w:rPr>
          <w:lang w:val="en-US"/>
        </w:rPr>
        <w:t xml:space="preserve">goal pursuit. </w:t>
      </w:r>
      <w:r w:rsidRPr="004E3448">
        <w:rPr>
          <w:i/>
          <w:lang w:val="en-US"/>
        </w:rPr>
        <w:t>Psychological science</w:t>
      </w:r>
      <w:r w:rsidRPr="004E3448">
        <w:rPr>
          <w:lang w:val="en-US"/>
        </w:rPr>
        <w:t xml:space="preserve">, </w:t>
      </w:r>
      <w:r w:rsidRPr="004E3448">
        <w:rPr>
          <w:i/>
          <w:lang w:val="en-US"/>
        </w:rPr>
        <w:t>28</w:t>
      </w:r>
      <w:r w:rsidRPr="004E3448">
        <w:rPr>
          <w:lang w:val="en-US"/>
        </w:rPr>
        <w:t>(11), 1620-1630.</w:t>
      </w:r>
    </w:p>
    <w:p w14:paraId="0D395278" w14:textId="77777777" w:rsidR="007302B5" w:rsidRPr="004E3448" w:rsidRDefault="00000000">
      <w:pPr>
        <w:spacing w:before="1"/>
        <w:ind w:left="112"/>
        <w:rPr>
          <w:lang w:val="en-US"/>
        </w:rPr>
      </w:pPr>
      <w:r w:rsidRPr="004E3448">
        <w:rPr>
          <w:color w:val="212121"/>
          <w:lang w:val="en-US"/>
        </w:rPr>
        <w:t>Unger,</w:t>
      </w:r>
      <w:r w:rsidRPr="004E3448">
        <w:rPr>
          <w:color w:val="212121"/>
          <w:spacing w:val="-6"/>
          <w:lang w:val="en-US"/>
        </w:rPr>
        <w:t xml:space="preserve"> </w:t>
      </w:r>
      <w:r w:rsidRPr="004E3448">
        <w:rPr>
          <w:color w:val="212121"/>
          <w:lang w:val="en-US"/>
        </w:rPr>
        <w:t>C.</w:t>
      </w:r>
      <w:r w:rsidRPr="004E3448">
        <w:rPr>
          <w:color w:val="212121"/>
          <w:spacing w:val="-4"/>
          <w:lang w:val="en-US"/>
        </w:rPr>
        <w:t xml:space="preserve"> </w:t>
      </w:r>
      <w:r w:rsidRPr="004E3448">
        <w:rPr>
          <w:color w:val="212121"/>
          <w:lang w:val="en-US"/>
        </w:rPr>
        <w:t>(1994).</w:t>
      </w:r>
      <w:r w:rsidRPr="004E3448">
        <w:rPr>
          <w:color w:val="212121"/>
          <w:spacing w:val="-5"/>
          <w:lang w:val="en-US"/>
        </w:rPr>
        <w:t xml:space="preserve"> </w:t>
      </w:r>
      <w:r w:rsidRPr="004E3448">
        <w:rPr>
          <w:color w:val="212121"/>
          <w:lang w:val="en-US"/>
        </w:rPr>
        <w:t>What</w:t>
      </w:r>
      <w:r w:rsidRPr="004E3448">
        <w:rPr>
          <w:color w:val="212121"/>
          <w:spacing w:val="-2"/>
          <w:lang w:val="en-US"/>
        </w:rPr>
        <w:t xml:space="preserve"> </w:t>
      </w:r>
      <w:r w:rsidRPr="004E3448">
        <w:rPr>
          <w:color w:val="212121"/>
          <w:lang w:val="en-US"/>
        </w:rPr>
        <w:t>teaching</w:t>
      </w:r>
      <w:r w:rsidRPr="004E3448">
        <w:rPr>
          <w:color w:val="212121"/>
          <w:spacing w:val="-5"/>
          <w:lang w:val="en-US"/>
        </w:rPr>
        <w:t xml:space="preserve"> </w:t>
      </w:r>
      <w:r w:rsidRPr="004E3448">
        <w:rPr>
          <w:color w:val="212121"/>
          <w:lang w:val="en-US"/>
        </w:rPr>
        <w:t>for</w:t>
      </w:r>
      <w:r w:rsidRPr="004E3448">
        <w:rPr>
          <w:color w:val="212121"/>
          <w:spacing w:val="-5"/>
          <w:lang w:val="en-US"/>
        </w:rPr>
        <w:t xml:space="preserve"> </w:t>
      </w:r>
      <w:r w:rsidRPr="004E3448">
        <w:rPr>
          <w:color w:val="212121"/>
          <w:lang w:val="en-US"/>
        </w:rPr>
        <w:t>understanding</w:t>
      </w:r>
      <w:r w:rsidRPr="004E3448">
        <w:rPr>
          <w:color w:val="212121"/>
          <w:spacing w:val="-5"/>
          <w:lang w:val="en-US"/>
        </w:rPr>
        <w:t xml:space="preserve"> </w:t>
      </w:r>
      <w:r w:rsidRPr="004E3448">
        <w:rPr>
          <w:color w:val="212121"/>
          <w:lang w:val="en-US"/>
        </w:rPr>
        <w:t>looks</w:t>
      </w:r>
      <w:r w:rsidRPr="004E3448">
        <w:rPr>
          <w:color w:val="212121"/>
          <w:spacing w:val="-3"/>
          <w:lang w:val="en-US"/>
        </w:rPr>
        <w:t xml:space="preserve"> </w:t>
      </w:r>
      <w:r w:rsidRPr="004E3448">
        <w:rPr>
          <w:color w:val="212121"/>
          <w:lang w:val="en-US"/>
        </w:rPr>
        <w:t>like.</w:t>
      </w:r>
      <w:r w:rsidRPr="004E3448">
        <w:rPr>
          <w:color w:val="212121"/>
          <w:spacing w:val="2"/>
          <w:lang w:val="en-US"/>
        </w:rPr>
        <w:t xml:space="preserve"> </w:t>
      </w:r>
      <w:r w:rsidRPr="004E3448">
        <w:rPr>
          <w:i/>
          <w:color w:val="212121"/>
          <w:lang w:val="en-US"/>
        </w:rPr>
        <w:t>Educational</w:t>
      </w:r>
      <w:r w:rsidRPr="004E3448">
        <w:rPr>
          <w:i/>
          <w:color w:val="212121"/>
          <w:spacing w:val="-3"/>
          <w:lang w:val="en-US"/>
        </w:rPr>
        <w:t xml:space="preserve"> </w:t>
      </w:r>
      <w:r w:rsidRPr="004E3448">
        <w:rPr>
          <w:i/>
          <w:color w:val="212121"/>
          <w:lang w:val="en-US"/>
        </w:rPr>
        <w:t>Leadership</w:t>
      </w:r>
      <w:r w:rsidRPr="004E3448">
        <w:rPr>
          <w:color w:val="212121"/>
          <w:lang w:val="en-US"/>
        </w:rPr>
        <w:t>,</w:t>
      </w:r>
      <w:r w:rsidRPr="004E3448">
        <w:rPr>
          <w:color w:val="212121"/>
          <w:spacing w:val="-4"/>
          <w:lang w:val="en-US"/>
        </w:rPr>
        <w:t xml:space="preserve"> </w:t>
      </w:r>
      <w:r w:rsidRPr="004E3448">
        <w:rPr>
          <w:i/>
          <w:color w:val="212121"/>
          <w:lang w:val="en-US"/>
        </w:rPr>
        <w:t>51</w:t>
      </w:r>
      <w:r w:rsidRPr="004E3448">
        <w:rPr>
          <w:color w:val="212121"/>
          <w:lang w:val="en-US"/>
        </w:rPr>
        <w:t>, 8-</w:t>
      </w:r>
      <w:r w:rsidRPr="004E3448">
        <w:rPr>
          <w:color w:val="212121"/>
          <w:spacing w:val="-5"/>
          <w:lang w:val="en-US"/>
        </w:rPr>
        <w:t>8.</w:t>
      </w:r>
    </w:p>
    <w:p w14:paraId="6B1D81E9" w14:textId="77777777" w:rsidR="007302B5" w:rsidRPr="004E3448" w:rsidRDefault="00000000">
      <w:pPr>
        <w:pStyle w:val="a3"/>
        <w:spacing w:before="92" w:line="321" w:lineRule="auto"/>
        <w:ind w:left="680"/>
        <w:rPr>
          <w:lang w:val="en-US"/>
        </w:rPr>
      </w:pPr>
      <w:r>
        <w:rPr>
          <w:color w:val="212121"/>
        </w:rPr>
        <w:t>Ανακτήθηκε</w:t>
      </w:r>
      <w:r w:rsidRPr="004E3448">
        <w:rPr>
          <w:color w:val="212121"/>
          <w:lang w:val="en-US"/>
        </w:rPr>
        <w:t xml:space="preserve"> </w:t>
      </w:r>
      <w:r>
        <w:rPr>
          <w:color w:val="212121"/>
        </w:rPr>
        <w:t>από</w:t>
      </w:r>
      <w:r w:rsidRPr="004E3448">
        <w:rPr>
          <w:color w:val="212121"/>
          <w:lang w:val="en-US"/>
        </w:rPr>
        <w:t xml:space="preserve"> </w:t>
      </w:r>
      <w:hyperlink r:id="rId9">
        <w:r w:rsidRPr="004E3448">
          <w:rPr>
            <w:color w:val="0000FF"/>
            <w:spacing w:val="-2"/>
            <w:u w:val="single" w:color="0000FF"/>
            <w:lang w:val="en-US"/>
          </w:rPr>
          <w:t>https://knilt.arcc.albany.edu/images/b/b9/What_teaching_for_understanding_looks_like.pdf</w:t>
        </w:r>
      </w:hyperlink>
    </w:p>
    <w:p w14:paraId="660DA9F3" w14:textId="77777777" w:rsidR="007302B5" w:rsidRPr="004E3448" w:rsidRDefault="00000000">
      <w:pPr>
        <w:pStyle w:val="a3"/>
        <w:spacing w:line="321" w:lineRule="auto"/>
        <w:ind w:left="680" w:right="439" w:hanging="568"/>
        <w:rPr>
          <w:lang w:val="en-US"/>
        </w:rPr>
      </w:pPr>
      <w:r w:rsidRPr="004E3448">
        <w:rPr>
          <w:lang w:val="en-US"/>
        </w:rPr>
        <w:t>Wiese,</w:t>
      </w:r>
      <w:r w:rsidRPr="004E3448">
        <w:rPr>
          <w:spacing w:val="-3"/>
          <w:lang w:val="en-US"/>
        </w:rPr>
        <w:t xml:space="preserve"> </w:t>
      </w:r>
      <w:r w:rsidRPr="004E3448">
        <w:rPr>
          <w:lang w:val="en-US"/>
        </w:rPr>
        <w:t>J.,</w:t>
      </w:r>
      <w:r w:rsidRPr="004E3448">
        <w:rPr>
          <w:spacing w:val="-3"/>
          <w:lang w:val="en-US"/>
        </w:rPr>
        <w:t xml:space="preserve"> </w:t>
      </w:r>
      <w:r w:rsidRPr="004E3448">
        <w:rPr>
          <w:lang w:val="en-US"/>
        </w:rPr>
        <w:t>Buehler,</w:t>
      </w:r>
      <w:r w:rsidRPr="004E3448">
        <w:rPr>
          <w:spacing w:val="-3"/>
          <w:lang w:val="en-US"/>
        </w:rPr>
        <w:t xml:space="preserve"> </w:t>
      </w:r>
      <w:r w:rsidRPr="004E3448">
        <w:rPr>
          <w:lang w:val="en-US"/>
        </w:rPr>
        <w:t>R.,</w:t>
      </w:r>
      <w:r w:rsidRPr="004E3448">
        <w:rPr>
          <w:spacing w:val="-3"/>
          <w:lang w:val="en-US"/>
        </w:rPr>
        <w:t xml:space="preserve"> </w:t>
      </w:r>
      <w:r w:rsidRPr="004E3448">
        <w:rPr>
          <w:lang w:val="en-US"/>
        </w:rPr>
        <w:t>&amp;</w:t>
      </w:r>
      <w:r w:rsidRPr="004E3448">
        <w:rPr>
          <w:spacing w:val="-3"/>
          <w:lang w:val="en-US"/>
        </w:rPr>
        <w:t xml:space="preserve"> </w:t>
      </w:r>
      <w:r w:rsidRPr="004E3448">
        <w:rPr>
          <w:lang w:val="en-US"/>
        </w:rPr>
        <w:t>Griffin,</w:t>
      </w:r>
      <w:r w:rsidRPr="004E3448">
        <w:rPr>
          <w:spacing w:val="-3"/>
          <w:lang w:val="en-US"/>
        </w:rPr>
        <w:t xml:space="preserve"> </w:t>
      </w:r>
      <w:r w:rsidRPr="004E3448">
        <w:rPr>
          <w:lang w:val="en-US"/>
        </w:rPr>
        <w:t>D.</w:t>
      </w:r>
      <w:r w:rsidRPr="004E3448">
        <w:rPr>
          <w:spacing w:val="-4"/>
          <w:lang w:val="en-US"/>
        </w:rPr>
        <w:t xml:space="preserve"> </w:t>
      </w:r>
      <w:r w:rsidRPr="004E3448">
        <w:rPr>
          <w:lang w:val="en-US"/>
        </w:rPr>
        <w:t>(2016).</w:t>
      </w:r>
      <w:r w:rsidRPr="004E3448">
        <w:rPr>
          <w:spacing w:val="-4"/>
          <w:lang w:val="en-US"/>
        </w:rPr>
        <w:t xml:space="preserve"> </w:t>
      </w:r>
      <w:r w:rsidRPr="004E3448">
        <w:rPr>
          <w:lang w:val="en-US"/>
        </w:rPr>
        <w:t>Backward</w:t>
      </w:r>
      <w:r w:rsidRPr="004E3448">
        <w:rPr>
          <w:spacing w:val="-4"/>
          <w:lang w:val="en-US"/>
        </w:rPr>
        <w:t xml:space="preserve"> </w:t>
      </w:r>
      <w:r w:rsidRPr="004E3448">
        <w:rPr>
          <w:lang w:val="en-US"/>
        </w:rPr>
        <w:t>planning: Effects</w:t>
      </w:r>
      <w:r w:rsidRPr="004E3448">
        <w:rPr>
          <w:spacing w:val="-3"/>
          <w:lang w:val="en-US"/>
        </w:rPr>
        <w:t xml:space="preserve"> </w:t>
      </w:r>
      <w:r w:rsidRPr="004E3448">
        <w:rPr>
          <w:lang w:val="en-US"/>
        </w:rPr>
        <w:t>of</w:t>
      </w:r>
      <w:r w:rsidRPr="004E3448">
        <w:rPr>
          <w:spacing w:val="-4"/>
          <w:lang w:val="en-US"/>
        </w:rPr>
        <w:t xml:space="preserve"> </w:t>
      </w:r>
      <w:r w:rsidRPr="004E3448">
        <w:rPr>
          <w:lang w:val="en-US"/>
        </w:rPr>
        <w:t>planning</w:t>
      </w:r>
      <w:r w:rsidRPr="004E3448">
        <w:rPr>
          <w:spacing w:val="-4"/>
          <w:lang w:val="en-US"/>
        </w:rPr>
        <w:t xml:space="preserve"> </w:t>
      </w:r>
      <w:r w:rsidRPr="004E3448">
        <w:rPr>
          <w:lang w:val="en-US"/>
        </w:rPr>
        <w:t>direction</w:t>
      </w:r>
      <w:r w:rsidRPr="004E3448">
        <w:rPr>
          <w:spacing w:val="-1"/>
          <w:lang w:val="en-US"/>
        </w:rPr>
        <w:t xml:space="preserve"> </w:t>
      </w:r>
      <w:r w:rsidRPr="004E3448">
        <w:rPr>
          <w:lang w:val="en-US"/>
        </w:rPr>
        <w:t xml:space="preserve">on predictions of task completion time. </w:t>
      </w:r>
      <w:r w:rsidRPr="004E3448">
        <w:rPr>
          <w:i/>
          <w:lang w:val="en-US"/>
        </w:rPr>
        <w:t>Judgment and Decision Making</w:t>
      </w:r>
      <w:r w:rsidRPr="004E3448">
        <w:rPr>
          <w:lang w:val="en-US"/>
        </w:rPr>
        <w:t xml:space="preserve">, </w:t>
      </w:r>
      <w:r w:rsidRPr="004E3448">
        <w:rPr>
          <w:i/>
          <w:lang w:val="en-US"/>
        </w:rPr>
        <w:t>11</w:t>
      </w:r>
      <w:r w:rsidRPr="004E3448">
        <w:rPr>
          <w:lang w:val="en-US"/>
        </w:rPr>
        <w:t>(2), 147.</w:t>
      </w:r>
    </w:p>
    <w:p w14:paraId="353DB51B" w14:textId="77777777" w:rsidR="007302B5" w:rsidRDefault="00000000">
      <w:pPr>
        <w:spacing w:before="1"/>
        <w:ind w:left="112"/>
      </w:pPr>
      <w:r w:rsidRPr="004E3448">
        <w:rPr>
          <w:lang w:val="en-US"/>
        </w:rPr>
        <w:t>Wiggins,</w:t>
      </w:r>
      <w:r w:rsidRPr="004E3448">
        <w:rPr>
          <w:spacing w:val="-6"/>
          <w:lang w:val="en-US"/>
        </w:rPr>
        <w:t xml:space="preserve"> </w:t>
      </w:r>
      <w:r w:rsidRPr="004E3448">
        <w:rPr>
          <w:lang w:val="en-US"/>
        </w:rPr>
        <w:t>G.,</w:t>
      </w:r>
      <w:r w:rsidRPr="004E3448">
        <w:rPr>
          <w:spacing w:val="-3"/>
          <w:lang w:val="en-US"/>
        </w:rPr>
        <w:t xml:space="preserve"> </w:t>
      </w:r>
      <w:r w:rsidRPr="004E3448">
        <w:rPr>
          <w:lang w:val="en-US"/>
        </w:rPr>
        <w:t>&amp;</w:t>
      </w:r>
      <w:r w:rsidRPr="004E3448">
        <w:rPr>
          <w:spacing w:val="-3"/>
          <w:lang w:val="en-US"/>
        </w:rPr>
        <w:t xml:space="preserve"> </w:t>
      </w:r>
      <w:r w:rsidRPr="004E3448">
        <w:rPr>
          <w:lang w:val="en-US"/>
        </w:rPr>
        <w:t>McTighe,</w:t>
      </w:r>
      <w:r w:rsidRPr="004E3448">
        <w:rPr>
          <w:spacing w:val="-3"/>
          <w:lang w:val="en-US"/>
        </w:rPr>
        <w:t xml:space="preserve"> </w:t>
      </w:r>
      <w:r w:rsidRPr="004E3448">
        <w:rPr>
          <w:lang w:val="en-US"/>
        </w:rPr>
        <w:t>J.</w:t>
      </w:r>
      <w:r w:rsidRPr="004E3448">
        <w:rPr>
          <w:spacing w:val="-4"/>
          <w:lang w:val="en-US"/>
        </w:rPr>
        <w:t xml:space="preserve"> </w:t>
      </w:r>
      <w:r w:rsidRPr="004E3448">
        <w:rPr>
          <w:lang w:val="en-US"/>
        </w:rPr>
        <w:t>(1998).</w:t>
      </w:r>
      <w:r w:rsidRPr="004E3448">
        <w:rPr>
          <w:spacing w:val="-5"/>
          <w:lang w:val="en-US"/>
        </w:rPr>
        <w:t xml:space="preserve"> </w:t>
      </w:r>
      <w:r w:rsidRPr="004E3448">
        <w:rPr>
          <w:lang w:val="en-US"/>
        </w:rPr>
        <w:t>What</w:t>
      </w:r>
      <w:r w:rsidRPr="004E3448">
        <w:rPr>
          <w:spacing w:val="-6"/>
          <w:lang w:val="en-US"/>
        </w:rPr>
        <w:t xml:space="preserve"> </w:t>
      </w:r>
      <w:r w:rsidRPr="004E3448">
        <w:rPr>
          <w:lang w:val="en-US"/>
        </w:rPr>
        <w:t>is</w:t>
      </w:r>
      <w:r w:rsidRPr="004E3448">
        <w:rPr>
          <w:spacing w:val="-3"/>
          <w:lang w:val="en-US"/>
        </w:rPr>
        <w:t xml:space="preserve"> </w:t>
      </w:r>
      <w:r w:rsidRPr="004E3448">
        <w:rPr>
          <w:lang w:val="en-US"/>
        </w:rPr>
        <w:t>backward</w:t>
      </w:r>
      <w:r w:rsidRPr="004E3448">
        <w:rPr>
          <w:spacing w:val="-4"/>
          <w:lang w:val="en-US"/>
        </w:rPr>
        <w:t xml:space="preserve"> </w:t>
      </w:r>
      <w:r w:rsidRPr="004E3448">
        <w:rPr>
          <w:lang w:val="en-US"/>
        </w:rPr>
        <w:t>design.</w:t>
      </w:r>
      <w:r w:rsidRPr="004E3448">
        <w:rPr>
          <w:spacing w:val="3"/>
          <w:lang w:val="en-US"/>
        </w:rPr>
        <w:t xml:space="preserve"> </w:t>
      </w:r>
      <w:r>
        <w:rPr>
          <w:i/>
        </w:rPr>
        <w:t>Understanding</w:t>
      </w:r>
      <w:r>
        <w:rPr>
          <w:i/>
          <w:spacing w:val="-3"/>
        </w:rPr>
        <w:t xml:space="preserve"> </w:t>
      </w:r>
      <w:r>
        <w:rPr>
          <w:i/>
        </w:rPr>
        <w:t>by</w:t>
      </w:r>
      <w:r>
        <w:rPr>
          <w:i/>
          <w:spacing w:val="-3"/>
        </w:rPr>
        <w:t xml:space="preserve"> </w:t>
      </w:r>
      <w:r>
        <w:rPr>
          <w:i/>
        </w:rPr>
        <w:t>design</w:t>
      </w:r>
      <w:r>
        <w:t>,</w:t>
      </w:r>
      <w:r>
        <w:rPr>
          <w:spacing w:val="1"/>
        </w:rPr>
        <w:t xml:space="preserve"> </w:t>
      </w:r>
      <w:r>
        <w:rPr>
          <w:i/>
        </w:rPr>
        <w:t>1</w:t>
      </w:r>
      <w:r>
        <w:t>,</w:t>
      </w:r>
      <w:r>
        <w:rPr>
          <w:spacing w:val="-3"/>
        </w:rPr>
        <w:t xml:space="preserve"> </w:t>
      </w:r>
      <w:r>
        <w:t>7-</w:t>
      </w:r>
      <w:r>
        <w:rPr>
          <w:spacing w:val="-5"/>
        </w:rPr>
        <w:t>19.</w:t>
      </w:r>
    </w:p>
    <w:sectPr w:rsidR="007302B5">
      <w:type w:val="continuous"/>
      <w:pgSz w:w="11910" w:h="16840"/>
      <w:pgMar w:top="1100" w:right="1040" w:bottom="1320" w:left="1020" w:header="0" w:footer="11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73574D" w14:textId="77777777" w:rsidR="00CA61F4" w:rsidRDefault="00CA61F4">
      <w:r>
        <w:separator/>
      </w:r>
    </w:p>
  </w:endnote>
  <w:endnote w:type="continuationSeparator" w:id="0">
    <w:p w14:paraId="7587231A" w14:textId="77777777" w:rsidR="00CA61F4" w:rsidRDefault="00CA6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CC320" w14:textId="77777777" w:rsidR="007302B5" w:rsidRDefault="00000000">
    <w:pPr>
      <w:pStyle w:val="a3"/>
      <w:spacing w:line="14" w:lineRule="auto"/>
      <w:rPr>
        <w:sz w:val="20"/>
      </w:rPr>
    </w:pPr>
    <w:r>
      <w:rPr>
        <w:noProof/>
      </w:rPr>
      <w:drawing>
        <wp:anchor distT="0" distB="0" distL="0" distR="0" simplePos="0" relativeHeight="487494656" behindDoc="1" locked="0" layoutInCell="1" allowOverlap="1" wp14:anchorId="21A0BD46" wp14:editId="2E89E452">
          <wp:simplePos x="0" y="0"/>
          <wp:positionH relativeFrom="page">
            <wp:posOffset>1721624</wp:posOffset>
          </wp:positionH>
          <wp:positionV relativeFrom="page">
            <wp:posOffset>9847605</wp:posOffset>
          </wp:positionV>
          <wp:extent cx="4063734" cy="579634"/>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4063734" cy="579634"/>
                  </a:xfrm>
                  <a:prstGeom prst="rect">
                    <a:avLst/>
                  </a:prstGeom>
                </pic:spPr>
              </pic:pic>
            </a:graphicData>
          </a:graphic>
        </wp:anchor>
      </w:drawing>
    </w:r>
    <w:r>
      <w:rPr>
        <w:noProof/>
      </w:rPr>
      <mc:AlternateContent>
        <mc:Choice Requires="wps">
          <w:drawing>
            <wp:anchor distT="0" distB="0" distL="0" distR="0" simplePos="0" relativeHeight="487495168" behindDoc="1" locked="0" layoutInCell="1" allowOverlap="1" wp14:anchorId="7B08F8F9" wp14:editId="22446AD6">
              <wp:simplePos x="0" y="0"/>
              <wp:positionH relativeFrom="page">
                <wp:posOffset>6499225</wp:posOffset>
              </wp:positionH>
              <wp:positionV relativeFrom="page">
                <wp:posOffset>9884176</wp:posOffset>
              </wp:positionV>
              <wp:extent cx="1651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35C34951" w14:textId="77777777" w:rsidR="007302B5" w:rsidRDefault="00000000">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wps:txbx>
                    <wps:bodyPr wrap="square" lIns="0" tIns="0" rIns="0" bIns="0" rtlCol="0">
                      <a:noAutofit/>
                    </wps:bodyPr>
                  </wps:wsp>
                </a:graphicData>
              </a:graphic>
            </wp:anchor>
          </w:drawing>
        </mc:Choice>
        <mc:Fallback>
          <w:pict>
            <v:shapetype w14:anchorId="7B08F8F9" id="_x0000_t202" coordsize="21600,21600" o:spt="202" path="m,l,21600r21600,l21600,xe">
              <v:stroke joinstyle="miter"/>
              <v:path gradientshapeok="t" o:connecttype="rect"/>
            </v:shapetype>
            <v:shape id="Textbox 2" o:spid="_x0000_s1026" type="#_x0000_t202" style="position:absolute;margin-left:511.75pt;margin-top:778.3pt;width:13pt;height:15.3pt;z-index:-158213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" filled="f" stroked="f">
              <v:textbox inset="0,0,0,0">
                <w:txbxContent>
                  <w:p w14:paraId="35C34951" w14:textId="77777777" w:rsidR="007302B5" w:rsidRDefault="00000000">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593F9" w14:textId="77777777" w:rsidR="00CA61F4" w:rsidRDefault="00CA61F4">
      <w:r>
        <w:separator/>
      </w:r>
    </w:p>
  </w:footnote>
  <w:footnote w:type="continuationSeparator" w:id="0">
    <w:p w14:paraId="57665D91" w14:textId="77777777" w:rsidR="00CA61F4" w:rsidRDefault="00CA61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45CE0"/>
    <w:multiLevelType w:val="hybridMultilevel"/>
    <w:tmpl w:val="75DE2A98"/>
    <w:lvl w:ilvl="0" w:tplc="7F16170C">
      <w:numFmt w:val="bullet"/>
      <w:lvlText w:val=""/>
      <w:lvlJc w:val="left"/>
      <w:pPr>
        <w:ind w:left="572" w:hanging="360"/>
      </w:pPr>
      <w:rPr>
        <w:rFonts w:ascii="Symbol" w:eastAsia="Symbol" w:hAnsi="Symbol" w:cs="Symbol" w:hint="default"/>
        <w:b w:val="0"/>
        <w:bCs w:val="0"/>
        <w:i w:val="0"/>
        <w:iCs w:val="0"/>
        <w:color w:val="0D0D0D"/>
        <w:spacing w:val="0"/>
        <w:w w:val="100"/>
        <w:sz w:val="22"/>
        <w:szCs w:val="22"/>
        <w:lang w:val="el-GR" w:eastAsia="en-US" w:bidi="ar-SA"/>
      </w:rPr>
    </w:lvl>
    <w:lvl w:ilvl="1" w:tplc="A84E231A">
      <w:numFmt w:val="bullet"/>
      <w:lvlText w:val="•"/>
      <w:lvlJc w:val="left"/>
      <w:pPr>
        <w:ind w:left="857" w:hanging="360"/>
      </w:pPr>
      <w:rPr>
        <w:rFonts w:hint="default"/>
        <w:lang w:val="el-GR" w:eastAsia="en-US" w:bidi="ar-SA"/>
      </w:rPr>
    </w:lvl>
    <w:lvl w:ilvl="2" w:tplc="03E00084">
      <w:numFmt w:val="bullet"/>
      <w:lvlText w:val="•"/>
      <w:lvlJc w:val="left"/>
      <w:pPr>
        <w:ind w:left="1135" w:hanging="360"/>
      </w:pPr>
      <w:rPr>
        <w:rFonts w:hint="default"/>
        <w:lang w:val="el-GR" w:eastAsia="en-US" w:bidi="ar-SA"/>
      </w:rPr>
    </w:lvl>
    <w:lvl w:ilvl="3" w:tplc="4412C316">
      <w:numFmt w:val="bullet"/>
      <w:lvlText w:val="•"/>
      <w:lvlJc w:val="left"/>
      <w:pPr>
        <w:ind w:left="1413" w:hanging="360"/>
      </w:pPr>
      <w:rPr>
        <w:rFonts w:hint="default"/>
        <w:lang w:val="el-GR" w:eastAsia="en-US" w:bidi="ar-SA"/>
      </w:rPr>
    </w:lvl>
    <w:lvl w:ilvl="4" w:tplc="B6824FD4">
      <w:numFmt w:val="bullet"/>
      <w:lvlText w:val="•"/>
      <w:lvlJc w:val="left"/>
      <w:pPr>
        <w:ind w:left="1691" w:hanging="360"/>
      </w:pPr>
      <w:rPr>
        <w:rFonts w:hint="default"/>
        <w:lang w:val="el-GR" w:eastAsia="en-US" w:bidi="ar-SA"/>
      </w:rPr>
    </w:lvl>
    <w:lvl w:ilvl="5" w:tplc="E75A131E">
      <w:numFmt w:val="bullet"/>
      <w:lvlText w:val="•"/>
      <w:lvlJc w:val="left"/>
      <w:pPr>
        <w:ind w:left="1969" w:hanging="360"/>
      </w:pPr>
      <w:rPr>
        <w:rFonts w:hint="default"/>
        <w:lang w:val="el-GR" w:eastAsia="en-US" w:bidi="ar-SA"/>
      </w:rPr>
    </w:lvl>
    <w:lvl w:ilvl="6" w:tplc="DBD28C7C">
      <w:numFmt w:val="bullet"/>
      <w:lvlText w:val="•"/>
      <w:lvlJc w:val="left"/>
      <w:pPr>
        <w:ind w:left="2246" w:hanging="360"/>
      </w:pPr>
      <w:rPr>
        <w:rFonts w:hint="default"/>
        <w:lang w:val="el-GR" w:eastAsia="en-US" w:bidi="ar-SA"/>
      </w:rPr>
    </w:lvl>
    <w:lvl w:ilvl="7" w:tplc="01821FE8">
      <w:numFmt w:val="bullet"/>
      <w:lvlText w:val="•"/>
      <w:lvlJc w:val="left"/>
      <w:pPr>
        <w:ind w:left="2524" w:hanging="360"/>
      </w:pPr>
      <w:rPr>
        <w:rFonts w:hint="default"/>
        <w:lang w:val="el-GR" w:eastAsia="en-US" w:bidi="ar-SA"/>
      </w:rPr>
    </w:lvl>
    <w:lvl w:ilvl="8" w:tplc="7F042DC6">
      <w:numFmt w:val="bullet"/>
      <w:lvlText w:val="•"/>
      <w:lvlJc w:val="left"/>
      <w:pPr>
        <w:ind w:left="2802" w:hanging="360"/>
      </w:pPr>
      <w:rPr>
        <w:rFonts w:hint="default"/>
        <w:lang w:val="el-GR" w:eastAsia="en-US" w:bidi="ar-SA"/>
      </w:rPr>
    </w:lvl>
  </w:abstractNum>
  <w:abstractNum w:abstractNumId="1" w15:restartNumberingAfterBreak="0">
    <w:nsid w:val="09936F7E"/>
    <w:multiLevelType w:val="hybridMultilevel"/>
    <w:tmpl w:val="0A3AC216"/>
    <w:lvl w:ilvl="0" w:tplc="4D00889E">
      <w:numFmt w:val="bullet"/>
      <w:lvlText w:val=""/>
      <w:lvlJc w:val="left"/>
      <w:pPr>
        <w:ind w:left="571" w:hanging="360"/>
      </w:pPr>
      <w:rPr>
        <w:rFonts w:ascii="Symbol" w:eastAsia="Symbol" w:hAnsi="Symbol" w:cs="Symbol" w:hint="default"/>
        <w:b w:val="0"/>
        <w:bCs w:val="0"/>
        <w:i w:val="0"/>
        <w:iCs w:val="0"/>
        <w:color w:val="0D0D0D"/>
        <w:spacing w:val="0"/>
        <w:w w:val="100"/>
        <w:sz w:val="22"/>
        <w:szCs w:val="22"/>
        <w:lang w:val="el-GR" w:eastAsia="en-US" w:bidi="ar-SA"/>
      </w:rPr>
    </w:lvl>
    <w:lvl w:ilvl="1" w:tplc="9D52EDFC">
      <w:numFmt w:val="bullet"/>
      <w:lvlText w:val="•"/>
      <w:lvlJc w:val="left"/>
      <w:pPr>
        <w:ind w:left="776" w:hanging="360"/>
      </w:pPr>
      <w:rPr>
        <w:rFonts w:hint="default"/>
        <w:lang w:val="el-GR" w:eastAsia="en-US" w:bidi="ar-SA"/>
      </w:rPr>
    </w:lvl>
    <w:lvl w:ilvl="2" w:tplc="8E84EFE0">
      <w:numFmt w:val="bullet"/>
      <w:lvlText w:val="•"/>
      <w:lvlJc w:val="left"/>
      <w:pPr>
        <w:ind w:left="972" w:hanging="360"/>
      </w:pPr>
      <w:rPr>
        <w:rFonts w:hint="default"/>
        <w:lang w:val="el-GR" w:eastAsia="en-US" w:bidi="ar-SA"/>
      </w:rPr>
    </w:lvl>
    <w:lvl w:ilvl="3" w:tplc="FBA21002">
      <w:numFmt w:val="bullet"/>
      <w:lvlText w:val="•"/>
      <w:lvlJc w:val="left"/>
      <w:pPr>
        <w:ind w:left="1168" w:hanging="360"/>
      </w:pPr>
      <w:rPr>
        <w:rFonts w:hint="default"/>
        <w:lang w:val="el-GR" w:eastAsia="en-US" w:bidi="ar-SA"/>
      </w:rPr>
    </w:lvl>
    <w:lvl w:ilvl="4" w:tplc="A04C0A24">
      <w:numFmt w:val="bullet"/>
      <w:lvlText w:val="•"/>
      <w:lvlJc w:val="left"/>
      <w:pPr>
        <w:ind w:left="1364" w:hanging="360"/>
      </w:pPr>
      <w:rPr>
        <w:rFonts w:hint="default"/>
        <w:lang w:val="el-GR" w:eastAsia="en-US" w:bidi="ar-SA"/>
      </w:rPr>
    </w:lvl>
    <w:lvl w:ilvl="5" w:tplc="56CC55FA">
      <w:numFmt w:val="bullet"/>
      <w:lvlText w:val="•"/>
      <w:lvlJc w:val="left"/>
      <w:pPr>
        <w:ind w:left="1561" w:hanging="360"/>
      </w:pPr>
      <w:rPr>
        <w:rFonts w:hint="default"/>
        <w:lang w:val="el-GR" w:eastAsia="en-US" w:bidi="ar-SA"/>
      </w:rPr>
    </w:lvl>
    <w:lvl w:ilvl="6" w:tplc="B6904182">
      <w:numFmt w:val="bullet"/>
      <w:lvlText w:val="•"/>
      <w:lvlJc w:val="left"/>
      <w:pPr>
        <w:ind w:left="1757" w:hanging="360"/>
      </w:pPr>
      <w:rPr>
        <w:rFonts w:hint="default"/>
        <w:lang w:val="el-GR" w:eastAsia="en-US" w:bidi="ar-SA"/>
      </w:rPr>
    </w:lvl>
    <w:lvl w:ilvl="7" w:tplc="99945C2A">
      <w:numFmt w:val="bullet"/>
      <w:lvlText w:val="•"/>
      <w:lvlJc w:val="left"/>
      <w:pPr>
        <w:ind w:left="1953" w:hanging="360"/>
      </w:pPr>
      <w:rPr>
        <w:rFonts w:hint="default"/>
        <w:lang w:val="el-GR" w:eastAsia="en-US" w:bidi="ar-SA"/>
      </w:rPr>
    </w:lvl>
    <w:lvl w:ilvl="8" w:tplc="54526568">
      <w:numFmt w:val="bullet"/>
      <w:lvlText w:val="•"/>
      <w:lvlJc w:val="left"/>
      <w:pPr>
        <w:ind w:left="2149" w:hanging="360"/>
      </w:pPr>
      <w:rPr>
        <w:rFonts w:hint="default"/>
        <w:lang w:val="el-GR" w:eastAsia="en-US" w:bidi="ar-SA"/>
      </w:rPr>
    </w:lvl>
  </w:abstractNum>
  <w:abstractNum w:abstractNumId="2" w15:restartNumberingAfterBreak="0">
    <w:nsid w:val="27D845AA"/>
    <w:multiLevelType w:val="hybridMultilevel"/>
    <w:tmpl w:val="A796AFE0"/>
    <w:lvl w:ilvl="0" w:tplc="AB06929C">
      <w:start w:val="1"/>
      <w:numFmt w:val="decimal"/>
      <w:lvlText w:val="%1."/>
      <w:lvlJc w:val="left"/>
      <w:pPr>
        <w:ind w:left="396" w:hanging="284"/>
        <w:jc w:val="left"/>
      </w:pPr>
      <w:rPr>
        <w:rFonts w:ascii="Calibri" w:eastAsia="Calibri" w:hAnsi="Calibri" w:cs="Calibri" w:hint="default"/>
        <w:b w:val="0"/>
        <w:bCs w:val="0"/>
        <w:i w:val="0"/>
        <w:iCs w:val="0"/>
        <w:spacing w:val="0"/>
        <w:w w:val="100"/>
        <w:sz w:val="22"/>
        <w:szCs w:val="22"/>
        <w:lang w:val="el-GR" w:eastAsia="en-US" w:bidi="ar-SA"/>
      </w:rPr>
    </w:lvl>
    <w:lvl w:ilvl="1" w:tplc="F7F64946">
      <w:numFmt w:val="bullet"/>
      <w:lvlText w:val="•"/>
      <w:lvlJc w:val="left"/>
      <w:pPr>
        <w:ind w:left="1344" w:hanging="284"/>
      </w:pPr>
      <w:rPr>
        <w:rFonts w:hint="default"/>
        <w:lang w:val="el-GR" w:eastAsia="en-US" w:bidi="ar-SA"/>
      </w:rPr>
    </w:lvl>
    <w:lvl w:ilvl="2" w:tplc="84AC3226">
      <w:numFmt w:val="bullet"/>
      <w:lvlText w:val="•"/>
      <w:lvlJc w:val="left"/>
      <w:pPr>
        <w:ind w:left="2289" w:hanging="284"/>
      </w:pPr>
      <w:rPr>
        <w:rFonts w:hint="default"/>
        <w:lang w:val="el-GR" w:eastAsia="en-US" w:bidi="ar-SA"/>
      </w:rPr>
    </w:lvl>
    <w:lvl w:ilvl="3" w:tplc="3EFCB320">
      <w:numFmt w:val="bullet"/>
      <w:lvlText w:val="•"/>
      <w:lvlJc w:val="left"/>
      <w:pPr>
        <w:ind w:left="3234" w:hanging="284"/>
      </w:pPr>
      <w:rPr>
        <w:rFonts w:hint="default"/>
        <w:lang w:val="el-GR" w:eastAsia="en-US" w:bidi="ar-SA"/>
      </w:rPr>
    </w:lvl>
    <w:lvl w:ilvl="4" w:tplc="65B0ABCC">
      <w:numFmt w:val="bullet"/>
      <w:lvlText w:val="•"/>
      <w:lvlJc w:val="left"/>
      <w:pPr>
        <w:ind w:left="4179" w:hanging="284"/>
      </w:pPr>
      <w:rPr>
        <w:rFonts w:hint="default"/>
        <w:lang w:val="el-GR" w:eastAsia="en-US" w:bidi="ar-SA"/>
      </w:rPr>
    </w:lvl>
    <w:lvl w:ilvl="5" w:tplc="456A4CAC">
      <w:numFmt w:val="bullet"/>
      <w:lvlText w:val="•"/>
      <w:lvlJc w:val="left"/>
      <w:pPr>
        <w:ind w:left="5124" w:hanging="284"/>
      </w:pPr>
      <w:rPr>
        <w:rFonts w:hint="default"/>
        <w:lang w:val="el-GR" w:eastAsia="en-US" w:bidi="ar-SA"/>
      </w:rPr>
    </w:lvl>
    <w:lvl w:ilvl="6" w:tplc="E7067700">
      <w:numFmt w:val="bullet"/>
      <w:lvlText w:val="•"/>
      <w:lvlJc w:val="left"/>
      <w:pPr>
        <w:ind w:left="6068" w:hanging="284"/>
      </w:pPr>
      <w:rPr>
        <w:rFonts w:hint="default"/>
        <w:lang w:val="el-GR" w:eastAsia="en-US" w:bidi="ar-SA"/>
      </w:rPr>
    </w:lvl>
    <w:lvl w:ilvl="7" w:tplc="C5FE51CA">
      <w:numFmt w:val="bullet"/>
      <w:lvlText w:val="•"/>
      <w:lvlJc w:val="left"/>
      <w:pPr>
        <w:ind w:left="7013" w:hanging="284"/>
      </w:pPr>
      <w:rPr>
        <w:rFonts w:hint="default"/>
        <w:lang w:val="el-GR" w:eastAsia="en-US" w:bidi="ar-SA"/>
      </w:rPr>
    </w:lvl>
    <w:lvl w:ilvl="8" w:tplc="1DB8987E">
      <w:numFmt w:val="bullet"/>
      <w:lvlText w:val="•"/>
      <w:lvlJc w:val="left"/>
      <w:pPr>
        <w:ind w:left="7958" w:hanging="284"/>
      </w:pPr>
      <w:rPr>
        <w:rFonts w:hint="default"/>
        <w:lang w:val="el-GR" w:eastAsia="en-US" w:bidi="ar-SA"/>
      </w:rPr>
    </w:lvl>
  </w:abstractNum>
  <w:abstractNum w:abstractNumId="3" w15:restartNumberingAfterBreak="0">
    <w:nsid w:val="314A1D89"/>
    <w:multiLevelType w:val="hybridMultilevel"/>
    <w:tmpl w:val="79949E10"/>
    <w:lvl w:ilvl="0" w:tplc="71BA7F44">
      <w:numFmt w:val="bullet"/>
      <w:lvlText w:val=""/>
      <w:lvlJc w:val="left"/>
      <w:pPr>
        <w:ind w:left="472" w:hanging="361"/>
      </w:pPr>
      <w:rPr>
        <w:rFonts w:ascii="Symbol" w:eastAsia="Symbol" w:hAnsi="Symbol" w:cs="Symbol" w:hint="default"/>
        <w:b w:val="0"/>
        <w:bCs w:val="0"/>
        <w:i w:val="0"/>
        <w:iCs w:val="0"/>
        <w:color w:val="0D0D0D"/>
        <w:spacing w:val="0"/>
        <w:w w:val="100"/>
        <w:sz w:val="22"/>
        <w:szCs w:val="22"/>
        <w:lang w:val="el-GR" w:eastAsia="en-US" w:bidi="ar-SA"/>
      </w:rPr>
    </w:lvl>
    <w:lvl w:ilvl="1" w:tplc="D37015CA">
      <w:numFmt w:val="bullet"/>
      <w:lvlText w:val="•"/>
      <w:lvlJc w:val="left"/>
      <w:pPr>
        <w:ind w:left="757" w:hanging="361"/>
      </w:pPr>
      <w:rPr>
        <w:rFonts w:hint="default"/>
        <w:lang w:val="el-GR" w:eastAsia="en-US" w:bidi="ar-SA"/>
      </w:rPr>
    </w:lvl>
    <w:lvl w:ilvl="2" w:tplc="2CC8813E">
      <w:numFmt w:val="bullet"/>
      <w:lvlText w:val="•"/>
      <w:lvlJc w:val="left"/>
      <w:pPr>
        <w:ind w:left="1034" w:hanging="361"/>
      </w:pPr>
      <w:rPr>
        <w:rFonts w:hint="default"/>
        <w:lang w:val="el-GR" w:eastAsia="en-US" w:bidi="ar-SA"/>
      </w:rPr>
    </w:lvl>
    <w:lvl w:ilvl="3" w:tplc="8CE25284">
      <w:numFmt w:val="bullet"/>
      <w:lvlText w:val="•"/>
      <w:lvlJc w:val="left"/>
      <w:pPr>
        <w:ind w:left="1311" w:hanging="361"/>
      </w:pPr>
      <w:rPr>
        <w:rFonts w:hint="default"/>
        <w:lang w:val="el-GR" w:eastAsia="en-US" w:bidi="ar-SA"/>
      </w:rPr>
    </w:lvl>
    <w:lvl w:ilvl="4" w:tplc="1348FA16">
      <w:numFmt w:val="bullet"/>
      <w:lvlText w:val="•"/>
      <w:lvlJc w:val="left"/>
      <w:pPr>
        <w:ind w:left="1588" w:hanging="361"/>
      </w:pPr>
      <w:rPr>
        <w:rFonts w:hint="default"/>
        <w:lang w:val="el-GR" w:eastAsia="en-US" w:bidi="ar-SA"/>
      </w:rPr>
    </w:lvl>
    <w:lvl w:ilvl="5" w:tplc="C3BCA8D6">
      <w:numFmt w:val="bullet"/>
      <w:lvlText w:val="•"/>
      <w:lvlJc w:val="left"/>
      <w:pPr>
        <w:ind w:left="1865" w:hanging="361"/>
      </w:pPr>
      <w:rPr>
        <w:rFonts w:hint="default"/>
        <w:lang w:val="el-GR" w:eastAsia="en-US" w:bidi="ar-SA"/>
      </w:rPr>
    </w:lvl>
    <w:lvl w:ilvl="6" w:tplc="B0623CCE">
      <w:numFmt w:val="bullet"/>
      <w:lvlText w:val="•"/>
      <w:lvlJc w:val="left"/>
      <w:pPr>
        <w:ind w:left="2142" w:hanging="361"/>
      </w:pPr>
      <w:rPr>
        <w:rFonts w:hint="default"/>
        <w:lang w:val="el-GR" w:eastAsia="en-US" w:bidi="ar-SA"/>
      </w:rPr>
    </w:lvl>
    <w:lvl w:ilvl="7" w:tplc="F784240C">
      <w:numFmt w:val="bullet"/>
      <w:lvlText w:val="•"/>
      <w:lvlJc w:val="left"/>
      <w:pPr>
        <w:ind w:left="2419" w:hanging="361"/>
      </w:pPr>
      <w:rPr>
        <w:rFonts w:hint="default"/>
        <w:lang w:val="el-GR" w:eastAsia="en-US" w:bidi="ar-SA"/>
      </w:rPr>
    </w:lvl>
    <w:lvl w:ilvl="8" w:tplc="5FB03C54">
      <w:numFmt w:val="bullet"/>
      <w:lvlText w:val="•"/>
      <w:lvlJc w:val="left"/>
      <w:pPr>
        <w:ind w:left="2696" w:hanging="361"/>
      </w:pPr>
      <w:rPr>
        <w:rFonts w:hint="default"/>
        <w:lang w:val="el-GR" w:eastAsia="en-US" w:bidi="ar-SA"/>
      </w:rPr>
    </w:lvl>
  </w:abstractNum>
  <w:abstractNum w:abstractNumId="4" w15:restartNumberingAfterBreak="0">
    <w:nsid w:val="7F401FCF"/>
    <w:multiLevelType w:val="hybridMultilevel"/>
    <w:tmpl w:val="E2B0172C"/>
    <w:lvl w:ilvl="0" w:tplc="47E6D342">
      <w:numFmt w:val="bullet"/>
      <w:lvlText w:val=""/>
      <w:lvlJc w:val="left"/>
      <w:pPr>
        <w:ind w:left="427" w:hanging="284"/>
      </w:pPr>
      <w:rPr>
        <w:rFonts w:ascii="Symbol" w:eastAsia="Symbol" w:hAnsi="Symbol" w:cs="Symbol" w:hint="default"/>
        <w:b w:val="0"/>
        <w:bCs w:val="0"/>
        <w:i w:val="0"/>
        <w:iCs w:val="0"/>
        <w:color w:val="0D0D0D"/>
        <w:spacing w:val="0"/>
        <w:w w:val="100"/>
        <w:sz w:val="22"/>
        <w:szCs w:val="22"/>
        <w:lang w:val="el-GR" w:eastAsia="en-US" w:bidi="ar-SA"/>
      </w:rPr>
    </w:lvl>
    <w:lvl w:ilvl="1" w:tplc="20E8D130">
      <w:numFmt w:val="bullet"/>
      <w:lvlText w:val="•"/>
      <w:lvlJc w:val="left"/>
      <w:pPr>
        <w:ind w:left="774" w:hanging="284"/>
      </w:pPr>
      <w:rPr>
        <w:rFonts w:hint="default"/>
        <w:lang w:val="el-GR" w:eastAsia="en-US" w:bidi="ar-SA"/>
      </w:rPr>
    </w:lvl>
    <w:lvl w:ilvl="2" w:tplc="A6BAC600">
      <w:numFmt w:val="bullet"/>
      <w:lvlText w:val="•"/>
      <w:lvlJc w:val="left"/>
      <w:pPr>
        <w:ind w:left="1128" w:hanging="284"/>
      </w:pPr>
      <w:rPr>
        <w:rFonts w:hint="default"/>
        <w:lang w:val="el-GR" w:eastAsia="en-US" w:bidi="ar-SA"/>
      </w:rPr>
    </w:lvl>
    <w:lvl w:ilvl="3" w:tplc="91D05326">
      <w:numFmt w:val="bullet"/>
      <w:lvlText w:val="•"/>
      <w:lvlJc w:val="left"/>
      <w:pPr>
        <w:ind w:left="1482" w:hanging="284"/>
      </w:pPr>
      <w:rPr>
        <w:rFonts w:hint="default"/>
        <w:lang w:val="el-GR" w:eastAsia="en-US" w:bidi="ar-SA"/>
      </w:rPr>
    </w:lvl>
    <w:lvl w:ilvl="4" w:tplc="68A89610">
      <w:numFmt w:val="bullet"/>
      <w:lvlText w:val="•"/>
      <w:lvlJc w:val="left"/>
      <w:pPr>
        <w:ind w:left="1836" w:hanging="284"/>
      </w:pPr>
      <w:rPr>
        <w:rFonts w:hint="default"/>
        <w:lang w:val="el-GR" w:eastAsia="en-US" w:bidi="ar-SA"/>
      </w:rPr>
    </w:lvl>
    <w:lvl w:ilvl="5" w:tplc="6492AD26">
      <w:numFmt w:val="bullet"/>
      <w:lvlText w:val="•"/>
      <w:lvlJc w:val="left"/>
      <w:pPr>
        <w:ind w:left="2191" w:hanging="284"/>
      </w:pPr>
      <w:rPr>
        <w:rFonts w:hint="default"/>
        <w:lang w:val="el-GR" w:eastAsia="en-US" w:bidi="ar-SA"/>
      </w:rPr>
    </w:lvl>
    <w:lvl w:ilvl="6" w:tplc="2214D1E8">
      <w:numFmt w:val="bullet"/>
      <w:lvlText w:val="•"/>
      <w:lvlJc w:val="left"/>
      <w:pPr>
        <w:ind w:left="2545" w:hanging="284"/>
      </w:pPr>
      <w:rPr>
        <w:rFonts w:hint="default"/>
        <w:lang w:val="el-GR" w:eastAsia="en-US" w:bidi="ar-SA"/>
      </w:rPr>
    </w:lvl>
    <w:lvl w:ilvl="7" w:tplc="68BE9F74">
      <w:numFmt w:val="bullet"/>
      <w:lvlText w:val="•"/>
      <w:lvlJc w:val="left"/>
      <w:pPr>
        <w:ind w:left="2899" w:hanging="284"/>
      </w:pPr>
      <w:rPr>
        <w:rFonts w:hint="default"/>
        <w:lang w:val="el-GR" w:eastAsia="en-US" w:bidi="ar-SA"/>
      </w:rPr>
    </w:lvl>
    <w:lvl w:ilvl="8" w:tplc="A2368BB6">
      <w:numFmt w:val="bullet"/>
      <w:lvlText w:val="•"/>
      <w:lvlJc w:val="left"/>
      <w:pPr>
        <w:ind w:left="3253" w:hanging="284"/>
      </w:pPr>
      <w:rPr>
        <w:rFonts w:hint="default"/>
        <w:lang w:val="el-GR" w:eastAsia="en-US" w:bidi="ar-SA"/>
      </w:rPr>
    </w:lvl>
  </w:abstractNum>
  <w:abstractNum w:abstractNumId="5" w15:restartNumberingAfterBreak="0">
    <w:nsid w:val="7F4708A6"/>
    <w:multiLevelType w:val="hybridMultilevel"/>
    <w:tmpl w:val="09EACA8A"/>
    <w:lvl w:ilvl="0" w:tplc="B536869A">
      <w:numFmt w:val="bullet"/>
      <w:lvlText w:val=""/>
      <w:lvlJc w:val="left"/>
      <w:pPr>
        <w:ind w:left="468" w:hanging="361"/>
      </w:pPr>
      <w:rPr>
        <w:rFonts w:ascii="Symbol" w:eastAsia="Symbol" w:hAnsi="Symbol" w:cs="Symbol" w:hint="default"/>
        <w:b w:val="0"/>
        <w:bCs w:val="0"/>
        <w:i w:val="0"/>
        <w:iCs w:val="0"/>
        <w:color w:val="0D0D0D"/>
        <w:spacing w:val="0"/>
        <w:w w:val="100"/>
        <w:sz w:val="22"/>
        <w:szCs w:val="22"/>
        <w:lang w:val="el-GR" w:eastAsia="en-US" w:bidi="ar-SA"/>
      </w:rPr>
    </w:lvl>
    <w:lvl w:ilvl="1" w:tplc="5076363C">
      <w:numFmt w:val="bullet"/>
      <w:lvlText w:val="•"/>
      <w:lvlJc w:val="left"/>
      <w:pPr>
        <w:ind w:left="933" w:hanging="361"/>
      </w:pPr>
      <w:rPr>
        <w:rFonts w:hint="default"/>
        <w:lang w:val="el-GR" w:eastAsia="en-US" w:bidi="ar-SA"/>
      </w:rPr>
    </w:lvl>
    <w:lvl w:ilvl="2" w:tplc="0FB4D304">
      <w:numFmt w:val="bullet"/>
      <w:lvlText w:val="•"/>
      <w:lvlJc w:val="left"/>
      <w:pPr>
        <w:ind w:left="1407" w:hanging="361"/>
      </w:pPr>
      <w:rPr>
        <w:rFonts w:hint="default"/>
        <w:lang w:val="el-GR" w:eastAsia="en-US" w:bidi="ar-SA"/>
      </w:rPr>
    </w:lvl>
    <w:lvl w:ilvl="3" w:tplc="F6D627E2">
      <w:numFmt w:val="bullet"/>
      <w:lvlText w:val="•"/>
      <w:lvlJc w:val="left"/>
      <w:pPr>
        <w:ind w:left="1881" w:hanging="361"/>
      </w:pPr>
      <w:rPr>
        <w:rFonts w:hint="default"/>
        <w:lang w:val="el-GR" w:eastAsia="en-US" w:bidi="ar-SA"/>
      </w:rPr>
    </w:lvl>
    <w:lvl w:ilvl="4" w:tplc="93280796">
      <w:numFmt w:val="bullet"/>
      <w:lvlText w:val="•"/>
      <w:lvlJc w:val="left"/>
      <w:pPr>
        <w:ind w:left="2355" w:hanging="361"/>
      </w:pPr>
      <w:rPr>
        <w:rFonts w:hint="default"/>
        <w:lang w:val="el-GR" w:eastAsia="en-US" w:bidi="ar-SA"/>
      </w:rPr>
    </w:lvl>
    <w:lvl w:ilvl="5" w:tplc="6C9652D0">
      <w:numFmt w:val="bullet"/>
      <w:lvlText w:val="•"/>
      <w:lvlJc w:val="left"/>
      <w:pPr>
        <w:ind w:left="2829" w:hanging="361"/>
      </w:pPr>
      <w:rPr>
        <w:rFonts w:hint="default"/>
        <w:lang w:val="el-GR" w:eastAsia="en-US" w:bidi="ar-SA"/>
      </w:rPr>
    </w:lvl>
    <w:lvl w:ilvl="6" w:tplc="4644F89A">
      <w:numFmt w:val="bullet"/>
      <w:lvlText w:val="•"/>
      <w:lvlJc w:val="left"/>
      <w:pPr>
        <w:ind w:left="3302" w:hanging="361"/>
      </w:pPr>
      <w:rPr>
        <w:rFonts w:hint="default"/>
        <w:lang w:val="el-GR" w:eastAsia="en-US" w:bidi="ar-SA"/>
      </w:rPr>
    </w:lvl>
    <w:lvl w:ilvl="7" w:tplc="C54690DE">
      <w:numFmt w:val="bullet"/>
      <w:lvlText w:val="•"/>
      <w:lvlJc w:val="left"/>
      <w:pPr>
        <w:ind w:left="3776" w:hanging="361"/>
      </w:pPr>
      <w:rPr>
        <w:rFonts w:hint="default"/>
        <w:lang w:val="el-GR" w:eastAsia="en-US" w:bidi="ar-SA"/>
      </w:rPr>
    </w:lvl>
    <w:lvl w:ilvl="8" w:tplc="2CE6CC88">
      <w:numFmt w:val="bullet"/>
      <w:lvlText w:val="•"/>
      <w:lvlJc w:val="left"/>
      <w:pPr>
        <w:ind w:left="4250" w:hanging="361"/>
      </w:pPr>
      <w:rPr>
        <w:rFonts w:hint="default"/>
        <w:lang w:val="el-GR" w:eastAsia="en-US" w:bidi="ar-SA"/>
      </w:rPr>
    </w:lvl>
  </w:abstractNum>
  <w:num w:numId="1" w16cid:durableId="189730195">
    <w:abstractNumId w:val="5"/>
  </w:num>
  <w:num w:numId="2" w16cid:durableId="95174641">
    <w:abstractNumId w:val="4"/>
  </w:num>
  <w:num w:numId="3" w16cid:durableId="924997259">
    <w:abstractNumId w:val="0"/>
  </w:num>
  <w:num w:numId="4" w16cid:durableId="1655059274">
    <w:abstractNumId w:val="3"/>
  </w:num>
  <w:num w:numId="5" w16cid:durableId="57948908">
    <w:abstractNumId w:val="1"/>
  </w:num>
  <w:num w:numId="6" w16cid:durableId="9595301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7302B5"/>
    <w:rsid w:val="003405F2"/>
    <w:rsid w:val="004E3448"/>
    <w:rsid w:val="007302B5"/>
    <w:rsid w:val="00CA61F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089C1"/>
  <w15:docId w15:val="{ABEFC277-D618-4841-8AB6-AC89C0D7B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Title"/>
    <w:basedOn w:val="a"/>
    <w:uiPriority w:val="10"/>
    <w:qFormat/>
    <w:pPr>
      <w:spacing w:before="16"/>
      <w:ind w:left="14"/>
      <w:jc w:val="center"/>
    </w:pPr>
    <w:rPr>
      <w:b/>
      <w:bCs/>
      <w:sz w:val="32"/>
      <w:szCs w:val="32"/>
    </w:rPr>
  </w:style>
  <w:style w:type="paragraph" w:styleId="a5">
    <w:name w:val="List Paragraph"/>
    <w:basedOn w:val="a"/>
    <w:uiPriority w:val="1"/>
    <w:qFormat/>
    <w:pPr>
      <w:ind w:left="396" w:right="98" w:hanging="284"/>
      <w:jc w:val="both"/>
    </w:pPr>
  </w:style>
  <w:style w:type="paragraph" w:customStyle="1" w:styleId="TableParagraph">
    <w:name w:val="Table Paragraph"/>
    <w:basedOn w:val="a"/>
    <w:uiPriority w:val="1"/>
    <w:qFormat/>
    <w:pPr>
      <w:ind w:left="11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ascd.org/ASCD/pdf/siteASCD/publications/UbD_WhitePaper0312.pdf"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knilt.arcc.albany.edu/images/b/b9/What_teaching_for_understanding_looks_lik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1002</Words>
  <Characters>5412</Characters>
  <Application>Microsoft Office Word</Application>
  <DocSecurity>0</DocSecurity>
  <Lines>45</Lines>
  <Paragraphs>12</Paragraphs>
  <ScaleCrop>false</ScaleCrop>
  <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m3316</dc:creator>
  <cp:lastModifiedBy>ODYSSEAS KONTOMICHIS-AFENTOULIDIS</cp:lastModifiedBy>
  <cp:revision>2</cp:revision>
  <dcterms:created xsi:type="dcterms:W3CDTF">2024-06-01T14:21:00Z</dcterms:created>
  <dcterms:modified xsi:type="dcterms:W3CDTF">2024-06-01T16:27:00Z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2021-11-26T00:00:00Z</vt:filetime>
  </property>
  <property fmtid="{D5CDD505-2E9C-101B-9397-08002B2CF9AE}" pid="3" name="Creator">
    <vt:lpwstr>Microsoft® Word 2016</vt:lpwstr>
  </property>
  <property fmtid="{D5CDD505-2E9C-101B-9397-08002B2CF9AE}" pid="4" name="LastSaved">
    <vt:filetime>2024-06-01T00:00:00Z</vt:filetime>
  </property>
  <property fmtid="{D5CDD505-2E9C-101B-9397-08002B2CF9AE}" pid="5" name="Producer">
    <vt:lpwstr>Microsoft® Word 2016</vt:lpwstr>
  </property>
</Properties>
</file>