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9786C" w14:textId="77777777" w:rsidR="008041B0" w:rsidRDefault="00000000">
      <w:pPr>
        <w:pStyle w:val="a4"/>
      </w:pPr>
      <w:r>
        <w:rPr>
          <w:color w:val="2E5395"/>
        </w:rPr>
        <w:t xml:space="preserve">Μάθηση με βάση την επίλυση προβλήματος </w:t>
      </w:r>
      <w:r>
        <w:rPr>
          <w:b w:val="0"/>
          <w:color w:val="2E5395"/>
        </w:rPr>
        <w:t xml:space="preserve">/ </w:t>
      </w:r>
      <w:proofErr w:type="spellStart"/>
      <w:r>
        <w:rPr>
          <w:color w:val="2E5395"/>
        </w:rPr>
        <w:t>Problem-Based</w:t>
      </w:r>
      <w:proofErr w:type="spellEnd"/>
      <w:r>
        <w:rPr>
          <w:color w:val="2E5395"/>
          <w:spacing w:val="-70"/>
        </w:rPr>
        <w:t xml:space="preserve"> </w:t>
      </w:r>
      <w:proofErr w:type="spellStart"/>
      <w:r>
        <w:rPr>
          <w:color w:val="2E5395"/>
        </w:rPr>
        <w:t>Learning</w:t>
      </w:r>
      <w:proofErr w:type="spellEnd"/>
      <w:r>
        <w:rPr>
          <w:color w:val="2E5395"/>
        </w:rPr>
        <w:t xml:space="preserve"> (PBL)</w:t>
      </w:r>
    </w:p>
    <w:p w14:paraId="5FFDAF02" w14:textId="77777777" w:rsidR="008041B0" w:rsidRDefault="008041B0">
      <w:pPr>
        <w:pStyle w:val="a3"/>
        <w:spacing w:before="5"/>
        <w:ind w:left="0"/>
        <w:rPr>
          <w:b/>
          <w:sz w:val="2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231"/>
        <w:gridCol w:w="3047"/>
        <w:gridCol w:w="2046"/>
      </w:tblGrid>
      <w:tr w:rsidR="008041B0" w14:paraId="4EEFEED8" w14:textId="77777777">
        <w:trPr>
          <w:trHeight w:val="335"/>
        </w:trPr>
        <w:tc>
          <w:tcPr>
            <w:tcW w:w="2231" w:type="dxa"/>
          </w:tcPr>
          <w:p w14:paraId="222FCF86" w14:textId="77777777" w:rsidR="008041B0" w:rsidRDefault="00000000">
            <w:pPr>
              <w:pStyle w:val="TableParagraph"/>
              <w:spacing w:line="292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Κατάλληλο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για:</w:t>
            </w:r>
          </w:p>
        </w:tc>
        <w:tc>
          <w:tcPr>
            <w:tcW w:w="3047" w:type="dxa"/>
            <w:tcBorders>
              <w:right w:val="single" w:sz="4" w:space="0" w:color="000000"/>
            </w:tcBorders>
          </w:tcPr>
          <w:p w14:paraId="1F38FB75" w14:textId="77777777" w:rsidR="008041B0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675"/>
              </w:tabs>
              <w:spacing w:line="292" w:lineRule="exact"/>
              <w:ind w:hanging="202"/>
              <w:rPr>
                <w:sz w:val="24"/>
              </w:rPr>
            </w:pPr>
            <w:r>
              <w:rPr>
                <w:sz w:val="24"/>
              </w:rPr>
              <w:t>Ετοιμότητα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14:paraId="68137EAF" w14:textId="77777777" w:rsidR="008041B0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line="292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Περιεχόμενο</w:t>
            </w:r>
          </w:p>
        </w:tc>
      </w:tr>
      <w:tr w:rsidR="008041B0" w14:paraId="4C8F0FC5" w14:textId="77777777">
        <w:trPr>
          <w:trHeight w:val="336"/>
        </w:trPr>
        <w:tc>
          <w:tcPr>
            <w:tcW w:w="2231" w:type="dxa"/>
          </w:tcPr>
          <w:p w14:paraId="65AAA431" w14:textId="77777777" w:rsidR="008041B0" w:rsidRDefault="008041B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47" w:type="dxa"/>
            <w:tcBorders>
              <w:right w:val="single" w:sz="4" w:space="0" w:color="000000"/>
            </w:tcBorders>
          </w:tcPr>
          <w:p w14:paraId="5E69CFD4" w14:textId="77777777" w:rsidR="008041B0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674"/>
              </w:tabs>
              <w:spacing w:line="292" w:lineRule="exact"/>
              <w:ind w:hanging="201"/>
              <w:rPr>
                <w:sz w:val="24"/>
              </w:rPr>
            </w:pPr>
            <w:r>
              <w:rPr>
                <w:sz w:val="24"/>
              </w:rPr>
              <w:t>Ενδιαφέροντα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14:paraId="1C56E4AA" w14:textId="77777777" w:rsidR="008041B0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467"/>
              </w:tabs>
              <w:spacing w:line="292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Διαδικασία</w:t>
            </w:r>
          </w:p>
        </w:tc>
      </w:tr>
      <w:tr w:rsidR="008041B0" w14:paraId="32EEDD67" w14:textId="77777777">
        <w:trPr>
          <w:trHeight w:val="676"/>
        </w:trPr>
        <w:tc>
          <w:tcPr>
            <w:tcW w:w="2231" w:type="dxa"/>
          </w:tcPr>
          <w:p w14:paraId="275CD362" w14:textId="77777777" w:rsidR="008041B0" w:rsidRDefault="008041B0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047" w:type="dxa"/>
            <w:tcBorders>
              <w:right w:val="single" w:sz="4" w:space="0" w:color="000000"/>
            </w:tcBorders>
          </w:tcPr>
          <w:p w14:paraId="2F260FC6" w14:textId="77777777" w:rsidR="008041B0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1418"/>
                <w:tab w:val="left" w:pos="1419"/>
              </w:tabs>
              <w:spacing w:line="293" w:lineRule="exact"/>
              <w:ind w:hanging="946"/>
              <w:rPr>
                <w:sz w:val="24"/>
              </w:rPr>
            </w:pPr>
            <w:r>
              <w:rPr>
                <w:sz w:val="24"/>
              </w:rPr>
              <w:t>Μαθησιακή</w:t>
            </w:r>
          </w:p>
          <w:p w14:paraId="6237E91B" w14:textId="77777777" w:rsidR="008041B0" w:rsidRDefault="00000000">
            <w:pPr>
              <w:pStyle w:val="TableParagraph"/>
              <w:spacing w:before="43"/>
              <w:ind w:left="197"/>
              <w:rPr>
                <w:sz w:val="24"/>
              </w:rPr>
            </w:pPr>
            <w:r>
              <w:rPr>
                <w:sz w:val="24"/>
              </w:rPr>
              <w:t>προτίμηση</w:t>
            </w:r>
          </w:p>
        </w:tc>
        <w:tc>
          <w:tcPr>
            <w:tcW w:w="2046" w:type="dxa"/>
            <w:tcBorders>
              <w:left w:val="single" w:sz="4" w:space="0" w:color="000000"/>
            </w:tcBorders>
          </w:tcPr>
          <w:p w14:paraId="15F6AA45" w14:textId="77777777" w:rsidR="008041B0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67"/>
              </w:tabs>
              <w:spacing w:line="293" w:lineRule="exact"/>
              <w:ind w:hanging="253"/>
              <w:rPr>
                <w:sz w:val="24"/>
              </w:rPr>
            </w:pPr>
            <w:r>
              <w:rPr>
                <w:sz w:val="24"/>
              </w:rPr>
              <w:t>Τελικό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προϊόν</w:t>
            </w:r>
          </w:p>
        </w:tc>
      </w:tr>
    </w:tbl>
    <w:p w14:paraId="10B08513" w14:textId="77777777" w:rsidR="008041B0" w:rsidRDefault="008041B0">
      <w:pPr>
        <w:pStyle w:val="a3"/>
        <w:spacing w:before="4"/>
        <w:ind w:left="0"/>
        <w:rPr>
          <w:b/>
          <w:sz w:val="29"/>
        </w:rPr>
      </w:pPr>
    </w:p>
    <w:p w14:paraId="5EEDD668" w14:textId="77777777" w:rsidR="008041B0" w:rsidRDefault="00000000">
      <w:pPr>
        <w:pStyle w:val="a3"/>
        <w:spacing w:line="276" w:lineRule="auto"/>
        <w:ind w:left="192" w:right="115"/>
        <w:jc w:val="both"/>
      </w:pPr>
      <w:r>
        <w:rPr>
          <w:b/>
        </w:rPr>
        <w:t xml:space="preserve">Τι είναι: </w:t>
      </w:r>
      <w:proofErr w:type="spellStart"/>
      <w:r>
        <w:t>Eίναι</w:t>
      </w:r>
      <w:proofErr w:type="spellEnd"/>
      <w:r>
        <w:t xml:space="preserve"> μια </w:t>
      </w:r>
      <w:proofErr w:type="spellStart"/>
      <w:r>
        <w:t>μαθητοκεντρική</w:t>
      </w:r>
      <w:proofErr w:type="spellEnd"/>
      <w:r>
        <w:t xml:space="preserve"> παιδαγωγική προσέγγιση κατά την οποία οι μαθητές/</w:t>
      </w:r>
      <w:proofErr w:type="spellStart"/>
      <w:r>
        <w:t>τριες</w:t>
      </w:r>
      <w:proofErr w:type="spellEnd"/>
      <w:r>
        <w:t xml:space="preserve"> μαθαίνουν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θέμα</w:t>
      </w:r>
      <w:r>
        <w:rPr>
          <w:spacing w:val="1"/>
        </w:rPr>
        <w:t xml:space="preserve"> </w:t>
      </w:r>
      <w:r>
        <w:t>μέσα 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εμπειρία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επίλυσης</w:t>
      </w:r>
      <w:r>
        <w:rPr>
          <w:spacing w:val="1"/>
        </w:rPr>
        <w:t xml:space="preserve"> </w:t>
      </w:r>
      <w:r>
        <w:t>προβλημάτων.</w:t>
      </w:r>
      <w:r>
        <w:rPr>
          <w:spacing w:val="1"/>
        </w:rPr>
        <w:t xml:space="preserve"> </w:t>
      </w:r>
      <w:r>
        <w:t>Συμβάλλει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οικοδόμηση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αυτοπεποίθησης των μαθητών/τριών και στην βαθύτερη κατανόηση των εννοιών που πραγματεύονται και</w:t>
      </w:r>
      <w:r>
        <w:rPr>
          <w:spacing w:val="-47"/>
        </w:rPr>
        <w:t xml:space="preserve"> </w:t>
      </w:r>
      <w:r>
        <w:t>τους/τις</w:t>
      </w:r>
      <w:r>
        <w:rPr>
          <w:spacing w:val="1"/>
        </w:rPr>
        <w:t xml:space="preserve"> </w:t>
      </w:r>
      <w:r>
        <w:t>ενθαρρύνει.</w:t>
      </w:r>
      <w:r>
        <w:rPr>
          <w:spacing w:val="1"/>
        </w:rPr>
        <w:t xml:space="preserve"> </w:t>
      </w:r>
      <w:r>
        <w:t xml:space="preserve">Ο </w:t>
      </w:r>
      <w:proofErr w:type="spellStart"/>
      <w:r>
        <w:t>Nilson</w:t>
      </w:r>
      <w:proofErr w:type="spellEnd"/>
      <w:r>
        <w:t xml:space="preserve"> (2010) απαριθμεί τα ακόλουθα μαθησιακά αποτελέσματα που σχετίζονται</w:t>
      </w:r>
      <w:r>
        <w:rPr>
          <w:spacing w:val="1"/>
        </w:rPr>
        <w:t xml:space="preserve"> </w:t>
      </w:r>
      <w:r>
        <w:t>με το PBL. Ένα καλά σχεδιασμένο πρόγραμμα PBL παρέχει στους/στις μαθητές/</w:t>
      </w:r>
      <w:proofErr w:type="spellStart"/>
      <w:r>
        <w:t>τριες</w:t>
      </w:r>
      <w:proofErr w:type="spellEnd"/>
      <w:r>
        <w:t xml:space="preserve"> την ευκαιρία να</w:t>
      </w:r>
      <w:r>
        <w:rPr>
          <w:spacing w:val="1"/>
        </w:rPr>
        <w:t xml:space="preserve"> </w:t>
      </w:r>
      <w:r>
        <w:t>αναπτύξουν</w:t>
      </w:r>
      <w:r>
        <w:rPr>
          <w:spacing w:val="-2"/>
        </w:rPr>
        <w:t xml:space="preserve"> </w:t>
      </w:r>
      <w:r>
        <w:t>δεξιότητες</w:t>
      </w:r>
      <w:r>
        <w:rPr>
          <w:spacing w:val="-1"/>
        </w:rPr>
        <w:t xml:space="preserve"> </w:t>
      </w:r>
      <w:r>
        <w:t>που</w:t>
      </w:r>
      <w:r>
        <w:rPr>
          <w:spacing w:val="-2"/>
        </w:rPr>
        <w:t xml:space="preserve"> </w:t>
      </w:r>
      <w:r>
        <w:t>σχετίζονται</w:t>
      </w:r>
      <w:r>
        <w:rPr>
          <w:spacing w:val="1"/>
        </w:rPr>
        <w:t xml:space="preserve"> </w:t>
      </w:r>
      <w:r>
        <w:t>με:</w:t>
      </w:r>
    </w:p>
    <w:p w14:paraId="65474FEF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spacing w:before="0"/>
        <w:ind w:hanging="361"/>
      </w:pPr>
      <w:r>
        <w:t>Εργασία</w:t>
      </w:r>
      <w:r>
        <w:rPr>
          <w:spacing w:val="-5"/>
        </w:rPr>
        <w:t xml:space="preserve"> </w:t>
      </w:r>
      <w:r>
        <w:t>στις</w:t>
      </w:r>
      <w:r>
        <w:rPr>
          <w:spacing w:val="-3"/>
        </w:rPr>
        <w:t xml:space="preserve"> </w:t>
      </w:r>
      <w:r>
        <w:t>ομάδες.</w:t>
      </w:r>
    </w:p>
    <w:p w14:paraId="7BD28333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Διαχείριση</w:t>
      </w:r>
      <w:r>
        <w:rPr>
          <w:spacing w:val="-3"/>
        </w:rPr>
        <w:t xml:space="preserve"> </w:t>
      </w:r>
      <w:r>
        <w:t>έργων</w:t>
      </w:r>
      <w:r>
        <w:rPr>
          <w:spacing w:val="-3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ανάληψη</w:t>
      </w:r>
      <w:r>
        <w:rPr>
          <w:spacing w:val="-2"/>
        </w:rPr>
        <w:t xml:space="preserve"> </w:t>
      </w:r>
      <w:r>
        <w:t>ηγετικών</w:t>
      </w:r>
      <w:r>
        <w:rPr>
          <w:spacing w:val="-3"/>
        </w:rPr>
        <w:t xml:space="preserve"> </w:t>
      </w:r>
      <w:r>
        <w:t>ρόλων.</w:t>
      </w:r>
    </w:p>
    <w:p w14:paraId="560033A3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Προφορική</w:t>
      </w:r>
      <w:r>
        <w:rPr>
          <w:spacing w:val="-6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γραπτή</w:t>
      </w:r>
      <w:r>
        <w:rPr>
          <w:spacing w:val="-5"/>
        </w:rPr>
        <w:t xml:space="preserve"> </w:t>
      </w:r>
      <w:r>
        <w:t>επικοινωνία.</w:t>
      </w:r>
    </w:p>
    <w:p w14:paraId="60C9D4A5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spacing w:before="39"/>
        <w:ind w:hanging="361"/>
      </w:pPr>
      <w:r>
        <w:t>Αυτογνωσία</w:t>
      </w:r>
      <w:r>
        <w:rPr>
          <w:spacing w:val="-5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αξιολόγηση</w:t>
      </w:r>
      <w:r>
        <w:rPr>
          <w:spacing w:val="-2"/>
        </w:rPr>
        <w:t xml:space="preserve"> </w:t>
      </w:r>
      <w:r>
        <w:t>των</w:t>
      </w:r>
      <w:r>
        <w:rPr>
          <w:spacing w:val="-3"/>
        </w:rPr>
        <w:t xml:space="preserve"> </w:t>
      </w:r>
      <w:r>
        <w:t>ενεργειών</w:t>
      </w:r>
      <w:r>
        <w:rPr>
          <w:spacing w:val="-2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ομάδας.</w:t>
      </w:r>
    </w:p>
    <w:p w14:paraId="39EFB561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spacing w:before="44"/>
        <w:ind w:hanging="361"/>
      </w:pPr>
      <w:r>
        <w:t>Ατομική</w:t>
      </w:r>
      <w:r>
        <w:rPr>
          <w:spacing w:val="-5"/>
        </w:rPr>
        <w:t xml:space="preserve"> </w:t>
      </w:r>
      <w:r>
        <w:t>εργασία.</w:t>
      </w:r>
    </w:p>
    <w:p w14:paraId="3C0E123F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Κριτική</w:t>
      </w:r>
      <w:r>
        <w:rPr>
          <w:spacing w:val="-3"/>
        </w:rPr>
        <w:t xml:space="preserve"> </w:t>
      </w:r>
      <w:r>
        <w:t>σκέψη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ανάλυση.</w:t>
      </w:r>
    </w:p>
    <w:p w14:paraId="02DEC3B9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Ανάλυση</w:t>
      </w:r>
      <w:r>
        <w:rPr>
          <w:spacing w:val="-4"/>
        </w:rPr>
        <w:t xml:space="preserve"> </w:t>
      </w:r>
      <w:r>
        <w:t>ιδεών.</w:t>
      </w:r>
    </w:p>
    <w:p w14:paraId="3707329A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proofErr w:type="spellStart"/>
      <w:r>
        <w:t>Αυτοκατευθυνόμενη</w:t>
      </w:r>
      <w:proofErr w:type="spellEnd"/>
      <w:r>
        <w:rPr>
          <w:spacing w:val="-6"/>
        </w:rPr>
        <w:t xml:space="preserve"> </w:t>
      </w:r>
      <w:r>
        <w:t>μάθηση.</w:t>
      </w:r>
    </w:p>
    <w:p w14:paraId="2A2CFFBD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spacing w:before="39"/>
        <w:ind w:hanging="361"/>
      </w:pPr>
      <w:r>
        <w:t>Εφαρμογή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περιεχομένου</w:t>
      </w:r>
      <w:r>
        <w:rPr>
          <w:spacing w:val="-2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μαθήματος</w:t>
      </w:r>
      <w:r>
        <w:rPr>
          <w:spacing w:val="-4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παραδείγματα</w:t>
      </w:r>
      <w:r>
        <w:rPr>
          <w:spacing w:val="-3"/>
        </w:rPr>
        <w:t xml:space="preserve"> </w:t>
      </w:r>
      <w:r>
        <w:t>πραγματικού</w:t>
      </w:r>
      <w:r>
        <w:rPr>
          <w:spacing w:val="-6"/>
        </w:rPr>
        <w:t xml:space="preserve"> </w:t>
      </w:r>
      <w:r>
        <w:t>κόσμου.</w:t>
      </w:r>
    </w:p>
    <w:p w14:paraId="1B5BAC36" w14:textId="75CD4EC2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Έρευνα.</w:t>
      </w:r>
    </w:p>
    <w:p w14:paraId="26EA5016" w14:textId="77777777" w:rsidR="008041B0" w:rsidRDefault="00000000">
      <w:pPr>
        <w:pStyle w:val="a5"/>
        <w:numPr>
          <w:ilvl w:val="0"/>
          <w:numId w:val="2"/>
        </w:numPr>
        <w:tabs>
          <w:tab w:val="left" w:pos="912"/>
          <w:tab w:val="left" w:pos="913"/>
        </w:tabs>
        <w:ind w:hanging="361"/>
      </w:pPr>
      <w:r>
        <w:t>Διαθεματική</w:t>
      </w:r>
      <w:r>
        <w:rPr>
          <w:spacing w:val="-5"/>
        </w:rPr>
        <w:t xml:space="preserve"> </w:t>
      </w:r>
      <w:r>
        <w:t>επίλυση</w:t>
      </w:r>
      <w:r>
        <w:rPr>
          <w:spacing w:val="-5"/>
        </w:rPr>
        <w:t xml:space="preserve"> </w:t>
      </w:r>
      <w:r>
        <w:t>προβλημάτων.</w:t>
      </w:r>
    </w:p>
    <w:p w14:paraId="060F25E0" w14:textId="77777777" w:rsidR="008041B0" w:rsidRDefault="00000000">
      <w:pPr>
        <w:pStyle w:val="a3"/>
        <w:spacing w:before="39" w:line="278" w:lineRule="auto"/>
        <w:ind w:left="192" w:right="118"/>
        <w:jc w:val="both"/>
      </w:pPr>
      <w:r>
        <w:rPr>
          <w:spacing w:val="-1"/>
        </w:rPr>
        <w:t>Η</w:t>
      </w:r>
      <w:r>
        <w:rPr>
          <w:spacing w:val="-11"/>
        </w:rPr>
        <w:t xml:space="preserve"> </w:t>
      </w:r>
      <w:r>
        <w:rPr>
          <w:spacing w:val="-1"/>
        </w:rPr>
        <w:t>μάθηση</w:t>
      </w:r>
      <w:r>
        <w:rPr>
          <w:spacing w:val="-9"/>
        </w:rPr>
        <w:t xml:space="preserve"> </w:t>
      </w:r>
      <w:r>
        <w:rPr>
          <w:spacing w:val="-1"/>
        </w:rPr>
        <w:t>με</w:t>
      </w:r>
      <w:r>
        <w:rPr>
          <w:spacing w:val="-7"/>
        </w:rPr>
        <w:t xml:space="preserve"> </w:t>
      </w:r>
      <w:r>
        <w:rPr>
          <w:spacing w:val="-1"/>
        </w:rPr>
        <w:t>βάση</w:t>
      </w:r>
      <w:r>
        <w:rPr>
          <w:spacing w:val="-4"/>
        </w:rPr>
        <w:t xml:space="preserve"> </w:t>
      </w:r>
      <w:r>
        <w:rPr>
          <w:spacing w:val="-1"/>
        </w:rPr>
        <w:t>την</w:t>
      </w:r>
      <w:r>
        <w:rPr>
          <w:spacing w:val="-9"/>
        </w:rPr>
        <w:t xml:space="preserve"> </w:t>
      </w:r>
      <w:r>
        <w:rPr>
          <w:spacing w:val="-1"/>
        </w:rPr>
        <w:t>επίλυση</w:t>
      </w:r>
      <w:r>
        <w:rPr>
          <w:spacing w:val="-5"/>
        </w:rPr>
        <w:t xml:space="preserve"> </w:t>
      </w:r>
      <w:r>
        <w:rPr>
          <w:spacing w:val="-1"/>
        </w:rPr>
        <w:t>προβλήματος</w:t>
      </w:r>
      <w:r>
        <w:rPr>
          <w:spacing w:val="-5"/>
        </w:rPr>
        <w:t xml:space="preserve"> </w:t>
      </w:r>
      <w:r>
        <w:t>είναι</w:t>
      </w:r>
      <w:r>
        <w:rPr>
          <w:spacing w:val="-7"/>
        </w:rPr>
        <w:t xml:space="preserve"> </w:t>
      </w:r>
      <w:r>
        <w:t>ένας</w:t>
      </w:r>
      <w:r>
        <w:rPr>
          <w:spacing w:val="-9"/>
        </w:rPr>
        <w:t xml:space="preserve"> </w:t>
      </w:r>
      <w:r>
        <w:t>ενεργός</w:t>
      </w:r>
      <w:r>
        <w:rPr>
          <w:spacing w:val="-9"/>
        </w:rPr>
        <w:t xml:space="preserve"> </w:t>
      </w:r>
      <w:r>
        <w:t>τρόπος</w:t>
      </w:r>
      <w:r>
        <w:rPr>
          <w:spacing w:val="-5"/>
        </w:rPr>
        <w:t xml:space="preserve"> </w:t>
      </w:r>
      <w:r>
        <w:t>μάθησης</w:t>
      </w:r>
      <w:r>
        <w:rPr>
          <w:spacing w:val="-9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προσφέρει</w:t>
      </w:r>
      <w:r>
        <w:rPr>
          <w:spacing w:val="-11"/>
        </w:rPr>
        <w:t xml:space="preserve"> </w:t>
      </w:r>
      <w:r>
        <w:t>καλύτερη</w:t>
      </w:r>
      <w:r>
        <w:rPr>
          <w:spacing w:val="-48"/>
        </w:rPr>
        <w:t xml:space="preserve"> </w:t>
      </w:r>
      <w:r>
        <w:t>διατήρηση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γνώσης,</w:t>
      </w:r>
      <w:r>
        <w:rPr>
          <w:spacing w:val="-7"/>
        </w:rPr>
        <w:t xml:space="preserve"> </w:t>
      </w:r>
      <w:r>
        <w:t>ενισχύει</w:t>
      </w:r>
      <w:r>
        <w:rPr>
          <w:spacing w:val="-9"/>
        </w:rPr>
        <w:t xml:space="preserve"> </w:t>
      </w:r>
      <w:r>
        <w:t>τα</w:t>
      </w:r>
      <w:r>
        <w:rPr>
          <w:spacing w:val="-9"/>
        </w:rPr>
        <w:t xml:space="preserve"> </w:t>
      </w:r>
      <w:r>
        <w:t>κίνητρα</w:t>
      </w:r>
      <w:r>
        <w:rPr>
          <w:spacing w:val="-5"/>
        </w:rPr>
        <w:t xml:space="preserve"> </w:t>
      </w:r>
      <w:r>
        <w:t>για</w:t>
      </w:r>
      <w:r>
        <w:rPr>
          <w:spacing w:val="-8"/>
        </w:rPr>
        <w:t xml:space="preserve"> </w:t>
      </w:r>
      <w:r>
        <w:t>μάθηση</w:t>
      </w:r>
      <w:r>
        <w:rPr>
          <w:spacing w:val="-7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ενθαρρύνει</w:t>
      </w:r>
      <w:r>
        <w:rPr>
          <w:spacing w:val="-9"/>
        </w:rPr>
        <w:t xml:space="preserve"> </w:t>
      </w:r>
      <w:r>
        <w:t>να</w:t>
      </w:r>
      <w:r>
        <w:rPr>
          <w:spacing w:val="-9"/>
        </w:rPr>
        <w:t xml:space="preserve"> </w:t>
      </w:r>
      <w:r>
        <w:t>αναπτύξετε</w:t>
      </w:r>
      <w:r>
        <w:rPr>
          <w:spacing w:val="-8"/>
        </w:rPr>
        <w:t xml:space="preserve"> </w:t>
      </w:r>
      <w:r>
        <w:t>δεξιότητες</w:t>
      </w:r>
      <w:r>
        <w:rPr>
          <w:spacing w:val="-7"/>
        </w:rPr>
        <w:t xml:space="preserve"> </w:t>
      </w:r>
      <w:r>
        <w:t>που</w:t>
      </w:r>
      <w:r>
        <w:rPr>
          <w:spacing w:val="-7"/>
        </w:rPr>
        <w:t xml:space="preserve"> </w:t>
      </w:r>
      <w:r>
        <w:t>είναι</w:t>
      </w:r>
      <w:r>
        <w:rPr>
          <w:spacing w:val="-48"/>
        </w:rPr>
        <w:t xml:space="preserve"> </w:t>
      </w:r>
      <w:r>
        <w:t>απαραίτητες</w:t>
      </w:r>
      <w:r>
        <w:rPr>
          <w:spacing w:val="-2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αγορά</w:t>
      </w:r>
      <w:r>
        <w:rPr>
          <w:spacing w:val="-3"/>
        </w:rPr>
        <w:t xml:space="preserve"> </w:t>
      </w:r>
      <w:r>
        <w:t>εργασίας</w:t>
      </w:r>
      <w:r>
        <w:rPr>
          <w:spacing w:val="2"/>
        </w:rPr>
        <w:t xml:space="preserve"> </w:t>
      </w:r>
      <w:r>
        <w:t>στον</w:t>
      </w:r>
      <w:r>
        <w:rPr>
          <w:spacing w:val="-1"/>
        </w:rPr>
        <w:t xml:space="preserve"> </w:t>
      </w:r>
      <w:r>
        <w:t>21ο</w:t>
      </w:r>
      <w:r>
        <w:rPr>
          <w:spacing w:val="-2"/>
        </w:rPr>
        <w:t xml:space="preserve"> </w:t>
      </w:r>
      <w:r>
        <w:t>αιώνα.</w:t>
      </w:r>
    </w:p>
    <w:p w14:paraId="0E2CB99A" w14:textId="77777777" w:rsidR="008041B0" w:rsidRDefault="008041B0">
      <w:pPr>
        <w:pStyle w:val="a3"/>
        <w:spacing w:before="9"/>
        <w:ind w:left="0"/>
        <w:rPr>
          <w:sz w:val="24"/>
        </w:rPr>
      </w:pPr>
    </w:p>
    <w:p w14:paraId="64D8F766" w14:textId="7788338C" w:rsidR="008041B0" w:rsidRDefault="00000000">
      <w:pPr>
        <w:pStyle w:val="a3"/>
        <w:spacing w:line="276" w:lineRule="auto"/>
        <w:ind w:left="192" w:right="112"/>
        <w:jc w:val="both"/>
      </w:pPr>
      <w:r>
        <w:rPr>
          <w:b/>
        </w:rPr>
        <w:t>Πο</w:t>
      </w:r>
      <w:r w:rsidR="003B57AE">
        <w:rPr>
          <w:b/>
        </w:rPr>
        <w:t>ύ</w:t>
      </w:r>
      <w:r>
        <w:rPr>
          <w:b/>
          <w:spacing w:val="1"/>
        </w:rPr>
        <w:t xml:space="preserve"> </w:t>
      </w:r>
      <w:r>
        <w:rPr>
          <w:b/>
        </w:rPr>
        <w:t>στηρίζεται</w:t>
      </w:r>
      <w:r>
        <w:rPr>
          <w:b/>
          <w:spacing w:val="1"/>
        </w:rPr>
        <w:t xml:space="preserve"> </w:t>
      </w:r>
      <w:r>
        <w:rPr>
          <w:b/>
        </w:rPr>
        <w:t>θεωρητικά:</w:t>
      </w:r>
      <w:r>
        <w:rPr>
          <w:b/>
          <w:spacing w:val="1"/>
        </w:rPr>
        <w:t xml:space="preserve"> </w:t>
      </w:r>
      <w:r>
        <w:t>Αποτελεί</w:t>
      </w:r>
      <w:r>
        <w:rPr>
          <w:spacing w:val="1"/>
        </w:rPr>
        <w:t xml:space="preserve"> </w:t>
      </w:r>
      <w:r>
        <w:t xml:space="preserve">μέθοδο </w:t>
      </w:r>
      <w:r>
        <w:rPr>
          <w:b/>
        </w:rPr>
        <w:t>ενεργητικής</w:t>
      </w:r>
      <w:r>
        <w:rPr>
          <w:b/>
          <w:spacing w:val="1"/>
        </w:rPr>
        <w:t xml:space="preserve"> </w:t>
      </w:r>
      <w:r>
        <w:rPr>
          <w:b/>
        </w:rPr>
        <w:t>μάθησης.</w:t>
      </w:r>
      <w:r>
        <w:rPr>
          <w:b/>
          <w:spacing w:val="1"/>
        </w:rPr>
        <w:t xml:space="preserve"> </w:t>
      </w:r>
      <w:r>
        <w:t>Αντιμετωπίζει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ανάγκη</w:t>
      </w:r>
      <w:r>
        <w:rPr>
          <w:spacing w:val="1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>προώθηση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δια</w:t>
      </w:r>
      <w:r>
        <w:rPr>
          <w:spacing w:val="-6"/>
        </w:rPr>
        <w:t xml:space="preserve"> </w:t>
      </w:r>
      <w:r>
        <w:t>βίου</w:t>
      </w:r>
      <w:r>
        <w:rPr>
          <w:spacing w:val="-6"/>
        </w:rPr>
        <w:t xml:space="preserve"> </w:t>
      </w:r>
      <w:r>
        <w:t>μάθησης</w:t>
      </w:r>
      <w:r>
        <w:rPr>
          <w:spacing w:val="-5"/>
        </w:rPr>
        <w:t xml:space="preserve"> </w:t>
      </w:r>
      <w:r>
        <w:t>μέσα</w:t>
      </w:r>
      <w:r>
        <w:rPr>
          <w:spacing w:val="-3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διαδικασίες έρευνας</w:t>
      </w:r>
      <w:r>
        <w:rPr>
          <w:spacing w:val="-4"/>
        </w:rPr>
        <w:t xml:space="preserve"> </w:t>
      </w:r>
      <w:r>
        <w:t>και</w:t>
      </w:r>
      <w:r>
        <w:rPr>
          <w:spacing w:val="-7"/>
        </w:rPr>
        <w:t xml:space="preserve"> </w:t>
      </w:r>
      <w:r>
        <w:t>εποικοδομητικής</w:t>
      </w:r>
      <w:r>
        <w:rPr>
          <w:spacing w:val="-5"/>
        </w:rPr>
        <w:t xml:space="preserve"> </w:t>
      </w:r>
      <w:r>
        <w:t>μάθησης.</w:t>
      </w:r>
      <w:r>
        <w:rPr>
          <w:spacing w:val="-5"/>
        </w:rPr>
        <w:t xml:space="preserve"> </w:t>
      </w:r>
      <w:r>
        <w:t>Θεωρείται</w:t>
      </w:r>
      <w:r>
        <w:rPr>
          <w:spacing w:val="1"/>
        </w:rPr>
        <w:t xml:space="preserve"> </w:t>
      </w:r>
      <w:r>
        <w:t xml:space="preserve">ως    </w:t>
      </w:r>
      <w:r>
        <w:rPr>
          <w:spacing w:val="1"/>
        </w:rPr>
        <w:t xml:space="preserve"> </w:t>
      </w:r>
      <w:r>
        <w:t xml:space="preserve">μια </w:t>
      </w:r>
      <w:r>
        <w:rPr>
          <w:b/>
        </w:rPr>
        <w:t xml:space="preserve">δημιουργική    </w:t>
      </w:r>
      <w:r>
        <w:rPr>
          <w:b/>
          <w:spacing w:val="1"/>
        </w:rPr>
        <w:t xml:space="preserve"> </w:t>
      </w:r>
      <w:r>
        <w:rPr>
          <w:b/>
        </w:rPr>
        <w:t xml:space="preserve">προσέγγιση </w:t>
      </w:r>
      <w:r>
        <w:t xml:space="preserve">για    </w:t>
      </w:r>
      <w:r>
        <w:rPr>
          <w:spacing w:val="1"/>
        </w:rPr>
        <w:t xml:space="preserve"> </w:t>
      </w:r>
      <w:r>
        <w:t xml:space="preserve">τη    </w:t>
      </w:r>
      <w:r>
        <w:rPr>
          <w:spacing w:val="1"/>
        </w:rPr>
        <w:t xml:space="preserve"> </w:t>
      </w:r>
      <w:r>
        <w:t>διδασκαλία, με      έμφαση      στη      συνεργασία      και</w:t>
      </w:r>
      <w:r>
        <w:rPr>
          <w:spacing w:val="1"/>
        </w:rPr>
        <w:t xml:space="preserve"> </w:t>
      </w:r>
      <w:r>
        <w:rPr>
          <w:spacing w:val="-1"/>
        </w:rPr>
        <w:t>την</w:t>
      </w:r>
      <w:r>
        <w:t xml:space="preserve"> </w:t>
      </w:r>
      <w:proofErr w:type="spellStart"/>
      <w:r>
        <w:rPr>
          <w:b/>
          <w:spacing w:val="-1"/>
        </w:rPr>
        <w:t>αυτοκατευθυνόμενη</w:t>
      </w:r>
      <w:proofErr w:type="spellEnd"/>
      <w:r>
        <w:rPr>
          <w:b/>
          <w:spacing w:val="-11"/>
        </w:rPr>
        <w:t xml:space="preserve"> </w:t>
      </w:r>
      <w:r>
        <w:rPr>
          <w:b/>
          <w:spacing w:val="-1"/>
        </w:rPr>
        <w:t>μάθηση</w:t>
      </w:r>
      <w:r>
        <w:rPr>
          <w:b/>
        </w:rPr>
        <w:t xml:space="preserve"> </w:t>
      </w:r>
      <w:r>
        <w:rPr>
          <w:spacing w:val="-1"/>
        </w:rPr>
        <w:t>και</w:t>
      </w:r>
      <w:r>
        <w:rPr>
          <w:spacing w:val="-14"/>
        </w:rPr>
        <w:t xml:space="preserve"> </w:t>
      </w:r>
      <w:r>
        <w:rPr>
          <w:spacing w:val="-1"/>
        </w:rPr>
        <w:t>υποστηρίζεται</w:t>
      </w:r>
      <w:r>
        <w:rPr>
          <w:spacing w:val="-10"/>
        </w:rPr>
        <w:t xml:space="preserve"> </w:t>
      </w:r>
      <w:r>
        <w:rPr>
          <w:spacing w:val="-1"/>
        </w:rPr>
        <w:t>από</w:t>
      </w:r>
      <w:r>
        <w:rPr>
          <w:spacing w:val="-10"/>
        </w:rPr>
        <w:t xml:space="preserve"> </w:t>
      </w:r>
      <w:r>
        <w:rPr>
          <w:spacing w:val="-1"/>
        </w:rPr>
        <w:t>εκπαιδευτικούς</w:t>
      </w:r>
      <w:r>
        <w:rPr>
          <w:spacing w:val="-8"/>
        </w:rPr>
        <w:t xml:space="preserve"> </w:t>
      </w:r>
      <w:r>
        <w:t>που</w:t>
      </w:r>
      <w:r>
        <w:rPr>
          <w:spacing w:val="-13"/>
        </w:rPr>
        <w:t xml:space="preserve"> </w:t>
      </w:r>
      <w:r>
        <w:t>λειτουργούν</w:t>
      </w:r>
      <w:r>
        <w:rPr>
          <w:spacing w:val="-12"/>
        </w:rPr>
        <w:t xml:space="preserve"> </w:t>
      </w:r>
      <w:r>
        <w:t>ως</w:t>
      </w:r>
      <w:r>
        <w:rPr>
          <w:spacing w:val="-12"/>
        </w:rPr>
        <w:t xml:space="preserve"> </w:t>
      </w:r>
      <w:proofErr w:type="spellStart"/>
      <w:r>
        <w:t>διευκολυντές</w:t>
      </w:r>
      <w:proofErr w:type="spellEnd"/>
      <w:r>
        <w:rPr>
          <w:spacing w:val="1"/>
        </w:rPr>
        <w:t xml:space="preserve"> </w:t>
      </w:r>
      <w:r>
        <w:t>και κλιμακώνουν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ένταση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μάθησης. Ο ρόλος</w:t>
      </w:r>
      <w:r>
        <w:rPr>
          <w:spacing w:val="1"/>
        </w:rPr>
        <w:t xml:space="preserve"> </w:t>
      </w:r>
      <w:r>
        <w:t>του/της εκπαιδευτικού-</w:t>
      </w:r>
      <w:r>
        <w:rPr>
          <w:spacing w:val="1"/>
        </w:rPr>
        <w:t xml:space="preserve"> </w:t>
      </w:r>
      <w:r>
        <w:t>διαμεσολαβητή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καθοδηγεί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πολλές</w:t>
      </w:r>
      <w:r>
        <w:rPr>
          <w:spacing w:val="1"/>
        </w:rPr>
        <w:t xml:space="preserve"> </w:t>
      </w:r>
      <w:r>
        <w:t>φορές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αμφισβητεί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μάθησης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όχι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παρέχει</w:t>
      </w:r>
      <w:r>
        <w:rPr>
          <w:spacing w:val="1"/>
        </w:rPr>
        <w:t xml:space="preserve"> </w:t>
      </w:r>
      <w:r>
        <w:t>γνώσεις</w:t>
      </w:r>
      <w:r>
        <w:rPr>
          <w:spacing w:val="-47"/>
        </w:rPr>
        <w:t xml:space="preserve"> </w:t>
      </w:r>
      <w:r>
        <w:t>αποκλειστικά. Από την άποψη αυτή, η ανατροφοδότηση και ο προβληματισμός σχετικά με τη μαθησιακή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δυναμική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ομάδας</w:t>
      </w:r>
      <w:r>
        <w:rPr>
          <w:spacing w:val="1"/>
        </w:rPr>
        <w:t xml:space="preserve"> </w:t>
      </w:r>
      <w:r>
        <w:t>είναι</w:t>
      </w:r>
      <w:r>
        <w:rPr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βασικά</w:t>
      </w:r>
      <w:r>
        <w:rPr>
          <w:spacing w:val="1"/>
        </w:rPr>
        <w:t xml:space="preserve"> </w:t>
      </w:r>
      <w:r>
        <w:t>συστατικά</w:t>
      </w:r>
      <w:r>
        <w:rPr>
          <w:spacing w:val="1"/>
        </w:rPr>
        <w:t xml:space="preserve"> </w:t>
      </w:r>
      <w:r>
        <w:t>της.</w:t>
      </w:r>
      <w:r>
        <w:rPr>
          <w:spacing w:val="1"/>
        </w:rPr>
        <w:t xml:space="preserve"> </w:t>
      </w:r>
      <w:r>
        <w:t>Διευκολύνει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μάθηση</w:t>
      </w:r>
      <w:r>
        <w:rPr>
          <w:spacing w:val="1"/>
        </w:rPr>
        <w:t xml:space="preserve"> </w:t>
      </w:r>
      <w:r>
        <w:t>υποστηρίζοντας,</w:t>
      </w:r>
      <w:r>
        <w:rPr>
          <w:spacing w:val="-2"/>
        </w:rPr>
        <w:t xml:space="preserve"> </w:t>
      </w:r>
      <w:r>
        <w:t>καθοδηγώντας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παρακολουθώντας</w:t>
      </w:r>
      <w:r>
        <w:rPr>
          <w:spacing w:val="-1"/>
        </w:rPr>
        <w:t xml:space="preserve"> </w:t>
      </w:r>
      <w:r>
        <w:t>τη</w:t>
      </w:r>
      <w:r>
        <w:rPr>
          <w:spacing w:val="-2"/>
        </w:rPr>
        <w:t xml:space="preserve"> </w:t>
      </w:r>
      <w:r>
        <w:t>μαθησιακή</w:t>
      </w:r>
      <w:r>
        <w:rPr>
          <w:spacing w:val="-2"/>
        </w:rPr>
        <w:t xml:space="preserve"> </w:t>
      </w:r>
      <w:r>
        <w:t>διαδικασία.</w:t>
      </w:r>
    </w:p>
    <w:p w14:paraId="7297F591" w14:textId="77777777" w:rsidR="008041B0" w:rsidRDefault="008041B0">
      <w:pPr>
        <w:pStyle w:val="a3"/>
        <w:ind w:left="0"/>
      </w:pPr>
    </w:p>
    <w:p w14:paraId="4AB4C2FF" w14:textId="77777777" w:rsidR="008041B0" w:rsidRDefault="00000000">
      <w:pPr>
        <w:pStyle w:val="1"/>
        <w:spacing w:before="162" w:line="292" w:lineRule="exact"/>
      </w:pPr>
      <w:r>
        <w:t>Ερευνητική</w:t>
      </w:r>
      <w:r>
        <w:rPr>
          <w:spacing w:val="-5"/>
        </w:rPr>
        <w:t xml:space="preserve"> </w:t>
      </w:r>
      <w:r>
        <w:t>τεκμηρίωση:</w:t>
      </w:r>
    </w:p>
    <w:p w14:paraId="13A98C47" w14:textId="77777777" w:rsidR="008041B0" w:rsidRPr="003B57AE" w:rsidRDefault="00000000">
      <w:pPr>
        <w:pStyle w:val="a3"/>
        <w:spacing w:line="276" w:lineRule="auto"/>
        <w:ind w:left="192"/>
        <w:rPr>
          <w:lang w:val="en-US"/>
        </w:rPr>
      </w:pPr>
      <w:proofErr w:type="spellStart"/>
      <w:r>
        <w:t>Sungar</w:t>
      </w:r>
      <w:proofErr w:type="spellEnd"/>
      <w:r>
        <w:t xml:space="preserve"> S., </w:t>
      </w:r>
      <w:proofErr w:type="spellStart"/>
      <w:r>
        <w:t>Tekkaya</w:t>
      </w:r>
      <w:proofErr w:type="spellEnd"/>
      <w:r>
        <w:t xml:space="preserve"> C., </w:t>
      </w:r>
      <w:proofErr w:type="spellStart"/>
      <w:r>
        <w:t>Geban</w:t>
      </w:r>
      <w:proofErr w:type="spellEnd"/>
      <w:r>
        <w:t xml:space="preserve"> O. (2006). </w:t>
      </w:r>
      <w:r w:rsidRPr="003B57AE">
        <w:rPr>
          <w:lang w:val="en-US"/>
        </w:rPr>
        <w:t>Improving achievement through problem-based learning. Journal of</w:t>
      </w:r>
      <w:r w:rsidRPr="003B57AE">
        <w:rPr>
          <w:spacing w:val="-47"/>
          <w:lang w:val="en-US"/>
        </w:rPr>
        <w:t xml:space="preserve"> </w:t>
      </w:r>
      <w:r w:rsidRPr="003B57AE">
        <w:rPr>
          <w:lang w:val="en-US"/>
        </w:rPr>
        <w:t>Biological</w:t>
      </w:r>
      <w:r w:rsidRPr="003B57AE">
        <w:rPr>
          <w:spacing w:val="-2"/>
          <w:lang w:val="en-US"/>
        </w:rPr>
        <w:t xml:space="preserve"> </w:t>
      </w:r>
      <w:r w:rsidRPr="003B57AE">
        <w:rPr>
          <w:lang w:val="en-US"/>
        </w:rPr>
        <w:t>Education,</w:t>
      </w:r>
      <w:r w:rsidRPr="003B57AE">
        <w:rPr>
          <w:spacing w:val="-1"/>
          <w:lang w:val="en-US"/>
        </w:rPr>
        <w:t xml:space="preserve"> </w:t>
      </w:r>
      <w:r w:rsidRPr="003B57AE">
        <w:rPr>
          <w:lang w:val="en-US"/>
        </w:rPr>
        <w:t>40(4),</w:t>
      </w:r>
      <w:r w:rsidRPr="003B57AE">
        <w:rPr>
          <w:spacing w:val="-1"/>
          <w:lang w:val="en-US"/>
        </w:rPr>
        <w:t xml:space="preserve"> </w:t>
      </w:r>
      <w:r w:rsidRPr="003B57AE">
        <w:rPr>
          <w:lang w:val="en-US"/>
        </w:rPr>
        <w:t>155-160.</w:t>
      </w:r>
    </w:p>
    <w:p w14:paraId="6A7738E3" w14:textId="77777777" w:rsidR="008041B0" w:rsidRDefault="00000000">
      <w:pPr>
        <w:pStyle w:val="a3"/>
        <w:spacing w:before="1" w:line="276" w:lineRule="auto"/>
        <w:ind w:left="192"/>
      </w:pPr>
      <w:r w:rsidRPr="003B57AE">
        <w:rPr>
          <w:lang w:val="en-US"/>
        </w:rPr>
        <w:t>Wong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K.,</w:t>
      </w:r>
      <w:r w:rsidRPr="003B57AE">
        <w:rPr>
          <w:spacing w:val="35"/>
          <w:lang w:val="en-US"/>
        </w:rPr>
        <w:t xml:space="preserve"> </w:t>
      </w:r>
      <w:r w:rsidRPr="003B57AE">
        <w:rPr>
          <w:lang w:val="en-US"/>
        </w:rPr>
        <w:t>Day,</w:t>
      </w:r>
      <w:r w:rsidRPr="003B57AE">
        <w:rPr>
          <w:spacing w:val="-7"/>
          <w:lang w:val="en-US"/>
        </w:rPr>
        <w:t xml:space="preserve"> </w:t>
      </w:r>
      <w:r w:rsidRPr="003B57AE">
        <w:rPr>
          <w:lang w:val="en-US"/>
        </w:rPr>
        <w:t>J.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(2009).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A</w:t>
      </w:r>
      <w:r w:rsidRPr="003B57AE">
        <w:rPr>
          <w:spacing w:val="-7"/>
          <w:lang w:val="en-US"/>
        </w:rPr>
        <w:t xml:space="preserve"> </w:t>
      </w:r>
      <w:r w:rsidRPr="003B57AE">
        <w:rPr>
          <w:lang w:val="en-US"/>
        </w:rPr>
        <w:t>comparative</w:t>
      </w:r>
      <w:r w:rsidRPr="003B57AE">
        <w:rPr>
          <w:spacing w:val="-4"/>
          <w:lang w:val="en-US"/>
        </w:rPr>
        <w:t xml:space="preserve"> </w:t>
      </w:r>
      <w:r w:rsidRPr="003B57AE">
        <w:rPr>
          <w:lang w:val="en-US"/>
        </w:rPr>
        <w:t>study</w:t>
      </w:r>
      <w:r w:rsidRPr="003B57AE">
        <w:rPr>
          <w:spacing w:val="-4"/>
          <w:lang w:val="en-US"/>
        </w:rPr>
        <w:t xml:space="preserve"> </w:t>
      </w:r>
      <w:r w:rsidRPr="003B57AE">
        <w:rPr>
          <w:lang w:val="en-US"/>
        </w:rPr>
        <w:t>of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problem-based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learning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and</w:t>
      </w:r>
      <w:r w:rsidRPr="003B57AE">
        <w:rPr>
          <w:spacing w:val="-7"/>
          <w:lang w:val="en-US"/>
        </w:rPr>
        <w:t xml:space="preserve"> </w:t>
      </w:r>
      <w:r w:rsidRPr="003B57AE">
        <w:rPr>
          <w:lang w:val="en-US"/>
        </w:rPr>
        <w:t>lecture-based</w:t>
      </w:r>
      <w:r w:rsidRPr="003B57AE">
        <w:rPr>
          <w:spacing w:val="-4"/>
          <w:lang w:val="en-US"/>
        </w:rPr>
        <w:t xml:space="preserve"> </w:t>
      </w:r>
      <w:r w:rsidRPr="003B57AE">
        <w:rPr>
          <w:lang w:val="en-US"/>
        </w:rPr>
        <w:t>learning</w:t>
      </w:r>
      <w:r w:rsidRPr="003B57AE">
        <w:rPr>
          <w:spacing w:val="-8"/>
          <w:lang w:val="en-US"/>
        </w:rPr>
        <w:t xml:space="preserve"> </w:t>
      </w:r>
      <w:r w:rsidRPr="003B57AE">
        <w:rPr>
          <w:lang w:val="en-US"/>
        </w:rPr>
        <w:t>in</w:t>
      </w:r>
      <w:r w:rsidRPr="003B57AE">
        <w:rPr>
          <w:spacing w:val="-7"/>
          <w:lang w:val="en-US"/>
        </w:rPr>
        <w:t xml:space="preserve"> </w:t>
      </w:r>
      <w:r w:rsidRPr="003B57AE">
        <w:rPr>
          <w:lang w:val="en-US"/>
        </w:rPr>
        <w:t>junior</w:t>
      </w:r>
      <w:r w:rsidRPr="003B57AE">
        <w:rPr>
          <w:spacing w:val="1"/>
          <w:lang w:val="en-US"/>
        </w:rPr>
        <w:t xml:space="preserve"> </w:t>
      </w:r>
      <w:r w:rsidRPr="003B57AE">
        <w:rPr>
          <w:lang w:val="en-US"/>
        </w:rPr>
        <w:t>secondary</w:t>
      </w:r>
      <w:r w:rsidRPr="003B57AE">
        <w:rPr>
          <w:spacing w:val="-3"/>
          <w:lang w:val="en-US"/>
        </w:rPr>
        <w:t xml:space="preserve"> </w:t>
      </w:r>
      <w:r w:rsidRPr="003B57AE">
        <w:rPr>
          <w:lang w:val="en-US"/>
        </w:rPr>
        <w:t>school</w:t>
      </w:r>
      <w:r w:rsidRPr="003B57AE">
        <w:rPr>
          <w:spacing w:val="-1"/>
          <w:lang w:val="en-US"/>
        </w:rPr>
        <w:t xml:space="preserve"> </w:t>
      </w:r>
      <w:r w:rsidRPr="003B57AE">
        <w:rPr>
          <w:lang w:val="en-US"/>
        </w:rPr>
        <w:t xml:space="preserve">science. </w:t>
      </w:r>
      <w:r>
        <w:t>Research</w:t>
      </w:r>
      <w:r>
        <w:rPr>
          <w:spacing w:val="-2"/>
        </w:rPr>
        <w:t xml:space="preserve"> </w:t>
      </w:r>
      <w:r>
        <w:t>in</w:t>
      </w:r>
      <w:r>
        <w:rPr>
          <w:spacing w:val="2"/>
        </w:rPr>
        <w:t xml:space="preserve"> </w:t>
      </w:r>
      <w:proofErr w:type="spellStart"/>
      <w:r>
        <w:t>Science</w:t>
      </w:r>
      <w:proofErr w:type="spellEnd"/>
      <w:r>
        <w:rPr>
          <w:spacing w:val="-5"/>
        </w:rPr>
        <w:t xml:space="preserve"> </w:t>
      </w:r>
      <w:proofErr w:type="spellStart"/>
      <w:r>
        <w:t>Education</w:t>
      </w:r>
      <w:proofErr w:type="spellEnd"/>
      <w:r>
        <w:t>,</w:t>
      </w:r>
      <w:r>
        <w:rPr>
          <w:spacing w:val="-1"/>
        </w:rPr>
        <w:t xml:space="preserve"> </w:t>
      </w:r>
      <w:r>
        <w:t>39,</w:t>
      </w:r>
      <w:r>
        <w:rPr>
          <w:spacing w:val="-1"/>
        </w:rPr>
        <w:t xml:space="preserve"> </w:t>
      </w:r>
      <w:r>
        <w:t>625-642.</w:t>
      </w:r>
    </w:p>
    <w:p w14:paraId="7ACE4609" w14:textId="77777777" w:rsidR="008041B0" w:rsidRDefault="008041B0">
      <w:pPr>
        <w:spacing w:line="276" w:lineRule="auto"/>
        <w:sectPr w:rsidR="008041B0">
          <w:footerReference w:type="default" r:id="rId7"/>
          <w:type w:val="continuous"/>
          <w:pgSz w:w="11910" w:h="16840"/>
          <w:pgMar w:top="1100" w:right="1020" w:bottom="1320" w:left="940" w:header="720" w:footer="1128" w:gutter="0"/>
          <w:pgNumType w:start="1"/>
          <w:cols w:space="720"/>
        </w:sectPr>
      </w:pPr>
    </w:p>
    <w:p w14:paraId="6B603724" w14:textId="77777777" w:rsidR="003B57AE" w:rsidRDefault="00000000">
      <w:pPr>
        <w:spacing w:before="27"/>
        <w:ind w:left="192"/>
        <w:rPr>
          <w:b/>
          <w:spacing w:val="-3"/>
        </w:rPr>
      </w:pPr>
      <w:r>
        <w:rPr>
          <w:b/>
        </w:rPr>
        <w:lastRenderedPageBreak/>
        <w:t>Π</w:t>
      </w:r>
      <w:r w:rsidR="003B57AE">
        <w:rPr>
          <w:b/>
        </w:rPr>
        <w:t>ώ</w:t>
      </w:r>
      <w:r>
        <w:rPr>
          <w:b/>
        </w:rPr>
        <w:t>ς</w:t>
      </w:r>
      <w:r>
        <w:rPr>
          <w:b/>
          <w:spacing w:val="-6"/>
        </w:rPr>
        <w:t xml:space="preserve"> </w:t>
      </w:r>
      <w:r>
        <w:rPr>
          <w:b/>
        </w:rPr>
        <w:t>υλοποιείται:</w:t>
      </w:r>
      <w:r>
        <w:rPr>
          <w:b/>
          <w:spacing w:val="-3"/>
        </w:rPr>
        <w:t xml:space="preserve"> </w:t>
      </w:r>
    </w:p>
    <w:p w14:paraId="5661C4D9" w14:textId="5722C158" w:rsidR="008041B0" w:rsidRDefault="00000000">
      <w:pPr>
        <w:spacing w:before="27"/>
        <w:ind w:left="192"/>
      </w:pPr>
      <w:r>
        <w:t>Βασικά</w:t>
      </w:r>
      <w:r>
        <w:rPr>
          <w:spacing w:val="-5"/>
        </w:rPr>
        <w:t xml:space="preserve"> </w:t>
      </w:r>
      <w:r>
        <w:t>στάδια</w:t>
      </w:r>
      <w:r>
        <w:rPr>
          <w:spacing w:val="-5"/>
        </w:rPr>
        <w:t xml:space="preserve"> </w:t>
      </w:r>
      <w:r>
        <w:t>εφαρμογής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μεθόδου</w:t>
      </w:r>
      <w:r>
        <w:rPr>
          <w:spacing w:val="-4"/>
        </w:rPr>
        <w:t xml:space="preserve"> </w:t>
      </w:r>
      <w:r>
        <w:t>είναι:</w:t>
      </w:r>
    </w:p>
    <w:p w14:paraId="7FC9A327" w14:textId="77777777" w:rsidR="008041B0" w:rsidRDefault="00000000">
      <w:pPr>
        <w:pStyle w:val="2"/>
        <w:numPr>
          <w:ilvl w:val="0"/>
          <w:numId w:val="1"/>
        </w:numPr>
        <w:tabs>
          <w:tab w:val="left" w:pos="913"/>
        </w:tabs>
        <w:spacing w:before="40" w:line="276" w:lineRule="auto"/>
        <w:ind w:right="115"/>
      </w:pPr>
      <w:r>
        <w:t>Στους/Στις</w:t>
      </w:r>
      <w:r>
        <w:rPr>
          <w:spacing w:val="22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rPr>
          <w:spacing w:val="22"/>
        </w:rPr>
        <w:t xml:space="preserve"> </w:t>
      </w:r>
      <w:r>
        <w:t>παρουσιάζεται</w:t>
      </w:r>
      <w:r>
        <w:rPr>
          <w:spacing w:val="24"/>
        </w:rPr>
        <w:t xml:space="preserve"> </w:t>
      </w:r>
      <w:r>
        <w:t>ένα</w:t>
      </w:r>
      <w:r>
        <w:rPr>
          <w:spacing w:val="21"/>
        </w:rPr>
        <w:t xml:space="preserve"> </w:t>
      </w:r>
      <w:r>
        <w:t>«πρόβλημα»</w:t>
      </w:r>
      <w:r>
        <w:rPr>
          <w:spacing w:val="18"/>
        </w:rPr>
        <w:t xml:space="preserve"> </w:t>
      </w:r>
      <w:r>
        <w:t>οι</w:t>
      </w:r>
      <w:r>
        <w:rPr>
          <w:spacing w:val="20"/>
        </w:rPr>
        <w:t xml:space="preserve"> </w:t>
      </w:r>
      <w:r>
        <w:t>οποίοι/</w:t>
      </w:r>
      <w:proofErr w:type="spellStart"/>
      <w:r>
        <w:t>ες</w:t>
      </w:r>
      <w:proofErr w:type="spellEnd"/>
      <w:r>
        <w:rPr>
          <w:spacing w:val="22"/>
        </w:rPr>
        <w:t xml:space="preserve"> </w:t>
      </w:r>
      <w:r>
        <w:t>μέσω</w:t>
      </w:r>
      <w:r>
        <w:rPr>
          <w:spacing w:val="29"/>
        </w:rPr>
        <w:t xml:space="preserve"> </w:t>
      </w:r>
      <w:r>
        <w:t>συζήτησης</w:t>
      </w:r>
      <w:r>
        <w:rPr>
          <w:spacing w:val="-52"/>
        </w:rPr>
        <w:t xml:space="preserve"> </w:t>
      </w:r>
      <w:r>
        <w:t>στην ομάδα, ενεργοποιούν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t>προηγούμενες</w:t>
      </w:r>
      <w:r>
        <w:rPr>
          <w:spacing w:val="2"/>
        </w:rPr>
        <w:t xml:space="preserve"> </w:t>
      </w:r>
      <w:r>
        <w:t>γνώσεις</w:t>
      </w:r>
      <w:r>
        <w:rPr>
          <w:spacing w:val="1"/>
        </w:rPr>
        <w:t xml:space="preserve"> </w:t>
      </w:r>
      <w:r>
        <w:t>τους.</w:t>
      </w:r>
    </w:p>
    <w:p w14:paraId="758505B4" w14:textId="77777777" w:rsidR="008041B0" w:rsidRDefault="00000000">
      <w:pPr>
        <w:pStyle w:val="a5"/>
        <w:numPr>
          <w:ilvl w:val="0"/>
          <w:numId w:val="1"/>
        </w:numPr>
        <w:tabs>
          <w:tab w:val="left" w:pos="913"/>
        </w:tabs>
        <w:spacing w:before="0" w:line="278" w:lineRule="auto"/>
        <w:ind w:right="114"/>
        <w:rPr>
          <w:sz w:val="24"/>
        </w:rPr>
      </w:pPr>
      <w:r>
        <w:rPr>
          <w:sz w:val="24"/>
        </w:rPr>
        <w:t>Στην</w:t>
      </w:r>
      <w:r>
        <w:rPr>
          <w:spacing w:val="44"/>
          <w:sz w:val="24"/>
        </w:rPr>
        <w:t xml:space="preserve"> </w:t>
      </w:r>
      <w:r>
        <w:rPr>
          <w:sz w:val="24"/>
        </w:rPr>
        <w:t>ομάδα,</w:t>
      </w:r>
      <w:r>
        <w:rPr>
          <w:spacing w:val="-9"/>
          <w:sz w:val="24"/>
        </w:rPr>
        <w:t xml:space="preserve"> </w:t>
      </w:r>
      <w:r>
        <w:rPr>
          <w:sz w:val="24"/>
        </w:rPr>
        <w:t>αναπτύσσουν</w:t>
      </w:r>
      <w:r>
        <w:rPr>
          <w:spacing w:val="-8"/>
          <w:sz w:val="24"/>
        </w:rPr>
        <w:t xml:space="preserve"> </w:t>
      </w:r>
      <w:r>
        <w:rPr>
          <w:sz w:val="24"/>
        </w:rPr>
        <w:t>πιθανές</w:t>
      </w:r>
      <w:r>
        <w:rPr>
          <w:spacing w:val="-8"/>
          <w:sz w:val="24"/>
        </w:rPr>
        <w:t xml:space="preserve"> </w:t>
      </w:r>
      <w:r>
        <w:rPr>
          <w:sz w:val="24"/>
        </w:rPr>
        <w:t>θεωρίες</w:t>
      </w:r>
      <w:r>
        <w:rPr>
          <w:spacing w:val="-8"/>
          <w:sz w:val="24"/>
        </w:rPr>
        <w:t xml:space="preserve"> </w:t>
      </w:r>
      <w:r>
        <w:rPr>
          <w:sz w:val="24"/>
        </w:rPr>
        <w:t>και</w:t>
      </w:r>
      <w:r>
        <w:rPr>
          <w:spacing w:val="-7"/>
          <w:sz w:val="24"/>
        </w:rPr>
        <w:t xml:space="preserve"> </w:t>
      </w:r>
      <w:r>
        <w:rPr>
          <w:sz w:val="24"/>
        </w:rPr>
        <w:t>υποθέσεις</w:t>
      </w:r>
      <w:r>
        <w:rPr>
          <w:spacing w:val="-8"/>
          <w:sz w:val="24"/>
        </w:rPr>
        <w:t xml:space="preserve"> </w:t>
      </w:r>
      <w:r>
        <w:rPr>
          <w:sz w:val="24"/>
        </w:rPr>
        <w:t>για</w:t>
      </w:r>
      <w:r>
        <w:rPr>
          <w:spacing w:val="-9"/>
          <w:sz w:val="24"/>
        </w:rPr>
        <w:t xml:space="preserve"> </w:t>
      </w:r>
      <w:r>
        <w:rPr>
          <w:sz w:val="24"/>
        </w:rPr>
        <w:t>να</w:t>
      </w:r>
      <w:r>
        <w:rPr>
          <w:spacing w:val="-9"/>
          <w:sz w:val="24"/>
        </w:rPr>
        <w:t xml:space="preserve"> </w:t>
      </w:r>
      <w:r>
        <w:rPr>
          <w:sz w:val="24"/>
        </w:rPr>
        <w:t>εξηγήσουν</w:t>
      </w:r>
      <w:r>
        <w:rPr>
          <w:spacing w:val="-9"/>
          <w:sz w:val="24"/>
        </w:rPr>
        <w:t xml:space="preserve"> </w:t>
      </w:r>
      <w:r>
        <w:rPr>
          <w:sz w:val="24"/>
        </w:rPr>
        <w:t>το</w:t>
      </w:r>
      <w:r>
        <w:rPr>
          <w:spacing w:val="-8"/>
          <w:sz w:val="24"/>
        </w:rPr>
        <w:t xml:space="preserve"> </w:t>
      </w:r>
      <w:r>
        <w:rPr>
          <w:sz w:val="24"/>
        </w:rPr>
        <w:t>πρόβλημα.</w:t>
      </w:r>
      <w:r>
        <w:rPr>
          <w:spacing w:val="-52"/>
          <w:sz w:val="24"/>
        </w:rPr>
        <w:t xml:space="preserve"> </w:t>
      </w:r>
      <w:r>
        <w:rPr>
          <w:sz w:val="24"/>
        </w:rPr>
        <w:t>Εντοπίζονται</w:t>
      </w:r>
      <w:r>
        <w:rPr>
          <w:spacing w:val="-2"/>
          <w:sz w:val="24"/>
        </w:rPr>
        <w:t xml:space="preserve"> </w:t>
      </w:r>
      <w:r>
        <w:rPr>
          <w:sz w:val="24"/>
        </w:rPr>
        <w:t>τα</w:t>
      </w:r>
      <w:r>
        <w:rPr>
          <w:spacing w:val="1"/>
          <w:sz w:val="24"/>
        </w:rPr>
        <w:t xml:space="preserve"> </w:t>
      </w:r>
      <w:r>
        <w:rPr>
          <w:sz w:val="24"/>
        </w:rPr>
        <w:t>μαθησιακά ζητήματα</w:t>
      </w:r>
      <w:r>
        <w:rPr>
          <w:spacing w:val="1"/>
          <w:sz w:val="24"/>
        </w:rPr>
        <w:t xml:space="preserve"> </w:t>
      </w:r>
      <w:r>
        <w:rPr>
          <w:sz w:val="24"/>
        </w:rPr>
        <w:t>που</w:t>
      </w:r>
      <w:r>
        <w:rPr>
          <w:spacing w:val="-2"/>
          <w:sz w:val="24"/>
        </w:rPr>
        <w:t xml:space="preserve"> </w:t>
      </w:r>
      <w:r>
        <w:rPr>
          <w:sz w:val="24"/>
        </w:rPr>
        <w:t>πρέπει</w:t>
      </w:r>
      <w:r>
        <w:rPr>
          <w:spacing w:val="-1"/>
          <w:sz w:val="24"/>
        </w:rPr>
        <w:t xml:space="preserve"> </w:t>
      </w:r>
      <w:r>
        <w:rPr>
          <w:sz w:val="24"/>
        </w:rPr>
        <w:t>να ερευνηθούν.</w:t>
      </w:r>
    </w:p>
    <w:p w14:paraId="0B38B205" w14:textId="77777777" w:rsidR="008041B0" w:rsidRDefault="00000000">
      <w:pPr>
        <w:pStyle w:val="2"/>
        <w:numPr>
          <w:ilvl w:val="0"/>
          <w:numId w:val="1"/>
        </w:numPr>
        <w:tabs>
          <w:tab w:val="left" w:pos="913"/>
        </w:tabs>
        <w:spacing w:line="290" w:lineRule="exact"/>
        <w:ind w:hanging="361"/>
      </w:pPr>
      <w:r>
        <w:t>Κατασκευάζουν</w:t>
      </w:r>
      <w:r>
        <w:rPr>
          <w:spacing w:val="-4"/>
        </w:rPr>
        <w:t xml:space="preserve"> </w:t>
      </w:r>
      <w:r>
        <w:t>ένα</w:t>
      </w:r>
      <w:r>
        <w:rPr>
          <w:spacing w:val="-4"/>
        </w:rPr>
        <w:t xml:space="preserve"> </w:t>
      </w:r>
      <w:r>
        <w:t>πρωτογενές</w:t>
      </w:r>
      <w:r>
        <w:rPr>
          <w:spacing w:val="-2"/>
        </w:rPr>
        <w:t xml:space="preserve"> </w:t>
      </w:r>
      <w:r>
        <w:t>μοντέλο,</w:t>
      </w:r>
      <w:r>
        <w:rPr>
          <w:spacing w:val="-4"/>
        </w:rPr>
        <w:t xml:space="preserve"> </w:t>
      </w:r>
      <w:r>
        <w:t>για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εξηγήσουν</w:t>
      </w:r>
      <w:r>
        <w:rPr>
          <w:spacing w:val="-3"/>
        </w:rPr>
        <w:t xml:space="preserve"> </w:t>
      </w:r>
      <w:r>
        <w:t>το</w:t>
      </w:r>
      <w:r>
        <w:rPr>
          <w:spacing w:val="-3"/>
        </w:rPr>
        <w:t xml:space="preserve"> </w:t>
      </w:r>
      <w:r>
        <w:t>πρόβλημα.</w:t>
      </w:r>
    </w:p>
    <w:p w14:paraId="19122563" w14:textId="77777777" w:rsidR="008041B0" w:rsidRDefault="00000000">
      <w:pPr>
        <w:pStyle w:val="a5"/>
        <w:numPr>
          <w:ilvl w:val="0"/>
          <w:numId w:val="1"/>
        </w:numPr>
        <w:tabs>
          <w:tab w:val="left" w:pos="913"/>
        </w:tabs>
        <w:spacing w:before="41" w:line="276" w:lineRule="auto"/>
        <w:ind w:right="110"/>
        <w:rPr>
          <w:sz w:val="24"/>
        </w:rPr>
      </w:pPr>
      <w:r>
        <w:rPr>
          <w:sz w:val="24"/>
        </w:rPr>
        <w:t>Ο/Η</w:t>
      </w:r>
      <w:r>
        <w:rPr>
          <w:spacing w:val="3"/>
          <w:sz w:val="24"/>
        </w:rPr>
        <w:t xml:space="preserve"> </w:t>
      </w:r>
      <w:r>
        <w:rPr>
          <w:sz w:val="24"/>
        </w:rPr>
        <w:t>εκπαιδευτικός</w:t>
      </w:r>
      <w:r>
        <w:rPr>
          <w:spacing w:val="6"/>
          <w:sz w:val="24"/>
        </w:rPr>
        <w:t xml:space="preserve"> </w:t>
      </w:r>
      <w:r>
        <w:rPr>
          <w:sz w:val="24"/>
        </w:rPr>
        <w:t>παρέχει</w:t>
      </w:r>
      <w:r>
        <w:rPr>
          <w:spacing w:val="3"/>
          <w:sz w:val="24"/>
        </w:rPr>
        <w:t xml:space="preserve"> </w:t>
      </w:r>
      <w:r>
        <w:rPr>
          <w:sz w:val="24"/>
        </w:rPr>
        <w:t>υποστήριξη,</w:t>
      </w:r>
      <w:r>
        <w:rPr>
          <w:spacing w:val="5"/>
          <w:sz w:val="24"/>
        </w:rPr>
        <w:t xml:space="preserve"> </w:t>
      </w:r>
      <w:r>
        <w:rPr>
          <w:sz w:val="24"/>
        </w:rPr>
        <w:t>σχεδιάζοντας</w:t>
      </w:r>
      <w:r>
        <w:rPr>
          <w:spacing w:val="9"/>
          <w:sz w:val="24"/>
        </w:rPr>
        <w:t xml:space="preserve"> </w:t>
      </w:r>
      <w:r>
        <w:rPr>
          <w:sz w:val="24"/>
        </w:rPr>
        <w:t>ένα</w:t>
      </w:r>
      <w:r>
        <w:rPr>
          <w:spacing w:val="5"/>
          <w:sz w:val="24"/>
        </w:rPr>
        <w:t xml:space="preserve"> </w:t>
      </w:r>
      <w:r>
        <w:rPr>
          <w:sz w:val="24"/>
        </w:rPr>
        <w:t>πλαίσιο</w:t>
      </w:r>
      <w:r>
        <w:rPr>
          <w:spacing w:val="6"/>
          <w:sz w:val="24"/>
        </w:rPr>
        <w:t xml:space="preserve"> </w:t>
      </w:r>
      <w:r>
        <w:rPr>
          <w:sz w:val="24"/>
        </w:rPr>
        <w:t>εργασίας</w:t>
      </w:r>
      <w:r>
        <w:rPr>
          <w:spacing w:val="6"/>
          <w:sz w:val="24"/>
        </w:rPr>
        <w:t xml:space="preserve"> </w:t>
      </w:r>
      <w:r>
        <w:rPr>
          <w:sz w:val="24"/>
        </w:rPr>
        <w:t>στο</w:t>
      </w:r>
      <w:r>
        <w:rPr>
          <w:spacing w:val="-2"/>
          <w:sz w:val="24"/>
        </w:rPr>
        <w:t xml:space="preserve"> </w:t>
      </w:r>
      <w:r>
        <w:rPr>
          <w:sz w:val="24"/>
        </w:rPr>
        <w:t>οποίο</w:t>
      </w:r>
      <w:r>
        <w:rPr>
          <w:spacing w:val="6"/>
          <w:sz w:val="24"/>
        </w:rPr>
        <w:t xml:space="preserve"> </w:t>
      </w:r>
      <w:r>
        <w:rPr>
          <w:sz w:val="24"/>
        </w:rPr>
        <w:t>οι</w:t>
      </w:r>
      <w:r>
        <w:rPr>
          <w:spacing w:val="-52"/>
          <w:sz w:val="24"/>
        </w:rPr>
        <w:t xml:space="preserve"> </w:t>
      </w:r>
      <w:r>
        <w:rPr>
          <w:sz w:val="24"/>
        </w:rPr>
        <w:t>μαθητές/</w:t>
      </w:r>
      <w:proofErr w:type="spellStart"/>
      <w:r>
        <w:rPr>
          <w:sz w:val="24"/>
        </w:rPr>
        <w:t>τριες</w:t>
      </w:r>
      <w:proofErr w:type="spellEnd"/>
      <w:r>
        <w:rPr>
          <w:sz w:val="24"/>
        </w:rPr>
        <w:t xml:space="preserve"> μπορούν να</w:t>
      </w:r>
      <w:r>
        <w:rPr>
          <w:spacing w:val="-1"/>
          <w:sz w:val="24"/>
        </w:rPr>
        <w:t xml:space="preserve"> </w:t>
      </w:r>
      <w:r>
        <w:rPr>
          <w:sz w:val="24"/>
        </w:rPr>
        <w:t>«κατασκευάσουν»</w:t>
      </w:r>
      <w:r>
        <w:rPr>
          <w:spacing w:val="1"/>
          <w:sz w:val="24"/>
        </w:rPr>
        <w:t xml:space="preserve"> </w:t>
      </w:r>
      <w:r>
        <w:rPr>
          <w:sz w:val="24"/>
        </w:rPr>
        <w:t>τη</w:t>
      </w:r>
      <w:r>
        <w:rPr>
          <w:spacing w:val="-2"/>
          <w:sz w:val="24"/>
        </w:rPr>
        <w:t xml:space="preserve"> </w:t>
      </w:r>
      <w:r>
        <w:rPr>
          <w:sz w:val="24"/>
        </w:rPr>
        <w:t>γνώση</w:t>
      </w:r>
      <w:r>
        <w:rPr>
          <w:spacing w:val="-4"/>
          <w:sz w:val="24"/>
        </w:rPr>
        <w:t xml:space="preserve"> </w:t>
      </w:r>
      <w:r>
        <w:rPr>
          <w:sz w:val="24"/>
        </w:rPr>
        <w:t>σχετικά με</w:t>
      </w:r>
      <w:r>
        <w:rPr>
          <w:spacing w:val="-2"/>
          <w:sz w:val="24"/>
        </w:rPr>
        <w:t xml:space="preserve"> </w:t>
      </w:r>
      <w:r>
        <w:rPr>
          <w:sz w:val="24"/>
        </w:rPr>
        <w:t>το</w:t>
      </w:r>
      <w:r>
        <w:rPr>
          <w:spacing w:val="1"/>
          <w:sz w:val="24"/>
        </w:rPr>
        <w:t xml:space="preserve"> </w:t>
      </w:r>
      <w:r>
        <w:rPr>
          <w:sz w:val="24"/>
        </w:rPr>
        <w:t>πρόβλημα.</w:t>
      </w:r>
    </w:p>
    <w:p w14:paraId="683109F3" w14:textId="77777777" w:rsidR="008041B0" w:rsidRDefault="00000000">
      <w:pPr>
        <w:pStyle w:val="2"/>
        <w:numPr>
          <w:ilvl w:val="0"/>
          <w:numId w:val="1"/>
        </w:numPr>
        <w:tabs>
          <w:tab w:val="left" w:pos="913"/>
          <w:tab w:val="left" w:pos="1675"/>
          <w:tab w:val="left" w:pos="2227"/>
          <w:tab w:val="left" w:pos="3114"/>
          <w:tab w:val="left" w:pos="4165"/>
          <w:tab w:val="left" w:pos="5256"/>
          <w:tab w:val="left" w:pos="5672"/>
          <w:tab w:val="left" w:pos="7299"/>
          <w:tab w:val="left" w:pos="8611"/>
        </w:tabs>
        <w:spacing w:before="3" w:line="276" w:lineRule="auto"/>
        <w:ind w:right="120"/>
      </w:pPr>
      <w:r>
        <w:t>Μετά</w:t>
      </w:r>
      <w:r>
        <w:tab/>
        <w:t>την</w:t>
      </w:r>
      <w:r>
        <w:tab/>
        <w:t>αρχική</w:t>
      </w:r>
      <w:r>
        <w:tab/>
        <w:t>ομαδική</w:t>
      </w:r>
      <w:r>
        <w:tab/>
        <w:t>εργασία,</w:t>
      </w:r>
      <w:r>
        <w:tab/>
        <w:t>οι</w:t>
      </w:r>
      <w:r>
        <w:tab/>
        <w:t>μαθητές/</w:t>
      </w:r>
      <w:proofErr w:type="spellStart"/>
      <w:r>
        <w:t>τριες</w:t>
      </w:r>
      <w:proofErr w:type="spellEnd"/>
      <w:r>
        <w:tab/>
        <w:t>εργάζονται</w:t>
      </w:r>
      <w:r>
        <w:tab/>
      </w:r>
      <w:r>
        <w:rPr>
          <w:spacing w:val="-1"/>
        </w:rPr>
        <w:t>ανεξάρτητα,</w:t>
      </w:r>
      <w:r>
        <w:rPr>
          <w:spacing w:val="-52"/>
        </w:rPr>
        <w:t xml:space="preserve"> </w:t>
      </w:r>
      <w:r>
        <w:t>με</w:t>
      </w:r>
      <w:r>
        <w:rPr>
          <w:spacing w:val="41"/>
        </w:rPr>
        <w:t xml:space="preserve"> </w:t>
      </w:r>
      <w:proofErr w:type="spellStart"/>
      <w:r>
        <w:t>αυτοκατευθυνόμενη</w:t>
      </w:r>
      <w:proofErr w:type="spellEnd"/>
      <w:r>
        <w:rPr>
          <w:spacing w:val="-10"/>
        </w:rPr>
        <w:t xml:space="preserve"> </w:t>
      </w:r>
      <w:r>
        <w:t>μελέτη,</w:t>
      </w:r>
      <w:r>
        <w:rPr>
          <w:spacing w:val="-10"/>
        </w:rPr>
        <w:t xml:space="preserve"> </w:t>
      </w:r>
      <w:r>
        <w:t>για</w:t>
      </w:r>
      <w:r>
        <w:rPr>
          <w:spacing w:val="-10"/>
        </w:rPr>
        <w:t xml:space="preserve"> </w:t>
      </w:r>
      <w:r>
        <w:t>να</w:t>
      </w:r>
      <w:r>
        <w:rPr>
          <w:spacing w:val="-9"/>
        </w:rPr>
        <w:t xml:space="preserve"> </w:t>
      </w:r>
      <w:r>
        <w:t>διερευνήσουν</w:t>
      </w:r>
      <w:r>
        <w:rPr>
          <w:spacing w:val="-9"/>
        </w:rPr>
        <w:t xml:space="preserve"> </w:t>
      </w:r>
      <w:r>
        <w:t>τα</w:t>
      </w:r>
      <w:r>
        <w:rPr>
          <w:spacing w:val="-10"/>
        </w:rPr>
        <w:t xml:space="preserve"> </w:t>
      </w:r>
      <w:r>
        <w:t>προβλήματα</w:t>
      </w:r>
      <w:r>
        <w:rPr>
          <w:spacing w:val="-10"/>
        </w:rPr>
        <w:t xml:space="preserve"> </w:t>
      </w:r>
      <w:r>
        <w:t>που</w:t>
      </w:r>
      <w:r>
        <w:rPr>
          <w:spacing w:val="-12"/>
        </w:rPr>
        <w:t xml:space="preserve"> </w:t>
      </w:r>
      <w:r>
        <w:t>αντιμετωπίζουν.</w:t>
      </w:r>
    </w:p>
    <w:p w14:paraId="3C5797F4" w14:textId="77777777" w:rsidR="008041B0" w:rsidRDefault="00000000">
      <w:pPr>
        <w:pStyle w:val="a5"/>
        <w:numPr>
          <w:ilvl w:val="0"/>
          <w:numId w:val="1"/>
        </w:numPr>
        <w:tabs>
          <w:tab w:val="left" w:pos="913"/>
        </w:tabs>
        <w:spacing w:before="0" w:line="276" w:lineRule="auto"/>
        <w:ind w:right="117"/>
        <w:rPr>
          <w:sz w:val="24"/>
        </w:rPr>
      </w:pPr>
      <w:r>
        <w:rPr>
          <w:sz w:val="24"/>
        </w:rPr>
        <w:t>Στην</w:t>
      </w:r>
      <w:r>
        <w:rPr>
          <w:spacing w:val="-6"/>
          <w:sz w:val="24"/>
        </w:rPr>
        <w:t xml:space="preserve"> </w:t>
      </w:r>
      <w:r>
        <w:rPr>
          <w:sz w:val="24"/>
        </w:rPr>
        <w:t>ομάδα</w:t>
      </w:r>
      <w:r>
        <w:rPr>
          <w:spacing w:val="-7"/>
          <w:sz w:val="24"/>
        </w:rPr>
        <w:t xml:space="preserve"> </w:t>
      </w:r>
      <w:r>
        <w:rPr>
          <w:sz w:val="24"/>
        </w:rPr>
        <w:t>(εκ</w:t>
      </w:r>
      <w:r>
        <w:rPr>
          <w:spacing w:val="-8"/>
          <w:sz w:val="24"/>
        </w:rPr>
        <w:t xml:space="preserve"> </w:t>
      </w:r>
      <w:r>
        <w:rPr>
          <w:sz w:val="24"/>
        </w:rPr>
        <w:t>νέου)</w:t>
      </w:r>
      <w:r>
        <w:rPr>
          <w:spacing w:val="-7"/>
          <w:sz w:val="24"/>
        </w:rPr>
        <w:t xml:space="preserve"> </w:t>
      </w:r>
      <w:r>
        <w:rPr>
          <w:sz w:val="24"/>
        </w:rPr>
        <w:t>συζητούν</w:t>
      </w:r>
      <w:r>
        <w:rPr>
          <w:spacing w:val="-6"/>
          <w:sz w:val="24"/>
        </w:rPr>
        <w:t xml:space="preserve"> </w:t>
      </w:r>
      <w:r>
        <w:rPr>
          <w:sz w:val="24"/>
        </w:rPr>
        <w:t>τα</w:t>
      </w:r>
      <w:r>
        <w:rPr>
          <w:spacing w:val="-11"/>
          <w:sz w:val="24"/>
        </w:rPr>
        <w:t xml:space="preserve"> </w:t>
      </w:r>
      <w:r>
        <w:rPr>
          <w:sz w:val="24"/>
        </w:rPr>
        <w:t>ευρήματά</w:t>
      </w:r>
      <w:r>
        <w:rPr>
          <w:spacing w:val="-7"/>
          <w:sz w:val="24"/>
        </w:rPr>
        <w:t xml:space="preserve"> </w:t>
      </w:r>
      <w:r>
        <w:rPr>
          <w:sz w:val="24"/>
        </w:rPr>
        <w:t>τους</w:t>
      </w:r>
      <w:r>
        <w:rPr>
          <w:spacing w:val="-5"/>
          <w:sz w:val="24"/>
        </w:rPr>
        <w:t xml:space="preserve"> </w:t>
      </w:r>
      <w:r>
        <w:rPr>
          <w:sz w:val="24"/>
        </w:rPr>
        <w:t>και</w:t>
      </w:r>
      <w:r>
        <w:rPr>
          <w:spacing w:val="-8"/>
          <w:sz w:val="24"/>
        </w:rPr>
        <w:t xml:space="preserve"> </w:t>
      </w:r>
      <w:r>
        <w:rPr>
          <w:sz w:val="24"/>
        </w:rPr>
        <w:t>τελειοποιούν</w:t>
      </w:r>
      <w:r>
        <w:rPr>
          <w:spacing w:val="-6"/>
          <w:sz w:val="24"/>
        </w:rPr>
        <w:t xml:space="preserve"> </w:t>
      </w:r>
      <w:r>
        <w:rPr>
          <w:sz w:val="24"/>
        </w:rPr>
        <w:t>την</w:t>
      </w:r>
      <w:r>
        <w:rPr>
          <w:spacing w:val="-6"/>
          <w:sz w:val="24"/>
        </w:rPr>
        <w:t xml:space="preserve"> </w:t>
      </w:r>
      <w:r>
        <w:rPr>
          <w:sz w:val="24"/>
        </w:rPr>
        <w:t>αρχική</w:t>
      </w:r>
      <w:r>
        <w:rPr>
          <w:spacing w:val="-8"/>
          <w:sz w:val="24"/>
        </w:rPr>
        <w:t xml:space="preserve"> </w:t>
      </w:r>
      <w:r>
        <w:rPr>
          <w:sz w:val="24"/>
        </w:rPr>
        <w:t>άποψή</w:t>
      </w:r>
      <w:r>
        <w:rPr>
          <w:spacing w:val="-8"/>
          <w:sz w:val="24"/>
        </w:rPr>
        <w:t xml:space="preserve"> </w:t>
      </w:r>
      <w:r>
        <w:rPr>
          <w:sz w:val="24"/>
        </w:rPr>
        <w:t>τους</w:t>
      </w:r>
      <w:r>
        <w:rPr>
          <w:spacing w:val="-51"/>
          <w:sz w:val="24"/>
        </w:rPr>
        <w:t xml:space="preserve"> </w:t>
      </w:r>
      <w:r>
        <w:rPr>
          <w:sz w:val="24"/>
        </w:rPr>
        <w:t>με</w:t>
      </w:r>
      <w:r>
        <w:rPr>
          <w:spacing w:val="-1"/>
          <w:sz w:val="24"/>
        </w:rPr>
        <w:t xml:space="preserve"> </w:t>
      </w:r>
      <w:r>
        <w:rPr>
          <w:sz w:val="24"/>
        </w:rPr>
        <w:t>βάση αυτά</w:t>
      </w:r>
      <w:r>
        <w:rPr>
          <w:spacing w:val="1"/>
          <w:sz w:val="24"/>
        </w:rPr>
        <w:t xml:space="preserve"> </w:t>
      </w:r>
      <w:r>
        <w:rPr>
          <w:sz w:val="24"/>
        </w:rPr>
        <w:t>που</w:t>
      </w:r>
      <w:r>
        <w:rPr>
          <w:spacing w:val="-1"/>
          <w:sz w:val="24"/>
        </w:rPr>
        <w:t xml:space="preserve"> </w:t>
      </w:r>
      <w:r>
        <w:rPr>
          <w:sz w:val="24"/>
        </w:rPr>
        <w:t>έμαθαν.</w:t>
      </w:r>
    </w:p>
    <w:p w14:paraId="5062C21D" w14:textId="77777777" w:rsidR="003B57AE" w:rsidRDefault="003B57AE">
      <w:pPr>
        <w:pStyle w:val="a5"/>
        <w:numPr>
          <w:ilvl w:val="0"/>
          <w:numId w:val="1"/>
        </w:numPr>
        <w:tabs>
          <w:tab w:val="left" w:pos="913"/>
        </w:tabs>
        <w:spacing w:before="0" w:line="276" w:lineRule="auto"/>
        <w:ind w:right="117"/>
        <w:rPr>
          <w:sz w:val="24"/>
        </w:rPr>
      </w:pPr>
    </w:p>
    <w:p w14:paraId="64576467" w14:textId="566E09B9" w:rsidR="003B57AE" w:rsidRPr="003B57AE" w:rsidRDefault="00000000" w:rsidP="003B57AE">
      <w:pPr>
        <w:pStyle w:val="a3"/>
        <w:spacing w:line="276" w:lineRule="auto"/>
        <w:ind w:left="192" w:right="113"/>
        <w:jc w:val="both"/>
      </w:pPr>
      <w:r>
        <w:t xml:space="preserve">Οι </w:t>
      </w:r>
      <w:r>
        <w:rPr>
          <w:b/>
        </w:rPr>
        <w:t>μαθητές/</w:t>
      </w:r>
      <w:proofErr w:type="spellStart"/>
      <w:r>
        <w:rPr>
          <w:b/>
        </w:rPr>
        <w:t>τριες</w:t>
      </w:r>
      <w:proofErr w:type="spellEnd"/>
      <w:r>
        <w:rPr>
          <w:b/>
        </w:rPr>
        <w:t xml:space="preserve"> </w:t>
      </w:r>
      <w:r>
        <w:t>θεωρούνται ενεργοί συμμέτοχοι και</w:t>
      </w:r>
      <w:r>
        <w:rPr>
          <w:spacing w:val="1"/>
        </w:rPr>
        <w:t xml:space="preserve"> </w:t>
      </w:r>
      <w:r>
        <w:t>ασχολούνται με</w:t>
      </w:r>
      <w:r>
        <w:rPr>
          <w:spacing w:val="1"/>
        </w:rPr>
        <w:t xml:space="preserve"> </w:t>
      </w:r>
      <w:r>
        <w:t>τη</w:t>
      </w:r>
      <w:r>
        <w:rPr>
          <w:spacing w:val="1"/>
        </w:rPr>
        <w:t xml:space="preserve"> </w:t>
      </w:r>
      <w:r>
        <w:t>συνεργατική</w:t>
      </w:r>
      <w:r>
        <w:rPr>
          <w:spacing w:val="1"/>
        </w:rPr>
        <w:t xml:space="preserve"> </w:t>
      </w:r>
      <w:r>
        <w:t>κατασκευή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γνώσης.</w:t>
      </w:r>
      <w:r>
        <w:rPr>
          <w:spacing w:val="1"/>
        </w:rPr>
        <w:t xml:space="preserve"> </w:t>
      </w:r>
      <w:r>
        <w:t>Βοηθά</w:t>
      </w:r>
      <w:r>
        <w:rPr>
          <w:spacing w:val="1"/>
        </w:rPr>
        <w:t xml:space="preserve"> </w:t>
      </w:r>
      <w:r>
        <w:t>στη</w:t>
      </w:r>
      <w:r>
        <w:rPr>
          <w:spacing w:val="1"/>
        </w:rPr>
        <w:t xml:space="preserve"> </w:t>
      </w:r>
      <w:r>
        <w:t>διαδικασία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δημιουργικής</w:t>
      </w:r>
      <w:r>
        <w:rPr>
          <w:spacing w:val="1"/>
        </w:rPr>
        <w:t xml:space="preserve"> </w:t>
      </w:r>
      <w:r>
        <w:t>οικοδόμησης</w:t>
      </w:r>
      <w:r>
        <w:rPr>
          <w:spacing w:val="1"/>
        </w:rPr>
        <w:t xml:space="preserve"> </w:t>
      </w:r>
      <w:r>
        <w:t>προσωπικών</w:t>
      </w:r>
      <w:r>
        <w:rPr>
          <w:spacing w:val="1"/>
        </w:rPr>
        <w:t xml:space="preserve"> </w:t>
      </w:r>
      <w:r>
        <w:t>ερμηνειών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βάση</w:t>
      </w:r>
      <w:r>
        <w:rPr>
          <w:spacing w:val="1"/>
        </w:rPr>
        <w:t xml:space="preserve"> </w:t>
      </w:r>
      <w:r>
        <w:t>τις</w:t>
      </w:r>
      <w:r>
        <w:rPr>
          <w:spacing w:val="1"/>
        </w:rPr>
        <w:t xml:space="preserve"> </w:t>
      </w:r>
      <w:r>
        <w:rPr>
          <w:spacing w:val="-1"/>
        </w:rPr>
        <w:t>εμπειρίες</w:t>
      </w:r>
      <w:r>
        <w:rPr>
          <w:spacing w:val="-11"/>
        </w:rPr>
        <w:t xml:space="preserve"> </w:t>
      </w:r>
      <w:r>
        <w:t>και</w:t>
      </w:r>
      <w:r>
        <w:rPr>
          <w:spacing w:val="-8"/>
        </w:rPr>
        <w:t xml:space="preserve"> </w:t>
      </w:r>
      <w:r>
        <w:t>τις</w:t>
      </w:r>
      <w:r>
        <w:rPr>
          <w:spacing w:val="-11"/>
        </w:rPr>
        <w:t xml:space="preserve"> </w:t>
      </w:r>
      <w:r>
        <w:t>αλληλεπιδράσεις.</w:t>
      </w:r>
      <w:r>
        <w:rPr>
          <w:spacing w:val="-11"/>
        </w:rPr>
        <w:t xml:space="preserve"> </w:t>
      </w:r>
      <w:r>
        <w:t>Κατευθύνει</w:t>
      </w:r>
      <w:r>
        <w:rPr>
          <w:spacing w:val="-12"/>
        </w:rPr>
        <w:t xml:space="preserve"> </w:t>
      </w:r>
      <w:r>
        <w:t>το/τη</w:t>
      </w:r>
      <w:r>
        <w:rPr>
          <w:spacing w:val="-10"/>
        </w:rPr>
        <w:t xml:space="preserve"> </w:t>
      </w:r>
      <w:r>
        <w:t>μαθητή/</w:t>
      </w:r>
      <w:proofErr w:type="spellStart"/>
      <w:r>
        <w:t>τρια</w:t>
      </w:r>
      <w:proofErr w:type="spellEnd"/>
      <w:r>
        <w:rPr>
          <w:spacing w:val="-9"/>
        </w:rPr>
        <w:t xml:space="preserve"> </w:t>
      </w:r>
      <w:r>
        <w:t>από</w:t>
      </w:r>
      <w:r>
        <w:rPr>
          <w:spacing w:val="-8"/>
        </w:rPr>
        <w:t xml:space="preserve"> </w:t>
      </w:r>
      <w:r>
        <w:t>τη</w:t>
      </w:r>
      <w:r>
        <w:rPr>
          <w:spacing w:val="-6"/>
        </w:rPr>
        <w:t xml:space="preserve"> </w:t>
      </w:r>
      <w:r>
        <w:t>θεωρία</w:t>
      </w:r>
      <w:r>
        <w:rPr>
          <w:spacing w:val="-8"/>
        </w:rPr>
        <w:t xml:space="preserve"> </w:t>
      </w:r>
      <w:r>
        <w:t>στην</w:t>
      </w:r>
      <w:r>
        <w:rPr>
          <w:spacing w:val="-11"/>
        </w:rPr>
        <w:t xml:space="preserve"> </w:t>
      </w:r>
      <w:r>
        <w:t>πράξη</w:t>
      </w:r>
      <w:r>
        <w:rPr>
          <w:spacing w:val="-10"/>
        </w:rPr>
        <w:t xml:space="preserve"> </w:t>
      </w:r>
      <w:r>
        <w:t>μέσα</w:t>
      </w:r>
      <w:r>
        <w:rPr>
          <w:spacing w:val="-8"/>
        </w:rPr>
        <w:t xml:space="preserve"> </w:t>
      </w:r>
      <w:r>
        <w:t>από</w:t>
      </w:r>
      <w:r>
        <w:rPr>
          <w:spacing w:val="-9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 xml:space="preserve">δημιουργικό ταξίδι «επίλυσης προβλημάτων». Η </w:t>
      </w:r>
      <w:r>
        <w:rPr>
          <w:b/>
        </w:rPr>
        <w:t>εργασία σε ομάδες</w:t>
      </w:r>
      <w:r>
        <w:t>, βοηθά τους/τις μαθητές/</w:t>
      </w:r>
      <w:proofErr w:type="spellStart"/>
      <w:r>
        <w:t>τριες</w:t>
      </w:r>
      <w:proofErr w:type="spellEnd"/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αναγνωρίζουν</w:t>
      </w:r>
      <w:r>
        <w:rPr>
          <w:spacing w:val="-7"/>
        </w:rPr>
        <w:t xml:space="preserve"> </w:t>
      </w:r>
      <w:r>
        <w:t>αυτό</w:t>
      </w:r>
      <w:r>
        <w:rPr>
          <w:spacing w:val="-3"/>
        </w:rPr>
        <w:t xml:space="preserve"> </w:t>
      </w:r>
      <w:r>
        <w:t>που</w:t>
      </w:r>
      <w:r>
        <w:rPr>
          <w:spacing w:val="-6"/>
        </w:rPr>
        <w:t xml:space="preserve"> </w:t>
      </w:r>
      <w:r>
        <w:t>ήδη</w:t>
      </w:r>
      <w:r>
        <w:rPr>
          <w:spacing w:val="-6"/>
        </w:rPr>
        <w:t xml:space="preserve"> </w:t>
      </w:r>
      <w:r>
        <w:t>γνωρίζουν,</w:t>
      </w:r>
      <w:r>
        <w:rPr>
          <w:spacing w:val="-6"/>
        </w:rPr>
        <w:t xml:space="preserve"> </w:t>
      </w:r>
      <w:r>
        <w:t>τι</w:t>
      </w:r>
      <w:r>
        <w:rPr>
          <w:spacing w:val="-5"/>
        </w:rPr>
        <w:t xml:space="preserve"> </w:t>
      </w:r>
      <w:r>
        <w:t>πρέπει</w:t>
      </w:r>
      <w:r>
        <w:rPr>
          <w:spacing w:val="-8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ξέρουν,</w:t>
      </w:r>
      <w:r>
        <w:rPr>
          <w:spacing w:val="-6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πως</w:t>
      </w:r>
      <w:r>
        <w:rPr>
          <w:spacing w:val="-6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αποκτήσουν</w:t>
      </w:r>
      <w:r>
        <w:rPr>
          <w:spacing w:val="-7"/>
        </w:rPr>
        <w:t xml:space="preserve"> </w:t>
      </w:r>
      <w:r>
        <w:t>πρόσβαση</w:t>
      </w:r>
      <w:r>
        <w:rPr>
          <w:spacing w:val="-6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νέες</w:t>
      </w:r>
      <w:r>
        <w:rPr>
          <w:spacing w:val="-3"/>
        </w:rPr>
        <w:t xml:space="preserve"> </w:t>
      </w:r>
      <w:r>
        <w:t>πληροφορίες</w:t>
      </w:r>
      <w:r>
        <w:rPr>
          <w:spacing w:val="-2"/>
        </w:rPr>
        <w:t xml:space="preserve"> </w:t>
      </w:r>
      <w:r>
        <w:t>που</w:t>
      </w:r>
      <w:r>
        <w:rPr>
          <w:spacing w:val="-3"/>
        </w:rPr>
        <w:t xml:space="preserve"> </w:t>
      </w:r>
      <w:r>
        <w:t>αξιοποιούμενες</w:t>
      </w:r>
      <w:r>
        <w:rPr>
          <w:spacing w:val="-2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οδηγήσουν</w:t>
      </w:r>
      <w:r>
        <w:rPr>
          <w:spacing w:val="-2"/>
        </w:rPr>
        <w:t xml:space="preserve"> </w:t>
      </w:r>
      <w:r>
        <w:t>στην</w:t>
      </w:r>
      <w:r>
        <w:rPr>
          <w:spacing w:val="-2"/>
        </w:rPr>
        <w:t xml:space="preserve"> </w:t>
      </w:r>
      <w:r>
        <w:t>επίλυση</w:t>
      </w:r>
      <w:r>
        <w:rPr>
          <w:spacing w:val="-2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προβλήματος.</w:t>
      </w:r>
    </w:p>
    <w:p w14:paraId="7CE39C33" w14:textId="361172CE" w:rsidR="008041B0" w:rsidRPr="003B57AE" w:rsidRDefault="00000000" w:rsidP="003B57AE">
      <w:pPr>
        <w:tabs>
          <w:tab w:val="left" w:pos="1880"/>
        </w:tabs>
        <w:spacing w:before="183" w:line="295" w:lineRule="auto"/>
        <w:ind w:left="192" w:right="469"/>
        <w:rPr>
          <w:b/>
          <w:sz w:val="24"/>
          <w:lang w:val="en-US"/>
        </w:rPr>
      </w:pPr>
      <w:r>
        <w:rPr>
          <w:b/>
          <w:sz w:val="24"/>
        </w:rPr>
        <w:t>Αναφορές</w:t>
      </w:r>
      <w:r w:rsidRPr="003B57AE">
        <w:rPr>
          <w:b/>
          <w:sz w:val="24"/>
          <w:lang w:val="en-US"/>
        </w:rPr>
        <w:t>:</w:t>
      </w:r>
      <w:r w:rsidRPr="003B57AE">
        <w:rPr>
          <w:b/>
          <w:sz w:val="24"/>
          <w:lang w:val="en-US"/>
        </w:rPr>
        <w:tab/>
      </w:r>
      <w:hyperlink r:id="rId8">
        <w:r w:rsidRPr="003B57AE">
          <w:rPr>
            <w:color w:val="0000FF"/>
            <w:spacing w:val="-1"/>
            <w:sz w:val="24"/>
            <w:u w:val="single" w:color="0000FF"/>
            <w:lang w:val="en-US"/>
          </w:rPr>
          <w:t>https://teaching.cornell.edu/teaching-resources/engaging-students/problem-</w:t>
        </w:r>
      </w:hyperlink>
      <w:r w:rsidRPr="003B57AE">
        <w:rPr>
          <w:color w:val="0000FF"/>
          <w:sz w:val="24"/>
          <w:lang w:val="en-US"/>
        </w:rPr>
        <w:t xml:space="preserve"> </w:t>
      </w:r>
      <w:hyperlink r:id="rId9">
        <w:r w:rsidRPr="003B57AE">
          <w:rPr>
            <w:color w:val="0000FF"/>
            <w:sz w:val="24"/>
            <w:u w:val="single" w:color="0000FF"/>
            <w:lang w:val="en-US"/>
          </w:rPr>
          <w:t>based-learning</w:t>
        </w:r>
      </w:hyperlink>
    </w:p>
    <w:sectPr w:rsidR="008041B0" w:rsidRPr="003B57AE">
      <w:pgSz w:w="11910" w:h="16840"/>
      <w:pgMar w:top="1120" w:right="1020" w:bottom="1320" w:left="940" w:header="0" w:footer="1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B0739" w14:textId="77777777" w:rsidR="00F61990" w:rsidRDefault="00F61990">
      <w:r>
        <w:separator/>
      </w:r>
    </w:p>
  </w:endnote>
  <w:endnote w:type="continuationSeparator" w:id="0">
    <w:p w14:paraId="6DAE0641" w14:textId="77777777" w:rsidR="00F61990" w:rsidRDefault="00F6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48219" w14:textId="77777777" w:rsidR="008041B0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78BBFDBC" wp14:editId="5F02150C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DEE620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1.75pt;margin-top:778.3pt;width:12pt;height:15.3pt;z-index:-251658240;mso-position-horizontal-relative:page;mso-position-vertical-relative:page" filled="f" stroked="f">
          <v:textbox inset="0,0,0,0">
            <w:txbxContent>
              <w:p w14:paraId="6D3352E6" w14:textId="77777777" w:rsidR="008041B0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D08678" w14:textId="77777777" w:rsidR="00F61990" w:rsidRDefault="00F61990">
      <w:r>
        <w:separator/>
      </w:r>
    </w:p>
  </w:footnote>
  <w:footnote w:type="continuationSeparator" w:id="0">
    <w:p w14:paraId="0E9B9F3B" w14:textId="77777777" w:rsidR="00F61990" w:rsidRDefault="00F61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0167F"/>
    <w:multiLevelType w:val="hybridMultilevel"/>
    <w:tmpl w:val="6DD60686"/>
    <w:lvl w:ilvl="0" w:tplc="86749914">
      <w:numFmt w:val="bullet"/>
      <w:lvlText w:val="●"/>
      <w:lvlJc w:val="left"/>
      <w:pPr>
        <w:ind w:left="673" w:hanging="20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1401898">
      <w:numFmt w:val="bullet"/>
      <w:lvlText w:val="•"/>
      <w:lvlJc w:val="left"/>
      <w:pPr>
        <w:ind w:left="916" w:hanging="200"/>
      </w:pPr>
      <w:rPr>
        <w:rFonts w:hint="default"/>
        <w:lang w:val="el-GR" w:eastAsia="en-US" w:bidi="ar-SA"/>
      </w:rPr>
    </w:lvl>
    <w:lvl w:ilvl="2" w:tplc="CD025120">
      <w:numFmt w:val="bullet"/>
      <w:lvlText w:val="•"/>
      <w:lvlJc w:val="left"/>
      <w:pPr>
        <w:ind w:left="1152" w:hanging="200"/>
      </w:pPr>
      <w:rPr>
        <w:rFonts w:hint="default"/>
        <w:lang w:val="el-GR" w:eastAsia="en-US" w:bidi="ar-SA"/>
      </w:rPr>
    </w:lvl>
    <w:lvl w:ilvl="3" w:tplc="9342CDBA">
      <w:numFmt w:val="bullet"/>
      <w:lvlText w:val="•"/>
      <w:lvlJc w:val="left"/>
      <w:pPr>
        <w:ind w:left="1388" w:hanging="200"/>
      </w:pPr>
      <w:rPr>
        <w:rFonts w:hint="default"/>
        <w:lang w:val="el-GR" w:eastAsia="en-US" w:bidi="ar-SA"/>
      </w:rPr>
    </w:lvl>
    <w:lvl w:ilvl="4" w:tplc="D284CC1E">
      <w:numFmt w:val="bullet"/>
      <w:lvlText w:val="•"/>
      <w:lvlJc w:val="left"/>
      <w:pPr>
        <w:ind w:left="1624" w:hanging="200"/>
      </w:pPr>
      <w:rPr>
        <w:rFonts w:hint="default"/>
        <w:lang w:val="el-GR" w:eastAsia="en-US" w:bidi="ar-SA"/>
      </w:rPr>
    </w:lvl>
    <w:lvl w:ilvl="5" w:tplc="4BA44288">
      <w:numFmt w:val="bullet"/>
      <w:lvlText w:val="•"/>
      <w:lvlJc w:val="left"/>
      <w:pPr>
        <w:ind w:left="1861" w:hanging="200"/>
      </w:pPr>
      <w:rPr>
        <w:rFonts w:hint="default"/>
        <w:lang w:val="el-GR" w:eastAsia="en-US" w:bidi="ar-SA"/>
      </w:rPr>
    </w:lvl>
    <w:lvl w:ilvl="6" w:tplc="D58CDBC0">
      <w:numFmt w:val="bullet"/>
      <w:lvlText w:val="•"/>
      <w:lvlJc w:val="left"/>
      <w:pPr>
        <w:ind w:left="2097" w:hanging="200"/>
      </w:pPr>
      <w:rPr>
        <w:rFonts w:hint="default"/>
        <w:lang w:val="el-GR" w:eastAsia="en-US" w:bidi="ar-SA"/>
      </w:rPr>
    </w:lvl>
    <w:lvl w:ilvl="7" w:tplc="EB7C79D8">
      <w:numFmt w:val="bullet"/>
      <w:lvlText w:val="•"/>
      <w:lvlJc w:val="left"/>
      <w:pPr>
        <w:ind w:left="2333" w:hanging="200"/>
      </w:pPr>
      <w:rPr>
        <w:rFonts w:hint="default"/>
        <w:lang w:val="el-GR" w:eastAsia="en-US" w:bidi="ar-SA"/>
      </w:rPr>
    </w:lvl>
    <w:lvl w:ilvl="8" w:tplc="AEB843EE">
      <w:numFmt w:val="bullet"/>
      <w:lvlText w:val="•"/>
      <w:lvlJc w:val="left"/>
      <w:pPr>
        <w:ind w:left="2569" w:hanging="200"/>
      </w:pPr>
      <w:rPr>
        <w:rFonts w:hint="default"/>
        <w:lang w:val="el-GR" w:eastAsia="en-US" w:bidi="ar-SA"/>
      </w:rPr>
    </w:lvl>
  </w:abstractNum>
  <w:abstractNum w:abstractNumId="1" w15:restartNumberingAfterBreak="0">
    <w:nsid w:val="076C602B"/>
    <w:multiLevelType w:val="hybridMultilevel"/>
    <w:tmpl w:val="449ECD54"/>
    <w:lvl w:ilvl="0" w:tplc="931E4CD8">
      <w:numFmt w:val="bullet"/>
      <w:lvlText w:val="●"/>
      <w:lvlJc w:val="left"/>
      <w:pPr>
        <w:ind w:left="466" w:hanging="25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61B4C94C">
      <w:numFmt w:val="bullet"/>
      <w:lvlText w:val="•"/>
      <w:lvlJc w:val="left"/>
      <w:pPr>
        <w:ind w:left="618" w:hanging="252"/>
      </w:pPr>
      <w:rPr>
        <w:rFonts w:hint="default"/>
        <w:lang w:val="el-GR" w:eastAsia="en-US" w:bidi="ar-SA"/>
      </w:rPr>
    </w:lvl>
    <w:lvl w:ilvl="2" w:tplc="1110E13C">
      <w:numFmt w:val="bullet"/>
      <w:lvlText w:val="•"/>
      <w:lvlJc w:val="left"/>
      <w:pPr>
        <w:ind w:left="776" w:hanging="252"/>
      </w:pPr>
      <w:rPr>
        <w:rFonts w:hint="default"/>
        <w:lang w:val="el-GR" w:eastAsia="en-US" w:bidi="ar-SA"/>
      </w:rPr>
    </w:lvl>
    <w:lvl w:ilvl="3" w:tplc="4AD41228">
      <w:numFmt w:val="bullet"/>
      <w:lvlText w:val="•"/>
      <w:lvlJc w:val="left"/>
      <w:pPr>
        <w:ind w:left="934" w:hanging="252"/>
      </w:pPr>
      <w:rPr>
        <w:rFonts w:hint="default"/>
        <w:lang w:val="el-GR" w:eastAsia="en-US" w:bidi="ar-SA"/>
      </w:rPr>
    </w:lvl>
    <w:lvl w:ilvl="4" w:tplc="F73C5330">
      <w:numFmt w:val="bullet"/>
      <w:lvlText w:val="•"/>
      <w:lvlJc w:val="left"/>
      <w:pPr>
        <w:ind w:left="1092" w:hanging="252"/>
      </w:pPr>
      <w:rPr>
        <w:rFonts w:hint="default"/>
        <w:lang w:val="el-GR" w:eastAsia="en-US" w:bidi="ar-SA"/>
      </w:rPr>
    </w:lvl>
    <w:lvl w:ilvl="5" w:tplc="D340BE6C">
      <w:numFmt w:val="bullet"/>
      <w:lvlText w:val="•"/>
      <w:lvlJc w:val="left"/>
      <w:pPr>
        <w:ind w:left="1250" w:hanging="252"/>
      </w:pPr>
      <w:rPr>
        <w:rFonts w:hint="default"/>
        <w:lang w:val="el-GR" w:eastAsia="en-US" w:bidi="ar-SA"/>
      </w:rPr>
    </w:lvl>
    <w:lvl w:ilvl="6" w:tplc="AA12DDA6">
      <w:numFmt w:val="bullet"/>
      <w:lvlText w:val="•"/>
      <w:lvlJc w:val="left"/>
      <w:pPr>
        <w:ind w:left="1408" w:hanging="252"/>
      </w:pPr>
      <w:rPr>
        <w:rFonts w:hint="default"/>
        <w:lang w:val="el-GR" w:eastAsia="en-US" w:bidi="ar-SA"/>
      </w:rPr>
    </w:lvl>
    <w:lvl w:ilvl="7" w:tplc="D0667C4A">
      <w:numFmt w:val="bullet"/>
      <w:lvlText w:val="•"/>
      <w:lvlJc w:val="left"/>
      <w:pPr>
        <w:ind w:left="1566" w:hanging="252"/>
      </w:pPr>
      <w:rPr>
        <w:rFonts w:hint="default"/>
        <w:lang w:val="el-GR" w:eastAsia="en-US" w:bidi="ar-SA"/>
      </w:rPr>
    </w:lvl>
    <w:lvl w:ilvl="8" w:tplc="86143D1C">
      <w:numFmt w:val="bullet"/>
      <w:lvlText w:val="•"/>
      <w:lvlJc w:val="left"/>
      <w:pPr>
        <w:ind w:left="1724" w:hanging="252"/>
      </w:pPr>
      <w:rPr>
        <w:rFonts w:hint="default"/>
        <w:lang w:val="el-GR" w:eastAsia="en-US" w:bidi="ar-SA"/>
      </w:rPr>
    </w:lvl>
  </w:abstractNum>
  <w:abstractNum w:abstractNumId="2" w15:restartNumberingAfterBreak="0">
    <w:nsid w:val="29F84B3F"/>
    <w:multiLevelType w:val="hybridMultilevel"/>
    <w:tmpl w:val="D24E8A20"/>
    <w:lvl w:ilvl="0" w:tplc="55529FDE">
      <w:numFmt w:val="bullet"/>
      <w:lvlText w:val="●"/>
      <w:lvlJc w:val="left"/>
      <w:pPr>
        <w:ind w:left="674" w:hanging="20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6D8A02E">
      <w:numFmt w:val="bullet"/>
      <w:lvlText w:val="•"/>
      <w:lvlJc w:val="left"/>
      <w:pPr>
        <w:ind w:left="916" w:hanging="201"/>
      </w:pPr>
      <w:rPr>
        <w:rFonts w:hint="default"/>
        <w:lang w:val="el-GR" w:eastAsia="en-US" w:bidi="ar-SA"/>
      </w:rPr>
    </w:lvl>
    <w:lvl w:ilvl="2" w:tplc="9864AE14">
      <w:numFmt w:val="bullet"/>
      <w:lvlText w:val="•"/>
      <w:lvlJc w:val="left"/>
      <w:pPr>
        <w:ind w:left="1152" w:hanging="201"/>
      </w:pPr>
      <w:rPr>
        <w:rFonts w:hint="default"/>
        <w:lang w:val="el-GR" w:eastAsia="en-US" w:bidi="ar-SA"/>
      </w:rPr>
    </w:lvl>
    <w:lvl w:ilvl="3" w:tplc="B7A01E9A">
      <w:numFmt w:val="bullet"/>
      <w:lvlText w:val="•"/>
      <w:lvlJc w:val="left"/>
      <w:pPr>
        <w:ind w:left="1388" w:hanging="201"/>
      </w:pPr>
      <w:rPr>
        <w:rFonts w:hint="default"/>
        <w:lang w:val="el-GR" w:eastAsia="en-US" w:bidi="ar-SA"/>
      </w:rPr>
    </w:lvl>
    <w:lvl w:ilvl="4" w:tplc="3F8E8834">
      <w:numFmt w:val="bullet"/>
      <w:lvlText w:val="•"/>
      <w:lvlJc w:val="left"/>
      <w:pPr>
        <w:ind w:left="1624" w:hanging="201"/>
      </w:pPr>
      <w:rPr>
        <w:rFonts w:hint="default"/>
        <w:lang w:val="el-GR" w:eastAsia="en-US" w:bidi="ar-SA"/>
      </w:rPr>
    </w:lvl>
    <w:lvl w:ilvl="5" w:tplc="B590EF9A">
      <w:numFmt w:val="bullet"/>
      <w:lvlText w:val="•"/>
      <w:lvlJc w:val="left"/>
      <w:pPr>
        <w:ind w:left="1861" w:hanging="201"/>
      </w:pPr>
      <w:rPr>
        <w:rFonts w:hint="default"/>
        <w:lang w:val="el-GR" w:eastAsia="en-US" w:bidi="ar-SA"/>
      </w:rPr>
    </w:lvl>
    <w:lvl w:ilvl="6" w:tplc="6A10680C">
      <w:numFmt w:val="bullet"/>
      <w:lvlText w:val="•"/>
      <w:lvlJc w:val="left"/>
      <w:pPr>
        <w:ind w:left="2097" w:hanging="201"/>
      </w:pPr>
      <w:rPr>
        <w:rFonts w:hint="default"/>
        <w:lang w:val="el-GR" w:eastAsia="en-US" w:bidi="ar-SA"/>
      </w:rPr>
    </w:lvl>
    <w:lvl w:ilvl="7" w:tplc="13FADFD4">
      <w:numFmt w:val="bullet"/>
      <w:lvlText w:val="•"/>
      <w:lvlJc w:val="left"/>
      <w:pPr>
        <w:ind w:left="2333" w:hanging="201"/>
      </w:pPr>
      <w:rPr>
        <w:rFonts w:hint="default"/>
        <w:lang w:val="el-GR" w:eastAsia="en-US" w:bidi="ar-SA"/>
      </w:rPr>
    </w:lvl>
    <w:lvl w:ilvl="8" w:tplc="44421BE8">
      <w:numFmt w:val="bullet"/>
      <w:lvlText w:val="•"/>
      <w:lvlJc w:val="left"/>
      <w:pPr>
        <w:ind w:left="2569" w:hanging="201"/>
      </w:pPr>
      <w:rPr>
        <w:rFonts w:hint="default"/>
        <w:lang w:val="el-GR" w:eastAsia="en-US" w:bidi="ar-SA"/>
      </w:rPr>
    </w:lvl>
  </w:abstractNum>
  <w:abstractNum w:abstractNumId="3" w15:restartNumberingAfterBreak="0">
    <w:nsid w:val="2BC606F2"/>
    <w:multiLevelType w:val="hybridMultilevel"/>
    <w:tmpl w:val="5770F448"/>
    <w:lvl w:ilvl="0" w:tplc="1C64B166">
      <w:numFmt w:val="bullet"/>
      <w:lvlText w:val="●"/>
      <w:lvlJc w:val="left"/>
      <w:pPr>
        <w:ind w:left="466" w:hanging="25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82E7C8C">
      <w:numFmt w:val="bullet"/>
      <w:lvlText w:val="•"/>
      <w:lvlJc w:val="left"/>
      <w:pPr>
        <w:ind w:left="618" w:hanging="252"/>
      </w:pPr>
      <w:rPr>
        <w:rFonts w:hint="default"/>
        <w:lang w:val="el-GR" w:eastAsia="en-US" w:bidi="ar-SA"/>
      </w:rPr>
    </w:lvl>
    <w:lvl w:ilvl="2" w:tplc="7786CDE4">
      <w:numFmt w:val="bullet"/>
      <w:lvlText w:val="•"/>
      <w:lvlJc w:val="left"/>
      <w:pPr>
        <w:ind w:left="776" w:hanging="252"/>
      </w:pPr>
      <w:rPr>
        <w:rFonts w:hint="default"/>
        <w:lang w:val="el-GR" w:eastAsia="en-US" w:bidi="ar-SA"/>
      </w:rPr>
    </w:lvl>
    <w:lvl w:ilvl="3" w:tplc="3E06E930">
      <w:numFmt w:val="bullet"/>
      <w:lvlText w:val="•"/>
      <w:lvlJc w:val="left"/>
      <w:pPr>
        <w:ind w:left="934" w:hanging="252"/>
      </w:pPr>
      <w:rPr>
        <w:rFonts w:hint="default"/>
        <w:lang w:val="el-GR" w:eastAsia="en-US" w:bidi="ar-SA"/>
      </w:rPr>
    </w:lvl>
    <w:lvl w:ilvl="4" w:tplc="8E3E54E2">
      <w:numFmt w:val="bullet"/>
      <w:lvlText w:val="•"/>
      <w:lvlJc w:val="left"/>
      <w:pPr>
        <w:ind w:left="1092" w:hanging="252"/>
      </w:pPr>
      <w:rPr>
        <w:rFonts w:hint="default"/>
        <w:lang w:val="el-GR" w:eastAsia="en-US" w:bidi="ar-SA"/>
      </w:rPr>
    </w:lvl>
    <w:lvl w:ilvl="5" w:tplc="ED96285E">
      <w:numFmt w:val="bullet"/>
      <w:lvlText w:val="•"/>
      <w:lvlJc w:val="left"/>
      <w:pPr>
        <w:ind w:left="1250" w:hanging="252"/>
      </w:pPr>
      <w:rPr>
        <w:rFonts w:hint="default"/>
        <w:lang w:val="el-GR" w:eastAsia="en-US" w:bidi="ar-SA"/>
      </w:rPr>
    </w:lvl>
    <w:lvl w:ilvl="6" w:tplc="0A301142">
      <w:numFmt w:val="bullet"/>
      <w:lvlText w:val="•"/>
      <w:lvlJc w:val="left"/>
      <w:pPr>
        <w:ind w:left="1408" w:hanging="252"/>
      </w:pPr>
      <w:rPr>
        <w:rFonts w:hint="default"/>
        <w:lang w:val="el-GR" w:eastAsia="en-US" w:bidi="ar-SA"/>
      </w:rPr>
    </w:lvl>
    <w:lvl w:ilvl="7" w:tplc="671CF864">
      <w:numFmt w:val="bullet"/>
      <w:lvlText w:val="•"/>
      <w:lvlJc w:val="left"/>
      <w:pPr>
        <w:ind w:left="1566" w:hanging="252"/>
      </w:pPr>
      <w:rPr>
        <w:rFonts w:hint="default"/>
        <w:lang w:val="el-GR" w:eastAsia="en-US" w:bidi="ar-SA"/>
      </w:rPr>
    </w:lvl>
    <w:lvl w:ilvl="8" w:tplc="A642B25C">
      <w:numFmt w:val="bullet"/>
      <w:lvlText w:val="•"/>
      <w:lvlJc w:val="left"/>
      <w:pPr>
        <w:ind w:left="1724" w:hanging="252"/>
      </w:pPr>
      <w:rPr>
        <w:rFonts w:hint="default"/>
        <w:lang w:val="el-GR" w:eastAsia="en-US" w:bidi="ar-SA"/>
      </w:rPr>
    </w:lvl>
  </w:abstractNum>
  <w:abstractNum w:abstractNumId="4" w15:restartNumberingAfterBreak="0">
    <w:nsid w:val="2D2E6AC5"/>
    <w:multiLevelType w:val="hybridMultilevel"/>
    <w:tmpl w:val="85AEE32A"/>
    <w:lvl w:ilvl="0" w:tplc="4438AE56">
      <w:numFmt w:val="bullet"/>
      <w:lvlText w:val=""/>
      <w:lvlJc w:val="left"/>
      <w:pPr>
        <w:ind w:left="912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5A0AA9E">
      <w:numFmt w:val="bullet"/>
      <w:lvlText w:val="•"/>
      <w:lvlJc w:val="left"/>
      <w:pPr>
        <w:ind w:left="1822" w:hanging="360"/>
      </w:pPr>
      <w:rPr>
        <w:rFonts w:hint="default"/>
        <w:lang w:val="el-GR" w:eastAsia="en-US" w:bidi="ar-SA"/>
      </w:rPr>
    </w:lvl>
    <w:lvl w:ilvl="2" w:tplc="FF7CE13A">
      <w:numFmt w:val="bullet"/>
      <w:lvlText w:val="•"/>
      <w:lvlJc w:val="left"/>
      <w:pPr>
        <w:ind w:left="2725" w:hanging="360"/>
      </w:pPr>
      <w:rPr>
        <w:rFonts w:hint="default"/>
        <w:lang w:val="el-GR" w:eastAsia="en-US" w:bidi="ar-SA"/>
      </w:rPr>
    </w:lvl>
    <w:lvl w:ilvl="3" w:tplc="0E6CB99E">
      <w:numFmt w:val="bullet"/>
      <w:lvlText w:val="•"/>
      <w:lvlJc w:val="left"/>
      <w:pPr>
        <w:ind w:left="3628" w:hanging="360"/>
      </w:pPr>
      <w:rPr>
        <w:rFonts w:hint="default"/>
        <w:lang w:val="el-GR" w:eastAsia="en-US" w:bidi="ar-SA"/>
      </w:rPr>
    </w:lvl>
    <w:lvl w:ilvl="4" w:tplc="990C112A">
      <w:numFmt w:val="bullet"/>
      <w:lvlText w:val="•"/>
      <w:lvlJc w:val="left"/>
      <w:pPr>
        <w:ind w:left="4531" w:hanging="360"/>
      </w:pPr>
      <w:rPr>
        <w:rFonts w:hint="default"/>
        <w:lang w:val="el-GR" w:eastAsia="en-US" w:bidi="ar-SA"/>
      </w:rPr>
    </w:lvl>
    <w:lvl w:ilvl="5" w:tplc="D2A6D2D0">
      <w:numFmt w:val="bullet"/>
      <w:lvlText w:val="•"/>
      <w:lvlJc w:val="left"/>
      <w:pPr>
        <w:ind w:left="5434" w:hanging="360"/>
      </w:pPr>
      <w:rPr>
        <w:rFonts w:hint="default"/>
        <w:lang w:val="el-GR" w:eastAsia="en-US" w:bidi="ar-SA"/>
      </w:rPr>
    </w:lvl>
    <w:lvl w:ilvl="6" w:tplc="2B78E4D2">
      <w:numFmt w:val="bullet"/>
      <w:lvlText w:val="•"/>
      <w:lvlJc w:val="left"/>
      <w:pPr>
        <w:ind w:left="6336" w:hanging="360"/>
      </w:pPr>
      <w:rPr>
        <w:rFonts w:hint="default"/>
        <w:lang w:val="el-GR" w:eastAsia="en-US" w:bidi="ar-SA"/>
      </w:rPr>
    </w:lvl>
    <w:lvl w:ilvl="7" w:tplc="E092CA02">
      <w:numFmt w:val="bullet"/>
      <w:lvlText w:val="•"/>
      <w:lvlJc w:val="left"/>
      <w:pPr>
        <w:ind w:left="7239" w:hanging="360"/>
      </w:pPr>
      <w:rPr>
        <w:rFonts w:hint="default"/>
        <w:lang w:val="el-GR" w:eastAsia="en-US" w:bidi="ar-SA"/>
      </w:rPr>
    </w:lvl>
    <w:lvl w:ilvl="8" w:tplc="44BC2F34">
      <w:numFmt w:val="bullet"/>
      <w:lvlText w:val="•"/>
      <w:lvlJc w:val="left"/>
      <w:pPr>
        <w:ind w:left="8142" w:hanging="360"/>
      </w:pPr>
      <w:rPr>
        <w:rFonts w:hint="default"/>
        <w:lang w:val="el-GR" w:eastAsia="en-US" w:bidi="ar-SA"/>
      </w:rPr>
    </w:lvl>
  </w:abstractNum>
  <w:abstractNum w:abstractNumId="5" w15:restartNumberingAfterBreak="0">
    <w:nsid w:val="321F1041"/>
    <w:multiLevelType w:val="hybridMultilevel"/>
    <w:tmpl w:val="95C2B4D4"/>
    <w:lvl w:ilvl="0" w:tplc="AFD2A216">
      <w:numFmt w:val="bullet"/>
      <w:lvlText w:val="●"/>
      <w:lvlJc w:val="left"/>
      <w:pPr>
        <w:ind w:left="466" w:hanging="252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802EA76">
      <w:numFmt w:val="bullet"/>
      <w:lvlText w:val="•"/>
      <w:lvlJc w:val="left"/>
      <w:pPr>
        <w:ind w:left="618" w:hanging="252"/>
      </w:pPr>
      <w:rPr>
        <w:rFonts w:hint="default"/>
        <w:lang w:val="el-GR" w:eastAsia="en-US" w:bidi="ar-SA"/>
      </w:rPr>
    </w:lvl>
    <w:lvl w:ilvl="2" w:tplc="5AACCAB4">
      <w:numFmt w:val="bullet"/>
      <w:lvlText w:val="•"/>
      <w:lvlJc w:val="left"/>
      <w:pPr>
        <w:ind w:left="776" w:hanging="252"/>
      </w:pPr>
      <w:rPr>
        <w:rFonts w:hint="default"/>
        <w:lang w:val="el-GR" w:eastAsia="en-US" w:bidi="ar-SA"/>
      </w:rPr>
    </w:lvl>
    <w:lvl w:ilvl="3" w:tplc="FA2C31E8">
      <w:numFmt w:val="bullet"/>
      <w:lvlText w:val="•"/>
      <w:lvlJc w:val="left"/>
      <w:pPr>
        <w:ind w:left="934" w:hanging="252"/>
      </w:pPr>
      <w:rPr>
        <w:rFonts w:hint="default"/>
        <w:lang w:val="el-GR" w:eastAsia="en-US" w:bidi="ar-SA"/>
      </w:rPr>
    </w:lvl>
    <w:lvl w:ilvl="4" w:tplc="084E0426">
      <w:numFmt w:val="bullet"/>
      <w:lvlText w:val="•"/>
      <w:lvlJc w:val="left"/>
      <w:pPr>
        <w:ind w:left="1092" w:hanging="252"/>
      </w:pPr>
      <w:rPr>
        <w:rFonts w:hint="default"/>
        <w:lang w:val="el-GR" w:eastAsia="en-US" w:bidi="ar-SA"/>
      </w:rPr>
    </w:lvl>
    <w:lvl w:ilvl="5" w:tplc="66261F4E">
      <w:numFmt w:val="bullet"/>
      <w:lvlText w:val="•"/>
      <w:lvlJc w:val="left"/>
      <w:pPr>
        <w:ind w:left="1250" w:hanging="252"/>
      </w:pPr>
      <w:rPr>
        <w:rFonts w:hint="default"/>
        <w:lang w:val="el-GR" w:eastAsia="en-US" w:bidi="ar-SA"/>
      </w:rPr>
    </w:lvl>
    <w:lvl w:ilvl="6" w:tplc="4840489E">
      <w:numFmt w:val="bullet"/>
      <w:lvlText w:val="•"/>
      <w:lvlJc w:val="left"/>
      <w:pPr>
        <w:ind w:left="1408" w:hanging="252"/>
      </w:pPr>
      <w:rPr>
        <w:rFonts w:hint="default"/>
        <w:lang w:val="el-GR" w:eastAsia="en-US" w:bidi="ar-SA"/>
      </w:rPr>
    </w:lvl>
    <w:lvl w:ilvl="7" w:tplc="21B0B5FC">
      <w:numFmt w:val="bullet"/>
      <w:lvlText w:val="•"/>
      <w:lvlJc w:val="left"/>
      <w:pPr>
        <w:ind w:left="1566" w:hanging="252"/>
      </w:pPr>
      <w:rPr>
        <w:rFonts w:hint="default"/>
        <w:lang w:val="el-GR" w:eastAsia="en-US" w:bidi="ar-SA"/>
      </w:rPr>
    </w:lvl>
    <w:lvl w:ilvl="8" w:tplc="374E3C14">
      <w:numFmt w:val="bullet"/>
      <w:lvlText w:val="•"/>
      <w:lvlJc w:val="left"/>
      <w:pPr>
        <w:ind w:left="1724" w:hanging="252"/>
      </w:pPr>
      <w:rPr>
        <w:rFonts w:hint="default"/>
        <w:lang w:val="el-GR" w:eastAsia="en-US" w:bidi="ar-SA"/>
      </w:rPr>
    </w:lvl>
  </w:abstractNum>
  <w:abstractNum w:abstractNumId="6" w15:restartNumberingAfterBreak="0">
    <w:nsid w:val="360D3F45"/>
    <w:multiLevelType w:val="hybridMultilevel"/>
    <w:tmpl w:val="05F4B31E"/>
    <w:lvl w:ilvl="0" w:tplc="3D6A800E">
      <w:numFmt w:val="bullet"/>
      <w:lvlText w:val="●"/>
      <w:lvlJc w:val="left"/>
      <w:pPr>
        <w:ind w:left="1418" w:hanging="945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D5E3B9A">
      <w:numFmt w:val="bullet"/>
      <w:lvlText w:val="•"/>
      <w:lvlJc w:val="left"/>
      <w:pPr>
        <w:ind w:left="1582" w:hanging="945"/>
      </w:pPr>
      <w:rPr>
        <w:rFonts w:hint="default"/>
        <w:lang w:val="el-GR" w:eastAsia="en-US" w:bidi="ar-SA"/>
      </w:rPr>
    </w:lvl>
    <w:lvl w:ilvl="2" w:tplc="EE3C335C">
      <w:numFmt w:val="bullet"/>
      <w:lvlText w:val="•"/>
      <w:lvlJc w:val="left"/>
      <w:pPr>
        <w:ind w:left="1744" w:hanging="945"/>
      </w:pPr>
      <w:rPr>
        <w:rFonts w:hint="default"/>
        <w:lang w:val="el-GR" w:eastAsia="en-US" w:bidi="ar-SA"/>
      </w:rPr>
    </w:lvl>
    <w:lvl w:ilvl="3" w:tplc="E22677FA">
      <w:numFmt w:val="bullet"/>
      <w:lvlText w:val="•"/>
      <w:lvlJc w:val="left"/>
      <w:pPr>
        <w:ind w:left="1906" w:hanging="945"/>
      </w:pPr>
      <w:rPr>
        <w:rFonts w:hint="default"/>
        <w:lang w:val="el-GR" w:eastAsia="en-US" w:bidi="ar-SA"/>
      </w:rPr>
    </w:lvl>
    <w:lvl w:ilvl="4" w:tplc="0D08437C">
      <w:numFmt w:val="bullet"/>
      <w:lvlText w:val="•"/>
      <w:lvlJc w:val="left"/>
      <w:pPr>
        <w:ind w:left="2068" w:hanging="945"/>
      </w:pPr>
      <w:rPr>
        <w:rFonts w:hint="default"/>
        <w:lang w:val="el-GR" w:eastAsia="en-US" w:bidi="ar-SA"/>
      </w:rPr>
    </w:lvl>
    <w:lvl w:ilvl="5" w:tplc="65CE2BA8">
      <w:numFmt w:val="bullet"/>
      <w:lvlText w:val="•"/>
      <w:lvlJc w:val="left"/>
      <w:pPr>
        <w:ind w:left="2231" w:hanging="945"/>
      </w:pPr>
      <w:rPr>
        <w:rFonts w:hint="default"/>
        <w:lang w:val="el-GR" w:eastAsia="en-US" w:bidi="ar-SA"/>
      </w:rPr>
    </w:lvl>
    <w:lvl w:ilvl="6" w:tplc="250ED2D8">
      <w:numFmt w:val="bullet"/>
      <w:lvlText w:val="•"/>
      <w:lvlJc w:val="left"/>
      <w:pPr>
        <w:ind w:left="2393" w:hanging="945"/>
      </w:pPr>
      <w:rPr>
        <w:rFonts w:hint="default"/>
        <w:lang w:val="el-GR" w:eastAsia="en-US" w:bidi="ar-SA"/>
      </w:rPr>
    </w:lvl>
    <w:lvl w:ilvl="7" w:tplc="2AD47DFA">
      <w:numFmt w:val="bullet"/>
      <w:lvlText w:val="•"/>
      <w:lvlJc w:val="left"/>
      <w:pPr>
        <w:ind w:left="2555" w:hanging="945"/>
      </w:pPr>
      <w:rPr>
        <w:rFonts w:hint="default"/>
        <w:lang w:val="el-GR" w:eastAsia="en-US" w:bidi="ar-SA"/>
      </w:rPr>
    </w:lvl>
    <w:lvl w:ilvl="8" w:tplc="8630755E">
      <w:numFmt w:val="bullet"/>
      <w:lvlText w:val="•"/>
      <w:lvlJc w:val="left"/>
      <w:pPr>
        <w:ind w:left="2717" w:hanging="945"/>
      </w:pPr>
      <w:rPr>
        <w:rFonts w:hint="default"/>
        <w:lang w:val="el-GR" w:eastAsia="en-US" w:bidi="ar-SA"/>
      </w:rPr>
    </w:lvl>
  </w:abstractNum>
  <w:abstractNum w:abstractNumId="7" w15:restartNumberingAfterBreak="0">
    <w:nsid w:val="3BC96040"/>
    <w:multiLevelType w:val="hybridMultilevel"/>
    <w:tmpl w:val="8F1CB5F2"/>
    <w:lvl w:ilvl="0" w:tplc="B4245470">
      <w:start w:val="1"/>
      <w:numFmt w:val="decimal"/>
      <w:lvlText w:val="%1."/>
      <w:lvlJc w:val="left"/>
      <w:pPr>
        <w:ind w:left="912" w:hanging="360"/>
        <w:jc w:val="left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el-GR" w:eastAsia="en-US" w:bidi="ar-SA"/>
      </w:rPr>
    </w:lvl>
    <w:lvl w:ilvl="1" w:tplc="D8340182">
      <w:numFmt w:val="bullet"/>
      <w:lvlText w:val="•"/>
      <w:lvlJc w:val="left"/>
      <w:pPr>
        <w:ind w:left="1822" w:hanging="360"/>
      </w:pPr>
      <w:rPr>
        <w:rFonts w:hint="default"/>
        <w:lang w:val="el-GR" w:eastAsia="en-US" w:bidi="ar-SA"/>
      </w:rPr>
    </w:lvl>
    <w:lvl w:ilvl="2" w:tplc="205CDC2C">
      <w:numFmt w:val="bullet"/>
      <w:lvlText w:val="•"/>
      <w:lvlJc w:val="left"/>
      <w:pPr>
        <w:ind w:left="2725" w:hanging="360"/>
      </w:pPr>
      <w:rPr>
        <w:rFonts w:hint="default"/>
        <w:lang w:val="el-GR" w:eastAsia="en-US" w:bidi="ar-SA"/>
      </w:rPr>
    </w:lvl>
    <w:lvl w:ilvl="3" w:tplc="12689A7C">
      <w:numFmt w:val="bullet"/>
      <w:lvlText w:val="•"/>
      <w:lvlJc w:val="left"/>
      <w:pPr>
        <w:ind w:left="3628" w:hanging="360"/>
      </w:pPr>
      <w:rPr>
        <w:rFonts w:hint="default"/>
        <w:lang w:val="el-GR" w:eastAsia="en-US" w:bidi="ar-SA"/>
      </w:rPr>
    </w:lvl>
    <w:lvl w:ilvl="4" w:tplc="1D76A612">
      <w:numFmt w:val="bullet"/>
      <w:lvlText w:val="•"/>
      <w:lvlJc w:val="left"/>
      <w:pPr>
        <w:ind w:left="4531" w:hanging="360"/>
      </w:pPr>
      <w:rPr>
        <w:rFonts w:hint="default"/>
        <w:lang w:val="el-GR" w:eastAsia="en-US" w:bidi="ar-SA"/>
      </w:rPr>
    </w:lvl>
    <w:lvl w:ilvl="5" w:tplc="8F4852E0">
      <w:numFmt w:val="bullet"/>
      <w:lvlText w:val="•"/>
      <w:lvlJc w:val="left"/>
      <w:pPr>
        <w:ind w:left="5434" w:hanging="360"/>
      </w:pPr>
      <w:rPr>
        <w:rFonts w:hint="default"/>
        <w:lang w:val="el-GR" w:eastAsia="en-US" w:bidi="ar-SA"/>
      </w:rPr>
    </w:lvl>
    <w:lvl w:ilvl="6" w:tplc="D9E497E6">
      <w:numFmt w:val="bullet"/>
      <w:lvlText w:val="•"/>
      <w:lvlJc w:val="left"/>
      <w:pPr>
        <w:ind w:left="6336" w:hanging="360"/>
      </w:pPr>
      <w:rPr>
        <w:rFonts w:hint="default"/>
        <w:lang w:val="el-GR" w:eastAsia="en-US" w:bidi="ar-SA"/>
      </w:rPr>
    </w:lvl>
    <w:lvl w:ilvl="7" w:tplc="FE48B83C">
      <w:numFmt w:val="bullet"/>
      <w:lvlText w:val="•"/>
      <w:lvlJc w:val="left"/>
      <w:pPr>
        <w:ind w:left="7239" w:hanging="360"/>
      </w:pPr>
      <w:rPr>
        <w:rFonts w:hint="default"/>
        <w:lang w:val="el-GR" w:eastAsia="en-US" w:bidi="ar-SA"/>
      </w:rPr>
    </w:lvl>
    <w:lvl w:ilvl="8" w:tplc="7C289A30">
      <w:numFmt w:val="bullet"/>
      <w:lvlText w:val="•"/>
      <w:lvlJc w:val="left"/>
      <w:pPr>
        <w:ind w:left="8142" w:hanging="360"/>
      </w:pPr>
      <w:rPr>
        <w:rFonts w:hint="default"/>
        <w:lang w:val="el-GR" w:eastAsia="en-US" w:bidi="ar-SA"/>
      </w:rPr>
    </w:lvl>
  </w:abstractNum>
  <w:num w:numId="1" w16cid:durableId="226378611">
    <w:abstractNumId w:val="7"/>
  </w:num>
  <w:num w:numId="2" w16cid:durableId="730881944">
    <w:abstractNumId w:val="4"/>
  </w:num>
  <w:num w:numId="3" w16cid:durableId="521017259">
    <w:abstractNumId w:val="1"/>
  </w:num>
  <w:num w:numId="4" w16cid:durableId="997271542">
    <w:abstractNumId w:val="6"/>
  </w:num>
  <w:num w:numId="5" w16cid:durableId="1333558280">
    <w:abstractNumId w:val="3"/>
  </w:num>
  <w:num w:numId="6" w16cid:durableId="237833637">
    <w:abstractNumId w:val="0"/>
  </w:num>
  <w:num w:numId="7" w16cid:durableId="1490902568">
    <w:abstractNumId w:val="5"/>
  </w:num>
  <w:num w:numId="8" w16cid:durableId="12315005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41B0"/>
    <w:rsid w:val="003405F2"/>
    <w:rsid w:val="003B57AE"/>
    <w:rsid w:val="008041B0"/>
    <w:rsid w:val="00F6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2F4D9E"/>
  <w15:docId w15:val="{ABEFC277-D618-4841-8AB6-AC89C0D7B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spacing w:before="68"/>
      <w:ind w:left="19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912" w:hanging="360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912"/>
    </w:pPr>
  </w:style>
  <w:style w:type="paragraph" w:styleId="a4">
    <w:name w:val="Title"/>
    <w:basedOn w:val="a"/>
    <w:uiPriority w:val="10"/>
    <w:qFormat/>
    <w:pPr>
      <w:spacing w:before="20"/>
      <w:ind w:left="3881" w:right="983" w:hanging="3174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40"/>
      <w:ind w:left="912" w:hanging="36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ing.cornell.edu/teaching-resources/engaging-students/problem-based-learning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teaching.cornell.edu/teaching-resources/engaging-students/problem-based-learnin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658</Words>
  <Characters>3557</Characters>
  <Application>Microsoft Office Word</Application>
  <DocSecurity>0</DocSecurity>
  <Lines>29</Lines>
  <Paragraphs>8</Paragraphs>
  <ScaleCrop>false</ScaleCrop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2024-06-01T14:21:00Z</dcterms:created>
  <dcterms:modified xsi:type="dcterms:W3CDTF">2024-06-01T16:25:00Z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</Properties>
</file>