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7EA5D" w14:textId="77777777" w:rsidR="00FF6F07" w:rsidRPr="00F15372" w:rsidRDefault="00F15372">
      <w:pPr>
        <w:spacing w:after="0"/>
        <w:ind w:left="10" w:right="4359" w:hanging="10"/>
        <w:jc w:val="right"/>
        <w:rPr>
          <w:b/>
          <w:lang w:val="el-GR"/>
        </w:rPr>
      </w:pPr>
      <w:r w:rsidRPr="00F15372">
        <w:rPr>
          <w:b/>
          <w:lang w:val="el-GR"/>
        </w:rPr>
        <w:t xml:space="preserve">ΟΔΗΓΙΕΣ ΕΦΑΡΜΟΓΗΣ &amp; ΚΛΕΙΔΑ ΑΞΙΟΛΟΓΗΣΗΣ </w:t>
      </w:r>
    </w:p>
    <w:p w14:paraId="5FE7EA5E" w14:textId="77777777" w:rsidR="00FF6F07" w:rsidRPr="00F15372" w:rsidRDefault="00F15372">
      <w:pPr>
        <w:spacing w:after="200" w:line="240" w:lineRule="auto"/>
        <w:jc w:val="center"/>
        <w:rPr>
          <w:b/>
          <w:lang w:val="el-GR"/>
        </w:rPr>
      </w:pPr>
      <w:r w:rsidRPr="00F15372">
        <w:rPr>
          <w:b/>
          <w:lang w:val="el-GR"/>
        </w:rPr>
        <w:t>ΔΟΚΙΜΑΣΤΙΚΟΥ ΤΕΣΤ ΕΝΔΙΑΜΕΣΗΣ ΑΞΙΟΛΟΓΗΣΗΣ-2</w:t>
      </w:r>
    </w:p>
    <w:p w14:paraId="5FE7EA5F" w14:textId="77777777" w:rsidR="00FF6F07" w:rsidRPr="00F15372" w:rsidRDefault="00F15372">
      <w:pPr>
        <w:spacing w:after="0"/>
        <w:ind w:left="10" w:right="4359" w:hanging="10"/>
        <w:jc w:val="right"/>
        <w:rPr>
          <w:lang w:val="el-GR"/>
        </w:rPr>
      </w:pPr>
      <w:r w:rsidRPr="00F15372">
        <w:rPr>
          <w:b/>
          <w:lang w:val="el-GR"/>
        </w:rPr>
        <w:tab/>
      </w:r>
    </w:p>
    <w:p w14:paraId="5FE7EA60" w14:textId="77777777" w:rsidR="00FF6F07" w:rsidRPr="00F15372" w:rsidRDefault="00F15372">
      <w:pPr>
        <w:spacing w:after="0"/>
        <w:ind w:left="48"/>
        <w:jc w:val="center"/>
        <w:rPr>
          <w:lang w:val="el-GR"/>
        </w:rPr>
      </w:pPr>
      <w:r w:rsidRPr="00F15372">
        <w:rPr>
          <w:lang w:val="el-GR"/>
        </w:rPr>
        <w:t xml:space="preserve"> </w:t>
      </w:r>
    </w:p>
    <w:p w14:paraId="5FE7EA61" w14:textId="77777777" w:rsidR="00FF6F07" w:rsidRPr="00F15372" w:rsidRDefault="00F15372">
      <w:pPr>
        <w:spacing w:after="0"/>
        <w:ind w:right="3"/>
        <w:jc w:val="center"/>
        <w:rPr>
          <w:lang w:val="el-GR"/>
        </w:rPr>
      </w:pPr>
      <w:r w:rsidRPr="00F15372">
        <w:rPr>
          <w:b/>
          <w:lang w:val="el-GR"/>
        </w:rPr>
        <w:t>ΣΗΜΕΙΑ ΑΞΙΟΛΟΓΗΣΗΣ / ΠΑΡΑΓΩΓΗ ΓΡΑΠΤΟΥ ΛΟΓΟΥ (ΜΕΡΟΣ 3</w:t>
      </w:r>
      <w:r w:rsidRPr="00F15372">
        <w:rPr>
          <w:b/>
          <w:vertAlign w:val="superscript"/>
          <w:lang w:val="el-GR"/>
        </w:rPr>
        <w:t>ο</w:t>
      </w:r>
      <w:r w:rsidRPr="00F15372">
        <w:rPr>
          <w:b/>
          <w:lang w:val="el-GR"/>
        </w:rPr>
        <w:t>)</w:t>
      </w:r>
    </w:p>
    <w:p w14:paraId="5FE7EA62" w14:textId="77777777" w:rsidR="00FF6F07" w:rsidRDefault="00F15372">
      <w:pPr>
        <w:spacing w:after="0"/>
        <w:ind w:left="10" w:right="-13" w:hanging="10"/>
        <w:jc w:val="right"/>
      </w:pPr>
      <w:r w:rsidRPr="00F15372">
        <w:rPr>
          <w:b/>
          <w:lang w:val="el-GR"/>
        </w:rPr>
        <w:t xml:space="preserve">                                                </w:t>
      </w:r>
      <w:proofErr w:type="gramStart"/>
      <w:r>
        <w:rPr>
          <w:b/>
        </w:rPr>
        <w:t>25  ΜΟΝΑΔΕΣ</w:t>
      </w:r>
      <w:proofErr w:type="gramEnd"/>
      <w:r>
        <w:t xml:space="preserve">                 </w:t>
      </w:r>
    </w:p>
    <w:tbl>
      <w:tblPr>
        <w:tblStyle w:val="a"/>
        <w:tblW w:w="14407" w:type="dxa"/>
        <w:tblInd w:w="-107" w:type="dxa"/>
        <w:tblLayout w:type="fixed"/>
        <w:tblLook w:val="0400" w:firstRow="0" w:lastRow="0" w:firstColumn="0" w:lastColumn="0" w:noHBand="0" w:noVBand="1"/>
      </w:tblPr>
      <w:tblGrid>
        <w:gridCol w:w="11135"/>
        <w:gridCol w:w="1637"/>
        <w:gridCol w:w="1635"/>
      </w:tblGrid>
      <w:tr w:rsidR="00FF6F07" w14:paraId="5FE7EA69" w14:textId="77777777">
        <w:trPr>
          <w:trHeight w:val="872"/>
        </w:trPr>
        <w:tc>
          <w:tcPr>
            <w:tcW w:w="11135" w:type="dxa"/>
            <w:tcBorders>
              <w:top w:val="single" w:sz="4" w:space="0" w:color="000000"/>
              <w:left w:val="single" w:sz="4" w:space="0" w:color="000000"/>
              <w:bottom w:val="single" w:sz="4" w:space="0" w:color="000000"/>
              <w:right w:val="single" w:sz="4" w:space="0" w:color="000000"/>
            </w:tcBorders>
          </w:tcPr>
          <w:p w14:paraId="5FE7EA63" w14:textId="77777777" w:rsidR="00FF6F07" w:rsidRDefault="00F15372">
            <w:pPr>
              <w:spacing w:after="0" w:line="239" w:lineRule="auto"/>
              <w:ind w:left="720" w:right="3959" w:hanging="720"/>
              <w:rPr>
                <w:b/>
              </w:rPr>
            </w:pPr>
            <w:proofErr w:type="spellStart"/>
            <w:r>
              <w:t>Κριτήρι</w:t>
            </w:r>
            <w:proofErr w:type="spellEnd"/>
            <w:r>
              <w:t>α βα</w:t>
            </w:r>
            <w:proofErr w:type="spellStart"/>
            <w:r>
              <w:t>θμολόγησης</w:t>
            </w:r>
            <w:proofErr w:type="spellEnd"/>
            <w:r>
              <w:t>:</w:t>
            </w:r>
            <w:r>
              <w:rPr>
                <w:b/>
              </w:rPr>
              <w:t xml:space="preserve"> </w:t>
            </w:r>
          </w:p>
          <w:p w14:paraId="5FE7EA64" w14:textId="77777777" w:rsidR="00FF6F07" w:rsidRDefault="00FF6F07">
            <w:pPr>
              <w:spacing w:after="0" w:line="239" w:lineRule="auto"/>
              <w:ind w:left="720" w:right="3959" w:hanging="720"/>
              <w:rPr>
                <w:b/>
                <w:u w:val="single"/>
              </w:rPr>
            </w:pPr>
          </w:p>
        </w:tc>
        <w:tc>
          <w:tcPr>
            <w:tcW w:w="1637" w:type="dxa"/>
            <w:tcBorders>
              <w:top w:val="single" w:sz="4" w:space="0" w:color="000000"/>
              <w:left w:val="single" w:sz="4" w:space="0" w:color="000000"/>
              <w:bottom w:val="single" w:sz="4" w:space="0" w:color="000000"/>
              <w:right w:val="single" w:sz="4" w:space="0" w:color="000000"/>
            </w:tcBorders>
          </w:tcPr>
          <w:p w14:paraId="5FE7EA65" w14:textId="77777777" w:rsidR="00FF6F07" w:rsidRDefault="00F15372">
            <w:pPr>
              <w:spacing w:after="0"/>
              <w:ind w:left="2"/>
            </w:pPr>
            <w:proofErr w:type="spellStart"/>
            <w:r>
              <w:rPr>
                <w:b/>
              </w:rPr>
              <w:t>Δρ</w:t>
            </w:r>
            <w:proofErr w:type="spellEnd"/>
            <w:r>
              <w:rPr>
                <w:b/>
              </w:rPr>
              <w:t xml:space="preserve">αστηριότητα </w:t>
            </w:r>
          </w:p>
          <w:p w14:paraId="5FE7EA66" w14:textId="77777777" w:rsidR="00FF6F07" w:rsidRDefault="00F15372">
            <w:pPr>
              <w:spacing w:after="0"/>
              <w:ind w:left="2"/>
              <w:jc w:val="center"/>
              <w:rPr>
                <w:b/>
              </w:rPr>
            </w:pPr>
            <w:r>
              <w:rPr>
                <w:b/>
              </w:rPr>
              <w:t>1</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5FE7EA67" w14:textId="77777777" w:rsidR="00FF6F07" w:rsidRDefault="00F15372">
            <w:pPr>
              <w:spacing w:after="0"/>
              <w:ind w:left="2"/>
            </w:pPr>
            <w:proofErr w:type="spellStart"/>
            <w:r>
              <w:rPr>
                <w:b/>
              </w:rPr>
              <w:t>Δρ</w:t>
            </w:r>
            <w:proofErr w:type="spellEnd"/>
            <w:r>
              <w:rPr>
                <w:b/>
              </w:rPr>
              <w:t xml:space="preserve">αστηριότητα </w:t>
            </w:r>
          </w:p>
          <w:p w14:paraId="5FE7EA68" w14:textId="77777777" w:rsidR="00FF6F07" w:rsidRDefault="00F15372">
            <w:pPr>
              <w:spacing w:after="0"/>
              <w:jc w:val="center"/>
              <w:rPr>
                <w:b/>
              </w:rPr>
            </w:pPr>
            <w:r>
              <w:rPr>
                <w:b/>
              </w:rPr>
              <w:t>2</w:t>
            </w:r>
          </w:p>
        </w:tc>
      </w:tr>
      <w:tr w:rsidR="00FF6F07" w14:paraId="5FE7EA76" w14:textId="77777777">
        <w:trPr>
          <w:trHeight w:val="2438"/>
        </w:trPr>
        <w:tc>
          <w:tcPr>
            <w:tcW w:w="11135" w:type="dxa"/>
            <w:tcBorders>
              <w:top w:val="single" w:sz="4" w:space="0" w:color="000000"/>
              <w:left w:val="single" w:sz="4" w:space="0" w:color="000000"/>
              <w:bottom w:val="single" w:sz="4" w:space="0" w:color="000000"/>
              <w:right w:val="single" w:sz="4" w:space="0" w:color="000000"/>
            </w:tcBorders>
          </w:tcPr>
          <w:p w14:paraId="5FE7EA6A" w14:textId="77777777" w:rsidR="00FF6F07" w:rsidRPr="00F15372" w:rsidRDefault="00F15372">
            <w:pPr>
              <w:spacing w:after="0" w:line="239" w:lineRule="auto"/>
              <w:ind w:left="720" w:right="3959" w:hanging="720"/>
              <w:rPr>
                <w:lang w:val="el-GR"/>
              </w:rPr>
            </w:pPr>
            <w:r w:rsidRPr="00F15372">
              <w:rPr>
                <w:b/>
                <w:lang w:val="el-GR"/>
              </w:rPr>
              <w:t xml:space="preserve">                </w:t>
            </w:r>
            <w:r w:rsidRPr="00F15372">
              <w:rPr>
                <w:b/>
                <w:u w:val="single"/>
                <w:lang w:val="el-GR"/>
              </w:rPr>
              <w:t>Α. Κάλυψη του θέματος / οδηγίες -Επικοινωνιακός στόχος</w:t>
            </w:r>
            <w:r w:rsidRPr="00F15372">
              <w:rPr>
                <w:b/>
                <w:lang w:val="el-GR"/>
              </w:rPr>
              <w:t xml:space="preserve"> </w:t>
            </w:r>
          </w:p>
          <w:p w14:paraId="5FE7EA6B" w14:textId="77777777" w:rsidR="00FF6F07" w:rsidRPr="00F15372" w:rsidRDefault="00F15372">
            <w:pPr>
              <w:spacing w:after="0"/>
              <w:rPr>
                <w:lang w:val="el-GR"/>
              </w:rPr>
            </w:pPr>
            <w:r w:rsidRPr="00F15372">
              <w:rPr>
                <w:lang w:val="el-GR"/>
              </w:rPr>
              <w:t xml:space="preserve">Η γραφή καλύπτει το θέμα;  </w:t>
            </w:r>
          </w:p>
          <w:p w14:paraId="5FE7EA6C" w14:textId="77777777" w:rsidR="00FF6F07" w:rsidRPr="00F15372" w:rsidRDefault="00F15372">
            <w:pPr>
              <w:spacing w:after="0"/>
              <w:rPr>
                <w:lang w:val="el-GR"/>
              </w:rPr>
            </w:pPr>
            <w:r w:rsidRPr="00F15372">
              <w:rPr>
                <w:lang w:val="el-GR"/>
              </w:rPr>
              <w:t xml:space="preserve">Το κείμενο έχει γραφτεί σύμφωνα με τις οδηγίες;  </w:t>
            </w:r>
          </w:p>
          <w:p w14:paraId="5FE7EA6D" w14:textId="77777777" w:rsidR="00FF6F07" w:rsidRPr="00F15372" w:rsidRDefault="00F15372">
            <w:pPr>
              <w:spacing w:after="0"/>
              <w:rPr>
                <w:lang w:val="el-GR"/>
              </w:rPr>
            </w:pPr>
            <w:r w:rsidRPr="00F15372">
              <w:rPr>
                <w:lang w:val="el-GR"/>
              </w:rPr>
              <w:t xml:space="preserve">Επιτυγχάνεται ο επικοινωνιακός στόχος όπως αυτός έχει οριστεί στις οδηγίες; </w:t>
            </w:r>
          </w:p>
          <w:p w14:paraId="5FE7EA6E" w14:textId="77777777" w:rsidR="00FF6F07" w:rsidRPr="00F15372" w:rsidRDefault="00F15372">
            <w:pPr>
              <w:spacing w:after="46" w:line="240" w:lineRule="auto"/>
              <w:jc w:val="both"/>
              <w:rPr>
                <w:lang w:val="el-GR"/>
              </w:rPr>
            </w:pPr>
            <w:r w:rsidRPr="00F15372">
              <w:rPr>
                <w:lang w:val="el-GR"/>
              </w:rPr>
              <w:t xml:space="preserve">Οι προτάσεις του/της είναι απλές και περιέχουν τα βασικά σημεία που εμφανίζονται ή ζητούνται στις οδηγίες (συνεχής γραπτός λόγος); </w:t>
            </w:r>
          </w:p>
          <w:p w14:paraId="5FE7EA6F" w14:textId="77777777" w:rsidR="00FF6F07" w:rsidRPr="00F15372" w:rsidRDefault="00F15372">
            <w:pPr>
              <w:spacing w:after="0"/>
              <w:jc w:val="both"/>
              <w:rPr>
                <w:lang w:val="el-GR"/>
              </w:rPr>
            </w:pPr>
            <w:r w:rsidRPr="00F15372">
              <w:rPr>
                <w:lang w:val="el-GR"/>
              </w:rPr>
              <w:t>Το γραπτό κείμενο ταιριάζει με το είδος του κειμένου που του έχει ζητηθεί; Είναι οργανωμένο με βάση τις οδηγίες που δίνονται; (</w:t>
            </w:r>
            <w:r w:rsidRPr="00F15372">
              <w:rPr>
                <w:b/>
                <w:lang w:val="el-GR"/>
              </w:rPr>
              <w:t>της περιγραφής για τη δραστηριότητα 1 και συμβάσεις ηλεκτρονικού μηνύματος για τη Δραστηριότητα 2;)</w:t>
            </w:r>
            <w:r w:rsidRPr="00F15372">
              <w:rPr>
                <w:lang w:val="el-GR"/>
              </w:rPr>
              <w:t xml:space="preserve"> </w:t>
            </w:r>
          </w:p>
        </w:tc>
        <w:tc>
          <w:tcPr>
            <w:tcW w:w="1637" w:type="dxa"/>
            <w:tcBorders>
              <w:top w:val="single" w:sz="4" w:space="0" w:color="000000"/>
              <w:left w:val="single" w:sz="4" w:space="0" w:color="000000"/>
              <w:bottom w:val="single" w:sz="4" w:space="0" w:color="000000"/>
              <w:right w:val="single" w:sz="4" w:space="0" w:color="000000"/>
            </w:tcBorders>
          </w:tcPr>
          <w:p w14:paraId="5FE7EA70" w14:textId="77777777" w:rsidR="00FF6F07" w:rsidRPr="00F15372" w:rsidRDefault="00F15372">
            <w:pPr>
              <w:spacing w:after="0"/>
              <w:ind w:left="2"/>
              <w:jc w:val="center"/>
              <w:rPr>
                <w:lang w:val="el-GR"/>
              </w:rPr>
            </w:pPr>
            <w:r w:rsidRPr="00F15372">
              <w:rPr>
                <w:b/>
                <w:lang w:val="el-GR"/>
              </w:rPr>
              <w:t xml:space="preserve"> </w:t>
            </w:r>
          </w:p>
          <w:p w14:paraId="5FE7EA71" w14:textId="77777777" w:rsidR="00FF6F07" w:rsidRPr="00F15372" w:rsidRDefault="00F15372">
            <w:pPr>
              <w:spacing w:after="0"/>
              <w:ind w:left="2"/>
              <w:jc w:val="center"/>
              <w:rPr>
                <w:lang w:val="el-GR"/>
              </w:rPr>
            </w:pPr>
            <w:r w:rsidRPr="00F15372">
              <w:rPr>
                <w:b/>
                <w:lang w:val="el-GR"/>
              </w:rPr>
              <w:t xml:space="preserve"> </w:t>
            </w:r>
          </w:p>
          <w:p w14:paraId="5FE7EA72" w14:textId="77777777" w:rsidR="00FF6F07" w:rsidRDefault="00F15372">
            <w:pPr>
              <w:spacing w:after="0"/>
              <w:ind w:right="48"/>
              <w:jc w:val="center"/>
            </w:pPr>
            <w:r>
              <w:rPr>
                <w:b/>
              </w:rPr>
              <w:t xml:space="preserve">0-4 </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5FE7EA73" w14:textId="77777777" w:rsidR="00FF6F07" w:rsidRDefault="00FF6F07">
            <w:pPr>
              <w:spacing w:after="0"/>
              <w:jc w:val="center"/>
              <w:rPr>
                <w:b/>
              </w:rPr>
            </w:pPr>
          </w:p>
          <w:p w14:paraId="5FE7EA74" w14:textId="77777777" w:rsidR="00FF6F07" w:rsidRDefault="00FF6F07">
            <w:pPr>
              <w:spacing w:after="0"/>
              <w:jc w:val="center"/>
              <w:rPr>
                <w:b/>
              </w:rPr>
            </w:pPr>
          </w:p>
          <w:p w14:paraId="5FE7EA75" w14:textId="77777777" w:rsidR="00FF6F07" w:rsidRDefault="00F15372">
            <w:pPr>
              <w:spacing w:after="0"/>
              <w:jc w:val="center"/>
            </w:pPr>
            <w:r>
              <w:rPr>
                <w:b/>
              </w:rPr>
              <w:t xml:space="preserve">0-5 </w:t>
            </w:r>
          </w:p>
        </w:tc>
      </w:tr>
      <w:tr w:rsidR="00FF6F07" w14:paraId="5FE7EA7E" w14:textId="77777777">
        <w:trPr>
          <w:trHeight w:val="1086"/>
        </w:trPr>
        <w:tc>
          <w:tcPr>
            <w:tcW w:w="11135" w:type="dxa"/>
            <w:tcBorders>
              <w:top w:val="single" w:sz="4" w:space="0" w:color="000000"/>
              <w:left w:val="single" w:sz="4" w:space="0" w:color="000000"/>
              <w:bottom w:val="single" w:sz="4" w:space="0" w:color="000000"/>
              <w:right w:val="single" w:sz="4" w:space="0" w:color="000000"/>
            </w:tcBorders>
          </w:tcPr>
          <w:p w14:paraId="5FE7EA77" w14:textId="77777777" w:rsidR="00FF6F07" w:rsidRPr="00F15372" w:rsidRDefault="00F15372">
            <w:pPr>
              <w:spacing w:after="0"/>
              <w:ind w:left="720"/>
              <w:rPr>
                <w:lang w:val="el-GR"/>
              </w:rPr>
            </w:pPr>
            <w:r w:rsidRPr="00F15372">
              <w:rPr>
                <w:b/>
                <w:u w:val="single"/>
                <w:lang w:val="el-GR"/>
              </w:rPr>
              <w:t>Β. Συνοχή και συνεκτικότητα λόγου</w:t>
            </w:r>
            <w:r w:rsidRPr="00F15372">
              <w:rPr>
                <w:b/>
                <w:lang w:val="el-GR"/>
              </w:rPr>
              <w:t xml:space="preserve"> </w:t>
            </w:r>
          </w:p>
          <w:p w14:paraId="5FE7EA78" w14:textId="77777777" w:rsidR="00FF6F07" w:rsidRPr="00F15372" w:rsidRDefault="00F15372">
            <w:pPr>
              <w:spacing w:after="0"/>
              <w:rPr>
                <w:lang w:val="el-GR"/>
              </w:rPr>
            </w:pPr>
            <w:r w:rsidRPr="00F15372">
              <w:rPr>
                <w:lang w:val="el-GR"/>
              </w:rPr>
              <w:t xml:space="preserve">Οι πληροφορίες που περιλαμβάνονται στο γραπτό του υποψήφιου παρουσιάζονται με μια λογική σειρά; </w:t>
            </w:r>
            <w:r w:rsidRPr="00F15372">
              <w:rPr>
                <w:b/>
                <w:lang w:val="el-GR"/>
              </w:rPr>
              <w:t xml:space="preserve"> </w:t>
            </w:r>
          </w:p>
          <w:p w14:paraId="5FE7EA79" w14:textId="77777777" w:rsidR="00FF6F07" w:rsidRPr="00F15372" w:rsidRDefault="00F15372">
            <w:pPr>
              <w:spacing w:after="0"/>
              <w:rPr>
                <w:lang w:val="el-GR"/>
              </w:rPr>
            </w:pPr>
            <w:r w:rsidRPr="00F15372">
              <w:rPr>
                <w:lang w:val="el-GR"/>
              </w:rPr>
              <w:t xml:space="preserve">Οι βασικές συνδετικές λέξεις ή φράσεις που επιλέγονται χρησιμοποιούνται σωστά και ταιριάζουν στο κείμενο που ζητείται;               </w:t>
            </w:r>
          </w:p>
        </w:tc>
        <w:tc>
          <w:tcPr>
            <w:tcW w:w="1637" w:type="dxa"/>
            <w:tcBorders>
              <w:top w:val="single" w:sz="4" w:space="0" w:color="000000"/>
              <w:left w:val="single" w:sz="4" w:space="0" w:color="000000"/>
              <w:bottom w:val="single" w:sz="4" w:space="0" w:color="000000"/>
              <w:right w:val="single" w:sz="4" w:space="0" w:color="000000"/>
            </w:tcBorders>
          </w:tcPr>
          <w:p w14:paraId="5FE7EA7A" w14:textId="77777777" w:rsidR="00FF6F07" w:rsidRPr="00F15372" w:rsidRDefault="00F15372">
            <w:pPr>
              <w:spacing w:after="0"/>
              <w:ind w:left="2"/>
              <w:jc w:val="center"/>
              <w:rPr>
                <w:lang w:val="el-GR"/>
              </w:rPr>
            </w:pPr>
            <w:r w:rsidRPr="00F15372">
              <w:rPr>
                <w:b/>
                <w:lang w:val="el-GR"/>
              </w:rPr>
              <w:t xml:space="preserve"> </w:t>
            </w:r>
          </w:p>
          <w:p w14:paraId="5FE7EA7B" w14:textId="77777777" w:rsidR="00FF6F07" w:rsidRDefault="00F15372">
            <w:pPr>
              <w:spacing w:after="0"/>
              <w:ind w:right="48"/>
              <w:jc w:val="center"/>
            </w:pPr>
            <w:r>
              <w:rPr>
                <w:b/>
              </w:rPr>
              <w:t xml:space="preserve">0-2 </w:t>
            </w:r>
          </w:p>
        </w:tc>
        <w:tc>
          <w:tcPr>
            <w:tcW w:w="1635" w:type="dxa"/>
            <w:tcBorders>
              <w:top w:val="single" w:sz="4" w:space="0" w:color="000000"/>
              <w:left w:val="single" w:sz="4" w:space="0" w:color="000000"/>
              <w:bottom w:val="single" w:sz="4" w:space="0" w:color="000000"/>
              <w:right w:val="single" w:sz="4" w:space="0" w:color="000000"/>
            </w:tcBorders>
          </w:tcPr>
          <w:p w14:paraId="5FE7EA7C" w14:textId="77777777" w:rsidR="00FF6F07" w:rsidRDefault="00F15372">
            <w:pPr>
              <w:spacing w:after="0"/>
              <w:jc w:val="center"/>
            </w:pPr>
            <w:r>
              <w:rPr>
                <w:b/>
              </w:rPr>
              <w:t xml:space="preserve"> </w:t>
            </w:r>
          </w:p>
          <w:p w14:paraId="5FE7EA7D" w14:textId="77777777" w:rsidR="00FF6F07" w:rsidRDefault="00F15372">
            <w:pPr>
              <w:spacing w:after="0"/>
              <w:ind w:right="50"/>
              <w:jc w:val="center"/>
            </w:pPr>
            <w:r>
              <w:rPr>
                <w:b/>
              </w:rPr>
              <w:t xml:space="preserve">0-2 </w:t>
            </w:r>
          </w:p>
        </w:tc>
      </w:tr>
      <w:tr w:rsidR="00FF6F07" w14:paraId="5FE7EA8A" w14:textId="77777777">
        <w:trPr>
          <w:trHeight w:val="520"/>
        </w:trPr>
        <w:tc>
          <w:tcPr>
            <w:tcW w:w="11135" w:type="dxa"/>
            <w:tcBorders>
              <w:top w:val="single" w:sz="4" w:space="0" w:color="000000"/>
              <w:left w:val="single" w:sz="4" w:space="0" w:color="000000"/>
              <w:bottom w:val="single" w:sz="4" w:space="0" w:color="000000"/>
              <w:right w:val="single" w:sz="4" w:space="0" w:color="000000"/>
            </w:tcBorders>
          </w:tcPr>
          <w:p w14:paraId="5FE7EA7F" w14:textId="77777777" w:rsidR="00FF6F07" w:rsidRPr="00F15372" w:rsidRDefault="00F15372">
            <w:pPr>
              <w:spacing w:after="0"/>
              <w:ind w:left="720"/>
              <w:rPr>
                <w:lang w:val="el-GR"/>
              </w:rPr>
            </w:pPr>
            <w:r w:rsidRPr="00F15372">
              <w:rPr>
                <w:b/>
                <w:u w:val="single"/>
                <w:lang w:val="el-GR"/>
              </w:rPr>
              <w:t>Γ. Λεξιλόγιο</w:t>
            </w:r>
            <w:r w:rsidRPr="00F15372">
              <w:rPr>
                <w:b/>
                <w:lang w:val="el-GR"/>
              </w:rPr>
              <w:t xml:space="preserve">  </w:t>
            </w:r>
          </w:p>
          <w:p w14:paraId="5FE7EA80" w14:textId="77777777" w:rsidR="00FF6F07" w:rsidRPr="00F15372" w:rsidRDefault="00F15372">
            <w:pPr>
              <w:spacing w:after="0" w:line="239" w:lineRule="auto"/>
              <w:ind w:right="37"/>
              <w:rPr>
                <w:lang w:val="el-GR"/>
              </w:rPr>
            </w:pPr>
            <w:r w:rsidRPr="00F15372">
              <w:rPr>
                <w:lang w:val="el-GR"/>
              </w:rPr>
              <w:t xml:space="preserve">Έχουν γίνει οι κατάλληλες λεκτικές, φραστικές και γραμματικές επιλογές που απαιτούνται για την ανάπτυξη του θέματος;   </w:t>
            </w:r>
          </w:p>
          <w:p w14:paraId="5FE7EA81" w14:textId="77777777" w:rsidR="00FF6F07" w:rsidRPr="00F15372" w:rsidRDefault="00F15372">
            <w:pPr>
              <w:spacing w:after="0"/>
              <w:rPr>
                <w:lang w:val="el-GR"/>
              </w:rPr>
            </w:pPr>
            <w:r w:rsidRPr="00F15372">
              <w:rPr>
                <w:lang w:val="el-GR"/>
              </w:rPr>
              <w:t xml:space="preserve">Οι λέξεις και εκφράσεις που επιλέγονται αποδίδουν το σωστό νόημα;  </w:t>
            </w:r>
          </w:p>
          <w:p w14:paraId="5FE7EA82" w14:textId="77777777" w:rsidR="00FF6F07" w:rsidRPr="00F15372" w:rsidRDefault="00F15372">
            <w:pPr>
              <w:spacing w:after="0"/>
              <w:ind w:right="185"/>
              <w:rPr>
                <w:lang w:val="el-GR"/>
              </w:rPr>
            </w:pPr>
            <w:r w:rsidRPr="00F15372">
              <w:rPr>
                <w:lang w:val="el-GR"/>
              </w:rPr>
              <w:t xml:space="preserve">Χρησιμοποιείται ποικιλία λεξιλογίου ανάλογα με το θέμα; Ή επαναλαμβάνονται συνεχώς οι ίδιες λέξεις και φράσεις; </w:t>
            </w:r>
          </w:p>
          <w:p w14:paraId="5FE7EA83" w14:textId="77777777" w:rsidR="00FF6F07" w:rsidRPr="00F15372" w:rsidRDefault="00F15372">
            <w:pPr>
              <w:spacing w:after="0"/>
              <w:ind w:right="185"/>
              <w:rPr>
                <w:lang w:val="el-GR"/>
              </w:rPr>
            </w:pPr>
            <w:r w:rsidRPr="00F15372">
              <w:rPr>
                <w:lang w:val="el-GR"/>
              </w:rPr>
              <w:t>Τα ορθογραφικά λάθη στο θέμα της λέξης δεν λαμβάνονται υπόψη. Μόνο στην κατάληξη, σύμφωνα με όσα έχουν διδαχθεί οι μαθητές/μαθήτριες μέχρι στιγμής.</w:t>
            </w:r>
          </w:p>
        </w:tc>
        <w:tc>
          <w:tcPr>
            <w:tcW w:w="1637" w:type="dxa"/>
            <w:tcBorders>
              <w:top w:val="single" w:sz="4" w:space="0" w:color="000000"/>
              <w:left w:val="single" w:sz="4" w:space="0" w:color="000000"/>
              <w:bottom w:val="single" w:sz="4" w:space="0" w:color="000000"/>
              <w:right w:val="single" w:sz="4" w:space="0" w:color="000000"/>
            </w:tcBorders>
          </w:tcPr>
          <w:p w14:paraId="5FE7EA84" w14:textId="77777777" w:rsidR="00FF6F07" w:rsidRPr="00F15372" w:rsidRDefault="00F15372">
            <w:pPr>
              <w:spacing w:after="0" w:line="239" w:lineRule="auto"/>
              <w:ind w:left="2" w:right="710"/>
              <w:jc w:val="both"/>
              <w:rPr>
                <w:lang w:val="el-GR"/>
              </w:rPr>
            </w:pPr>
            <w:r w:rsidRPr="00F15372">
              <w:rPr>
                <w:b/>
                <w:lang w:val="el-GR"/>
              </w:rPr>
              <w:t xml:space="preserve">  </w:t>
            </w:r>
          </w:p>
          <w:p w14:paraId="5FE7EA85" w14:textId="77777777" w:rsidR="00FF6F07" w:rsidRPr="00F15372" w:rsidRDefault="00FF6F07">
            <w:pPr>
              <w:spacing w:after="0"/>
              <w:ind w:right="48"/>
              <w:jc w:val="center"/>
              <w:rPr>
                <w:b/>
                <w:lang w:val="el-GR"/>
              </w:rPr>
            </w:pPr>
          </w:p>
          <w:p w14:paraId="5FE7EA86" w14:textId="77777777" w:rsidR="00FF6F07" w:rsidRDefault="00F15372">
            <w:pPr>
              <w:spacing w:after="0"/>
              <w:ind w:right="48"/>
              <w:jc w:val="center"/>
            </w:pPr>
            <w:r>
              <w:rPr>
                <w:b/>
              </w:rPr>
              <w:t xml:space="preserve">0-3 </w:t>
            </w:r>
          </w:p>
        </w:tc>
        <w:tc>
          <w:tcPr>
            <w:tcW w:w="1635" w:type="dxa"/>
            <w:tcBorders>
              <w:top w:val="single" w:sz="4" w:space="0" w:color="000000"/>
              <w:left w:val="single" w:sz="4" w:space="0" w:color="000000"/>
              <w:bottom w:val="single" w:sz="4" w:space="0" w:color="000000"/>
              <w:right w:val="single" w:sz="4" w:space="0" w:color="000000"/>
            </w:tcBorders>
          </w:tcPr>
          <w:p w14:paraId="5FE7EA87" w14:textId="77777777" w:rsidR="00FF6F07" w:rsidRDefault="00F15372">
            <w:pPr>
              <w:spacing w:after="0"/>
              <w:jc w:val="center"/>
            </w:pPr>
            <w:r>
              <w:rPr>
                <w:b/>
              </w:rPr>
              <w:t xml:space="preserve"> </w:t>
            </w:r>
          </w:p>
          <w:p w14:paraId="5FE7EA88" w14:textId="77777777" w:rsidR="00FF6F07" w:rsidRDefault="00F15372">
            <w:pPr>
              <w:spacing w:after="0"/>
              <w:jc w:val="center"/>
            </w:pPr>
            <w:r>
              <w:rPr>
                <w:b/>
              </w:rPr>
              <w:t xml:space="preserve"> </w:t>
            </w:r>
          </w:p>
          <w:p w14:paraId="5FE7EA89" w14:textId="77777777" w:rsidR="00FF6F07" w:rsidRDefault="00F15372">
            <w:pPr>
              <w:spacing w:after="0"/>
              <w:ind w:right="50"/>
              <w:jc w:val="center"/>
            </w:pPr>
            <w:r>
              <w:rPr>
                <w:b/>
              </w:rPr>
              <w:t xml:space="preserve">0-3 </w:t>
            </w:r>
          </w:p>
        </w:tc>
      </w:tr>
      <w:tr w:rsidR="00FF6F07" w14:paraId="5FE7EA93" w14:textId="77777777">
        <w:trPr>
          <w:trHeight w:val="1085"/>
        </w:trPr>
        <w:tc>
          <w:tcPr>
            <w:tcW w:w="11135" w:type="dxa"/>
            <w:tcBorders>
              <w:top w:val="single" w:sz="4" w:space="0" w:color="000000"/>
              <w:left w:val="single" w:sz="4" w:space="0" w:color="000000"/>
              <w:bottom w:val="single" w:sz="4" w:space="0" w:color="000000"/>
              <w:right w:val="single" w:sz="4" w:space="0" w:color="000000"/>
            </w:tcBorders>
          </w:tcPr>
          <w:p w14:paraId="5FE7EA8B" w14:textId="77777777" w:rsidR="00FF6F07" w:rsidRPr="00F15372" w:rsidRDefault="00F15372">
            <w:pPr>
              <w:spacing w:after="0"/>
              <w:ind w:left="720"/>
              <w:rPr>
                <w:lang w:val="el-GR"/>
              </w:rPr>
            </w:pPr>
            <w:r w:rsidRPr="00F15372">
              <w:rPr>
                <w:b/>
                <w:u w:val="single"/>
                <w:lang w:val="el-GR"/>
              </w:rPr>
              <w:lastRenderedPageBreak/>
              <w:t>Δ. Γραμματική και σύνταξη</w:t>
            </w:r>
            <w:r w:rsidRPr="00F15372">
              <w:rPr>
                <w:lang w:val="el-GR"/>
              </w:rPr>
              <w:t xml:space="preserve"> </w:t>
            </w:r>
          </w:p>
          <w:p w14:paraId="5FE7EA8C" w14:textId="77777777" w:rsidR="00FF6F07" w:rsidRPr="00F15372" w:rsidRDefault="00F15372">
            <w:pPr>
              <w:spacing w:after="0"/>
              <w:rPr>
                <w:lang w:val="el-GR"/>
              </w:rPr>
            </w:pPr>
            <w:r w:rsidRPr="00F15372">
              <w:rPr>
                <w:lang w:val="el-GR"/>
              </w:rPr>
              <w:t xml:space="preserve">Η γλώσσα που χρησιμοποιείται είναι γραμματικά και συντακτικά κατάλληλη (συμφωνία άρθρου-υποκειμένου, υποκειμένου-ρήματος, ρήματος-αντικειμένου ή κατηγορούμενου);  </w:t>
            </w:r>
          </w:p>
        </w:tc>
        <w:tc>
          <w:tcPr>
            <w:tcW w:w="1637" w:type="dxa"/>
            <w:tcBorders>
              <w:top w:val="single" w:sz="4" w:space="0" w:color="000000"/>
              <w:left w:val="single" w:sz="4" w:space="0" w:color="000000"/>
              <w:bottom w:val="single" w:sz="4" w:space="0" w:color="000000"/>
              <w:right w:val="single" w:sz="4" w:space="0" w:color="000000"/>
            </w:tcBorders>
          </w:tcPr>
          <w:p w14:paraId="5FE7EA8D" w14:textId="77777777" w:rsidR="00FF6F07" w:rsidRPr="00F15372" w:rsidRDefault="00F15372">
            <w:pPr>
              <w:spacing w:after="0"/>
              <w:ind w:left="59"/>
              <w:jc w:val="center"/>
              <w:rPr>
                <w:lang w:val="el-GR"/>
              </w:rPr>
            </w:pPr>
            <w:r w:rsidRPr="00F15372">
              <w:rPr>
                <w:b/>
                <w:lang w:val="el-GR"/>
              </w:rPr>
              <w:t xml:space="preserve"> </w:t>
            </w:r>
          </w:p>
          <w:p w14:paraId="5FE7EA8E" w14:textId="77777777" w:rsidR="00FF6F07" w:rsidRPr="00F15372" w:rsidRDefault="00F15372">
            <w:pPr>
              <w:spacing w:after="0"/>
              <w:rPr>
                <w:lang w:val="el-GR"/>
              </w:rPr>
            </w:pPr>
            <w:r w:rsidRPr="00F15372">
              <w:rPr>
                <w:b/>
                <w:lang w:val="el-GR"/>
              </w:rPr>
              <w:t xml:space="preserve"> </w:t>
            </w:r>
          </w:p>
          <w:p w14:paraId="5FE7EA8F" w14:textId="77777777" w:rsidR="00FF6F07" w:rsidRDefault="00F15372">
            <w:pPr>
              <w:spacing w:after="0"/>
            </w:pPr>
            <w:r w:rsidRPr="00F15372">
              <w:rPr>
                <w:b/>
                <w:lang w:val="el-GR"/>
              </w:rPr>
              <w:t xml:space="preserve">          </w:t>
            </w:r>
            <w:r>
              <w:rPr>
                <w:b/>
              </w:rPr>
              <w:t xml:space="preserve">0-3 </w:t>
            </w:r>
          </w:p>
        </w:tc>
        <w:tc>
          <w:tcPr>
            <w:tcW w:w="1635" w:type="dxa"/>
            <w:tcBorders>
              <w:top w:val="single" w:sz="4" w:space="0" w:color="000000"/>
              <w:left w:val="single" w:sz="4" w:space="0" w:color="000000"/>
              <w:bottom w:val="single" w:sz="4" w:space="0" w:color="000000"/>
              <w:right w:val="single" w:sz="4" w:space="0" w:color="000000"/>
            </w:tcBorders>
          </w:tcPr>
          <w:p w14:paraId="5FE7EA90" w14:textId="77777777" w:rsidR="00FF6F07" w:rsidRDefault="00F15372">
            <w:pPr>
              <w:spacing w:after="0"/>
              <w:ind w:left="57"/>
              <w:jc w:val="center"/>
            </w:pPr>
            <w:r>
              <w:rPr>
                <w:b/>
              </w:rPr>
              <w:t xml:space="preserve"> </w:t>
            </w:r>
          </w:p>
          <w:p w14:paraId="5FE7EA91" w14:textId="77777777" w:rsidR="00FF6F07" w:rsidRDefault="00F15372">
            <w:pPr>
              <w:spacing w:after="0"/>
              <w:ind w:left="57"/>
              <w:jc w:val="center"/>
            </w:pPr>
            <w:r>
              <w:rPr>
                <w:b/>
              </w:rPr>
              <w:t xml:space="preserve"> </w:t>
            </w:r>
          </w:p>
          <w:p w14:paraId="5FE7EA92" w14:textId="77777777" w:rsidR="00FF6F07" w:rsidRDefault="00F15372">
            <w:pPr>
              <w:spacing w:after="0"/>
              <w:ind w:left="7"/>
              <w:jc w:val="center"/>
            </w:pPr>
            <w:r>
              <w:rPr>
                <w:b/>
              </w:rPr>
              <w:t xml:space="preserve">0-3  </w:t>
            </w:r>
          </w:p>
        </w:tc>
      </w:tr>
    </w:tbl>
    <w:p w14:paraId="5FE7EA94" w14:textId="77777777" w:rsidR="00FF6F07" w:rsidRDefault="00F15372">
      <w:pPr>
        <w:spacing w:after="0"/>
        <w:jc w:val="both"/>
      </w:pPr>
      <w:r>
        <w:rPr>
          <w:b/>
          <w:color w:val="003366"/>
        </w:rPr>
        <w:t xml:space="preserve"> </w:t>
      </w:r>
      <w:r>
        <w:rPr>
          <w:b/>
          <w:color w:val="003366"/>
        </w:rPr>
        <w:tab/>
        <w:t xml:space="preserve"> </w:t>
      </w:r>
      <w:r>
        <w:rPr>
          <w:b/>
        </w:rPr>
        <w:t xml:space="preserve"> </w:t>
      </w:r>
    </w:p>
    <w:p w14:paraId="5FE7EA95" w14:textId="77777777" w:rsidR="00FF6F07" w:rsidRPr="00F15372" w:rsidRDefault="00F15372">
      <w:pPr>
        <w:spacing w:after="0"/>
        <w:ind w:left="10" w:right="3837" w:hanging="10"/>
        <w:jc w:val="right"/>
        <w:rPr>
          <w:lang w:val="el-GR"/>
        </w:rPr>
      </w:pPr>
      <w:r w:rsidRPr="00F15372">
        <w:rPr>
          <w:b/>
          <w:lang w:val="el-GR"/>
        </w:rPr>
        <w:t>ΣΗΜΕΙΑ ΑΞΙΟΛΟΓΗΣΗΣ / ΠΑΡΑΓΩΓΗ ΠΡΟΦΟΡΙΚΟΥ ΛΟΓΟΥ (ΜΕΡΟΣ 4</w:t>
      </w:r>
      <w:r w:rsidRPr="00F15372">
        <w:rPr>
          <w:b/>
          <w:vertAlign w:val="superscript"/>
          <w:lang w:val="el-GR"/>
        </w:rPr>
        <w:t>ο</w:t>
      </w:r>
      <w:r w:rsidRPr="00F15372">
        <w:rPr>
          <w:b/>
          <w:lang w:val="el-GR"/>
        </w:rPr>
        <w:t>)</w:t>
      </w:r>
    </w:p>
    <w:p w14:paraId="5FE7EA96" w14:textId="77777777" w:rsidR="00FF6F07" w:rsidRPr="00F15372" w:rsidRDefault="00F15372">
      <w:pPr>
        <w:spacing w:after="0"/>
        <w:ind w:left="48"/>
        <w:jc w:val="center"/>
        <w:rPr>
          <w:lang w:val="el-GR"/>
        </w:rPr>
      </w:pPr>
      <w:r w:rsidRPr="00F15372">
        <w:rPr>
          <w:b/>
          <w:lang w:val="el-GR"/>
        </w:rPr>
        <w:t xml:space="preserve"> </w:t>
      </w:r>
    </w:p>
    <w:p w14:paraId="5FE7EA97" w14:textId="77777777" w:rsidR="00FF6F07" w:rsidRPr="00F15372" w:rsidRDefault="00F15372">
      <w:pPr>
        <w:spacing w:after="0"/>
        <w:ind w:left="-5" w:hanging="10"/>
        <w:rPr>
          <w:lang w:val="el-GR"/>
        </w:rPr>
      </w:pPr>
      <w:r w:rsidRPr="00F15372">
        <w:rPr>
          <w:b/>
          <w:lang w:val="el-GR"/>
        </w:rPr>
        <w:t xml:space="preserve">Μέρος Α:   8 μονάδες                         </w:t>
      </w:r>
    </w:p>
    <w:p w14:paraId="5FE7EA98" w14:textId="77777777" w:rsidR="00FF6F07" w:rsidRPr="00F15372" w:rsidRDefault="00F15372">
      <w:pPr>
        <w:spacing w:after="0"/>
        <w:ind w:left="368" w:hanging="10"/>
        <w:rPr>
          <w:lang w:val="el-GR"/>
        </w:rPr>
      </w:pPr>
      <w:r w:rsidRPr="00F15372">
        <w:rPr>
          <w:lang w:val="el-GR"/>
        </w:rPr>
        <w:t xml:space="preserve">Ο μαθητής/η μαθήτρια: </w:t>
      </w:r>
    </w:p>
    <w:p w14:paraId="5FE7EA99" w14:textId="77777777" w:rsidR="00FF6F07" w:rsidRPr="00F15372" w:rsidRDefault="00F15372">
      <w:pPr>
        <w:spacing w:after="0"/>
        <w:ind w:left="360"/>
        <w:rPr>
          <w:lang w:val="el-GR"/>
        </w:rPr>
      </w:pPr>
      <w:r w:rsidRPr="00F15372">
        <w:rPr>
          <w:b/>
          <w:lang w:val="el-GR"/>
        </w:rPr>
        <w:t xml:space="preserve">                                                   </w:t>
      </w:r>
      <w:r w:rsidRPr="00F15372">
        <w:rPr>
          <w:lang w:val="el-GR"/>
        </w:rPr>
        <w:t xml:space="preserve"> </w:t>
      </w:r>
    </w:p>
    <w:tbl>
      <w:tblPr>
        <w:tblStyle w:val="a0"/>
        <w:tblW w:w="13178" w:type="dxa"/>
        <w:tblInd w:w="-108" w:type="dxa"/>
        <w:tblLayout w:type="fixed"/>
        <w:tblLook w:val="0400" w:firstRow="0" w:lastRow="0" w:firstColumn="0" w:lastColumn="0" w:noHBand="0" w:noVBand="1"/>
      </w:tblPr>
      <w:tblGrid>
        <w:gridCol w:w="11364"/>
        <w:gridCol w:w="1814"/>
      </w:tblGrid>
      <w:tr w:rsidR="00FF6F07" w14:paraId="5FE7EA9C" w14:textId="77777777">
        <w:trPr>
          <w:trHeight w:val="278"/>
        </w:trPr>
        <w:tc>
          <w:tcPr>
            <w:tcW w:w="11364" w:type="dxa"/>
            <w:tcBorders>
              <w:top w:val="single" w:sz="4" w:space="0" w:color="000000"/>
              <w:left w:val="single" w:sz="4" w:space="0" w:color="000000"/>
              <w:bottom w:val="single" w:sz="4" w:space="0" w:color="000000"/>
              <w:right w:val="single" w:sz="4" w:space="0" w:color="000000"/>
            </w:tcBorders>
          </w:tcPr>
          <w:p w14:paraId="5FE7EA9A" w14:textId="77777777" w:rsidR="00FF6F07" w:rsidRPr="00F15372" w:rsidRDefault="00F15372">
            <w:pPr>
              <w:spacing w:after="0"/>
              <w:rPr>
                <w:lang w:val="el-GR"/>
              </w:rPr>
            </w:pPr>
            <w:r w:rsidRPr="00F15372">
              <w:rPr>
                <w:lang w:val="el-GR"/>
              </w:rPr>
              <w:t>1.</w:t>
            </w:r>
            <w:r w:rsidRPr="00F15372">
              <w:rPr>
                <w:rFonts w:ascii="Arial" w:eastAsia="Arial" w:hAnsi="Arial" w:cs="Arial"/>
                <w:lang w:val="el-GR"/>
              </w:rPr>
              <w:t xml:space="preserve"> </w:t>
            </w:r>
            <w:r w:rsidRPr="00F15372">
              <w:rPr>
                <w:lang w:val="el-GR"/>
              </w:rPr>
              <w:t xml:space="preserve">Μπορεί να παρουσιάσει τον εαυτό του/της και το κοντινό (οικογενειακό, φίλους/φίλες) περιβάλλον. </w:t>
            </w:r>
          </w:p>
        </w:tc>
        <w:tc>
          <w:tcPr>
            <w:tcW w:w="1814" w:type="dxa"/>
            <w:tcBorders>
              <w:top w:val="single" w:sz="4" w:space="0" w:color="000000"/>
              <w:left w:val="single" w:sz="4" w:space="0" w:color="000000"/>
              <w:bottom w:val="single" w:sz="4" w:space="0" w:color="000000"/>
              <w:right w:val="single" w:sz="4" w:space="0" w:color="000000"/>
            </w:tcBorders>
          </w:tcPr>
          <w:p w14:paraId="5FE7EA9B" w14:textId="77777777" w:rsidR="00FF6F07" w:rsidRDefault="00F15372">
            <w:pPr>
              <w:spacing w:after="0"/>
              <w:ind w:right="281"/>
              <w:jc w:val="center"/>
            </w:pPr>
            <w:r>
              <w:rPr>
                <w:b/>
              </w:rPr>
              <w:t xml:space="preserve">0 - 2 </w:t>
            </w:r>
          </w:p>
        </w:tc>
      </w:tr>
      <w:tr w:rsidR="00FF6F07" w14:paraId="5FE7EA9F" w14:textId="77777777">
        <w:trPr>
          <w:trHeight w:val="281"/>
        </w:trPr>
        <w:tc>
          <w:tcPr>
            <w:tcW w:w="11364" w:type="dxa"/>
            <w:tcBorders>
              <w:top w:val="single" w:sz="4" w:space="0" w:color="000000"/>
              <w:left w:val="single" w:sz="4" w:space="0" w:color="000000"/>
              <w:bottom w:val="single" w:sz="4" w:space="0" w:color="000000"/>
              <w:right w:val="single" w:sz="4" w:space="0" w:color="000000"/>
            </w:tcBorders>
          </w:tcPr>
          <w:p w14:paraId="5FE7EA9D" w14:textId="77777777" w:rsidR="00FF6F07" w:rsidRPr="00F15372" w:rsidRDefault="00F15372">
            <w:pPr>
              <w:spacing w:after="0"/>
              <w:rPr>
                <w:lang w:val="el-GR"/>
              </w:rPr>
            </w:pPr>
            <w:r w:rsidRPr="00F15372">
              <w:rPr>
                <w:lang w:val="el-GR"/>
              </w:rPr>
              <w:t>2.</w:t>
            </w:r>
            <w:r w:rsidRPr="00F15372">
              <w:rPr>
                <w:rFonts w:ascii="Arial" w:eastAsia="Arial" w:hAnsi="Arial" w:cs="Arial"/>
                <w:lang w:val="el-GR"/>
              </w:rPr>
              <w:t xml:space="preserve"> </w:t>
            </w:r>
            <w:r w:rsidRPr="00F15372">
              <w:rPr>
                <w:lang w:val="el-GR"/>
              </w:rPr>
              <w:t xml:space="preserve">Μπορεί να ανταποκριθεί σε απλές ερωτήσεις  με αρκετή άνεση. </w:t>
            </w:r>
          </w:p>
        </w:tc>
        <w:tc>
          <w:tcPr>
            <w:tcW w:w="1814" w:type="dxa"/>
            <w:tcBorders>
              <w:top w:val="single" w:sz="4" w:space="0" w:color="000000"/>
              <w:left w:val="single" w:sz="4" w:space="0" w:color="000000"/>
              <w:bottom w:val="single" w:sz="4" w:space="0" w:color="000000"/>
              <w:right w:val="single" w:sz="4" w:space="0" w:color="000000"/>
            </w:tcBorders>
          </w:tcPr>
          <w:p w14:paraId="5FE7EA9E" w14:textId="77777777" w:rsidR="00FF6F07" w:rsidRDefault="00F15372">
            <w:pPr>
              <w:spacing w:after="0"/>
              <w:ind w:right="281"/>
              <w:jc w:val="center"/>
            </w:pPr>
            <w:r>
              <w:rPr>
                <w:b/>
              </w:rPr>
              <w:t xml:space="preserve">0 - 2 </w:t>
            </w:r>
          </w:p>
        </w:tc>
      </w:tr>
      <w:tr w:rsidR="00FF6F07" w14:paraId="5FE7EAA2" w14:textId="77777777">
        <w:trPr>
          <w:trHeight w:val="279"/>
        </w:trPr>
        <w:tc>
          <w:tcPr>
            <w:tcW w:w="11364" w:type="dxa"/>
            <w:tcBorders>
              <w:top w:val="single" w:sz="4" w:space="0" w:color="000000"/>
              <w:left w:val="single" w:sz="4" w:space="0" w:color="000000"/>
              <w:bottom w:val="single" w:sz="4" w:space="0" w:color="000000"/>
              <w:right w:val="single" w:sz="4" w:space="0" w:color="000000"/>
            </w:tcBorders>
          </w:tcPr>
          <w:p w14:paraId="5FE7EAA0" w14:textId="77777777" w:rsidR="00FF6F07" w:rsidRPr="00F15372" w:rsidRDefault="00F15372">
            <w:pPr>
              <w:spacing w:after="0"/>
              <w:rPr>
                <w:lang w:val="el-GR"/>
              </w:rPr>
            </w:pPr>
            <w:r w:rsidRPr="00F15372">
              <w:rPr>
                <w:lang w:val="el-GR"/>
              </w:rPr>
              <w:t>3.</w:t>
            </w:r>
            <w:r w:rsidRPr="00F15372">
              <w:rPr>
                <w:rFonts w:ascii="Arial" w:eastAsia="Arial" w:hAnsi="Arial" w:cs="Arial"/>
                <w:lang w:val="el-GR"/>
              </w:rPr>
              <w:t xml:space="preserve"> </w:t>
            </w:r>
            <w:r w:rsidRPr="00F15372">
              <w:rPr>
                <w:lang w:val="el-GR"/>
              </w:rPr>
              <w:t xml:space="preserve">Μπορεί να μιλήσει για τις εμπειρίες του/της στο σχολείο (ρουτίνες, μαθήματα, τάξη). </w:t>
            </w:r>
          </w:p>
        </w:tc>
        <w:tc>
          <w:tcPr>
            <w:tcW w:w="1814" w:type="dxa"/>
            <w:tcBorders>
              <w:top w:val="single" w:sz="4" w:space="0" w:color="000000"/>
              <w:left w:val="single" w:sz="4" w:space="0" w:color="000000"/>
              <w:bottom w:val="single" w:sz="4" w:space="0" w:color="000000"/>
              <w:right w:val="single" w:sz="4" w:space="0" w:color="000000"/>
            </w:tcBorders>
          </w:tcPr>
          <w:p w14:paraId="5FE7EAA1" w14:textId="77777777" w:rsidR="00FF6F07" w:rsidRDefault="00F15372">
            <w:pPr>
              <w:spacing w:after="0"/>
              <w:ind w:right="281"/>
              <w:jc w:val="center"/>
            </w:pPr>
            <w:r>
              <w:rPr>
                <w:b/>
              </w:rPr>
              <w:t xml:space="preserve">0 - 2 </w:t>
            </w:r>
          </w:p>
        </w:tc>
      </w:tr>
      <w:tr w:rsidR="00FF6F07" w14:paraId="5FE7EAA5" w14:textId="77777777">
        <w:trPr>
          <w:trHeight w:val="547"/>
        </w:trPr>
        <w:tc>
          <w:tcPr>
            <w:tcW w:w="11364" w:type="dxa"/>
            <w:tcBorders>
              <w:top w:val="single" w:sz="4" w:space="0" w:color="000000"/>
              <w:left w:val="single" w:sz="4" w:space="0" w:color="000000"/>
              <w:bottom w:val="single" w:sz="4" w:space="0" w:color="000000"/>
              <w:right w:val="single" w:sz="4" w:space="0" w:color="000000"/>
            </w:tcBorders>
          </w:tcPr>
          <w:p w14:paraId="5FE7EAA3" w14:textId="77777777" w:rsidR="00FF6F07" w:rsidRPr="00F15372" w:rsidRDefault="00F15372">
            <w:pPr>
              <w:spacing w:after="0"/>
              <w:ind w:left="360" w:hanging="360"/>
              <w:jc w:val="both"/>
              <w:rPr>
                <w:lang w:val="el-GR"/>
              </w:rPr>
            </w:pPr>
            <w:r w:rsidRPr="00F15372">
              <w:rPr>
                <w:lang w:val="el-GR"/>
              </w:rPr>
              <w:t>4.</w:t>
            </w:r>
            <w:r w:rsidRPr="00F15372">
              <w:rPr>
                <w:rFonts w:ascii="Arial" w:eastAsia="Arial" w:hAnsi="Arial" w:cs="Arial"/>
                <w:lang w:val="el-GR"/>
              </w:rPr>
              <w:t xml:space="preserve"> </w:t>
            </w:r>
            <w:r w:rsidRPr="00F15372">
              <w:rPr>
                <w:lang w:val="el-GR"/>
              </w:rPr>
              <w:t xml:space="preserve">Μπορεί να μιλήσει με απλά λόγια για τις αγαπημένες του/της συνήθειες (χόμπι, ενδιαφέροντα, συνήθειες μετά το σχολείο, κ.λπ.). </w:t>
            </w:r>
          </w:p>
        </w:tc>
        <w:tc>
          <w:tcPr>
            <w:tcW w:w="1814" w:type="dxa"/>
            <w:tcBorders>
              <w:top w:val="single" w:sz="4" w:space="0" w:color="000000"/>
              <w:left w:val="single" w:sz="4" w:space="0" w:color="000000"/>
              <w:bottom w:val="single" w:sz="4" w:space="0" w:color="000000"/>
              <w:right w:val="single" w:sz="4" w:space="0" w:color="000000"/>
            </w:tcBorders>
          </w:tcPr>
          <w:p w14:paraId="5FE7EAA4" w14:textId="77777777" w:rsidR="00FF6F07" w:rsidRDefault="00F15372">
            <w:pPr>
              <w:spacing w:after="0"/>
              <w:ind w:right="286"/>
              <w:jc w:val="center"/>
            </w:pPr>
            <w:r>
              <w:rPr>
                <w:b/>
              </w:rPr>
              <w:t xml:space="preserve">0 - 2  </w:t>
            </w:r>
          </w:p>
        </w:tc>
      </w:tr>
    </w:tbl>
    <w:p w14:paraId="5FE7EAA6" w14:textId="77777777" w:rsidR="00FF6F07" w:rsidRDefault="00F15372">
      <w:pPr>
        <w:spacing w:after="0"/>
      </w:pPr>
      <w:r>
        <w:rPr>
          <w:b/>
        </w:rPr>
        <w:t xml:space="preserve"> </w:t>
      </w:r>
    </w:p>
    <w:p w14:paraId="5FE7EAA7" w14:textId="77777777" w:rsidR="00FF6F07" w:rsidRDefault="00F15372">
      <w:pPr>
        <w:spacing w:after="0"/>
        <w:ind w:left="-5" w:hanging="10"/>
      </w:pPr>
      <w:proofErr w:type="spellStart"/>
      <w:r>
        <w:rPr>
          <w:b/>
        </w:rPr>
        <w:t>Μέρος</w:t>
      </w:r>
      <w:proofErr w:type="spellEnd"/>
      <w:r>
        <w:rPr>
          <w:b/>
        </w:rPr>
        <w:t xml:space="preserve"> Β: 10 </w:t>
      </w:r>
      <w:proofErr w:type="spellStart"/>
      <w:r>
        <w:rPr>
          <w:b/>
        </w:rPr>
        <w:t>μονάδες</w:t>
      </w:r>
      <w:proofErr w:type="spellEnd"/>
      <w:r>
        <w:rPr>
          <w:b/>
        </w:rPr>
        <w:t xml:space="preserve">  </w:t>
      </w:r>
    </w:p>
    <w:tbl>
      <w:tblPr>
        <w:tblStyle w:val="a1"/>
        <w:tblW w:w="13178" w:type="dxa"/>
        <w:tblInd w:w="-108" w:type="dxa"/>
        <w:tblLayout w:type="fixed"/>
        <w:tblLook w:val="0400" w:firstRow="0" w:lastRow="0" w:firstColumn="0" w:lastColumn="0" w:noHBand="0" w:noVBand="1"/>
      </w:tblPr>
      <w:tblGrid>
        <w:gridCol w:w="10095"/>
        <w:gridCol w:w="1504"/>
        <w:gridCol w:w="1579"/>
      </w:tblGrid>
      <w:tr w:rsidR="00FF6F07" w14:paraId="5FE7EAAB" w14:textId="77777777">
        <w:trPr>
          <w:trHeight w:val="278"/>
        </w:trPr>
        <w:tc>
          <w:tcPr>
            <w:tcW w:w="10095" w:type="dxa"/>
            <w:tcBorders>
              <w:top w:val="single" w:sz="4" w:space="0" w:color="000000"/>
              <w:left w:val="single" w:sz="4" w:space="0" w:color="000000"/>
              <w:bottom w:val="single" w:sz="4" w:space="0" w:color="000000"/>
              <w:right w:val="single" w:sz="4" w:space="0" w:color="000000"/>
            </w:tcBorders>
          </w:tcPr>
          <w:p w14:paraId="5FE7EAA8" w14:textId="77777777" w:rsidR="00FF6F07" w:rsidRPr="00F15372" w:rsidRDefault="00F15372">
            <w:pPr>
              <w:numPr>
                <w:ilvl w:val="0"/>
                <w:numId w:val="3"/>
              </w:numPr>
              <w:pBdr>
                <w:top w:val="nil"/>
                <w:left w:val="nil"/>
                <w:bottom w:val="nil"/>
                <w:right w:val="nil"/>
                <w:between w:val="nil"/>
              </w:pBdr>
              <w:spacing w:after="0"/>
              <w:rPr>
                <w:lang w:val="el-GR"/>
              </w:rPr>
            </w:pPr>
            <w:r w:rsidRPr="00F15372">
              <w:rPr>
                <w:b/>
                <w:lang w:val="el-GR"/>
              </w:rPr>
              <w:t>Μονόλογος (5 μονάδες)-  2. Σχολιασμός φωτογραφίας (5 μονάδες)</w:t>
            </w:r>
            <w:r w:rsidRPr="00F15372">
              <w:rPr>
                <w:b/>
                <w:sz w:val="24"/>
                <w:szCs w:val="24"/>
                <w:lang w:val="el-GR"/>
              </w:rPr>
              <w:t xml:space="preserve"> </w:t>
            </w:r>
          </w:p>
        </w:tc>
        <w:tc>
          <w:tcPr>
            <w:tcW w:w="1504" w:type="dxa"/>
            <w:tcBorders>
              <w:top w:val="single" w:sz="4" w:space="0" w:color="000000"/>
              <w:left w:val="single" w:sz="4" w:space="0" w:color="000000"/>
              <w:bottom w:val="single" w:sz="4" w:space="0" w:color="000000"/>
              <w:right w:val="single" w:sz="4" w:space="0" w:color="000000"/>
            </w:tcBorders>
            <w:shd w:val="clear" w:color="auto" w:fill="BFBFBF"/>
          </w:tcPr>
          <w:p w14:paraId="5FE7EAA9" w14:textId="77777777" w:rsidR="00FF6F07" w:rsidRDefault="00F15372">
            <w:pPr>
              <w:spacing w:after="0"/>
              <w:ind w:left="57"/>
              <w:jc w:val="center"/>
            </w:pPr>
            <w:proofErr w:type="spellStart"/>
            <w:r>
              <w:rPr>
                <w:b/>
              </w:rPr>
              <w:t>Μονόλογος</w:t>
            </w:r>
            <w:proofErr w:type="spellEnd"/>
            <w:r>
              <w:rPr>
                <w:b/>
              </w:rPr>
              <w:t xml:space="preserve"> </w:t>
            </w:r>
          </w:p>
        </w:tc>
        <w:tc>
          <w:tcPr>
            <w:tcW w:w="1579" w:type="dxa"/>
            <w:tcBorders>
              <w:top w:val="single" w:sz="4" w:space="0" w:color="000000"/>
              <w:left w:val="single" w:sz="4" w:space="0" w:color="000000"/>
              <w:bottom w:val="single" w:sz="4" w:space="0" w:color="000000"/>
              <w:right w:val="single" w:sz="4" w:space="0" w:color="000000"/>
            </w:tcBorders>
            <w:shd w:val="clear" w:color="auto" w:fill="BFBFBF"/>
          </w:tcPr>
          <w:p w14:paraId="5FE7EAAA" w14:textId="77777777" w:rsidR="00FF6F07" w:rsidRDefault="00F15372">
            <w:pPr>
              <w:spacing w:after="0"/>
              <w:ind w:left="57"/>
              <w:jc w:val="center"/>
            </w:pPr>
            <w:proofErr w:type="spellStart"/>
            <w:r>
              <w:rPr>
                <w:b/>
              </w:rPr>
              <w:t>Σχολι</w:t>
            </w:r>
            <w:proofErr w:type="spellEnd"/>
            <w:r>
              <w:rPr>
                <w:b/>
              </w:rPr>
              <w:t xml:space="preserve">ασμός </w:t>
            </w:r>
            <w:proofErr w:type="spellStart"/>
            <w:r>
              <w:rPr>
                <w:b/>
              </w:rPr>
              <w:t>φωτογρ</w:t>
            </w:r>
            <w:proofErr w:type="spellEnd"/>
            <w:r>
              <w:rPr>
                <w:b/>
              </w:rPr>
              <w:t>αφίας</w:t>
            </w:r>
          </w:p>
        </w:tc>
      </w:tr>
      <w:tr w:rsidR="00FF6F07" w14:paraId="5FE7EAAF" w14:textId="77777777">
        <w:trPr>
          <w:trHeight w:val="278"/>
        </w:trPr>
        <w:tc>
          <w:tcPr>
            <w:tcW w:w="10095" w:type="dxa"/>
            <w:tcBorders>
              <w:top w:val="single" w:sz="4" w:space="0" w:color="000000"/>
              <w:left w:val="single" w:sz="4" w:space="0" w:color="000000"/>
              <w:bottom w:val="single" w:sz="4" w:space="0" w:color="000000"/>
              <w:right w:val="single" w:sz="4" w:space="0" w:color="000000"/>
            </w:tcBorders>
          </w:tcPr>
          <w:p w14:paraId="5FE7EAAC" w14:textId="77777777" w:rsidR="00FF6F07" w:rsidRPr="00F15372" w:rsidRDefault="00F15372">
            <w:pPr>
              <w:spacing w:after="0"/>
              <w:ind w:left="360"/>
              <w:rPr>
                <w:lang w:val="el-GR"/>
              </w:rPr>
            </w:pPr>
            <w:r w:rsidRPr="00F15372">
              <w:rPr>
                <w:lang w:val="el-GR"/>
              </w:rPr>
              <w:t>1.</w:t>
            </w:r>
            <w:r w:rsidRPr="00F15372">
              <w:rPr>
                <w:rFonts w:ascii="Arial" w:eastAsia="Arial" w:hAnsi="Arial" w:cs="Arial"/>
                <w:lang w:val="el-GR"/>
              </w:rPr>
              <w:t xml:space="preserve"> </w:t>
            </w:r>
            <w:r w:rsidRPr="00F15372">
              <w:rPr>
                <w:lang w:val="el-GR"/>
              </w:rPr>
              <w:t xml:space="preserve">Μπορεί να εκφραστεί με αρκετή άνεση και με συνεχή ροή. </w:t>
            </w:r>
          </w:p>
        </w:tc>
        <w:tc>
          <w:tcPr>
            <w:tcW w:w="1504" w:type="dxa"/>
            <w:tcBorders>
              <w:top w:val="single" w:sz="4" w:space="0" w:color="000000"/>
              <w:left w:val="single" w:sz="4" w:space="0" w:color="000000"/>
              <w:bottom w:val="single" w:sz="4" w:space="0" w:color="000000"/>
              <w:right w:val="single" w:sz="4" w:space="0" w:color="000000"/>
            </w:tcBorders>
          </w:tcPr>
          <w:p w14:paraId="5FE7EAAD" w14:textId="77777777" w:rsidR="00FF6F07" w:rsidRDefault="00F15372">
            <w:pPr>
              <w:spacing w:after="0"/>
              <w:ind w:left="4"/>
              <w:jc w:val="center"/>
            </w:pPr>
            <w:r>
              <w:rPr>
                <w:b/>
              </w:rPr>
              <w:t xml:space="preserve">0 - 1  </w:t>
            </w:r>
          </w:p>
        </w:tc>
        <w:tc>
          <w:tcPr>
            <w:tcW w:w="1579" w:type="dxa"/>
            <w:tcBorders>
              <w:top w:val="single" w:sz="4" w:space="0" w:color="000000"/>
              <w:left w:val="single" w:sz="4" w:space="0" w:color="000000"/>
              <w:bottom w:val="single" w:sz="4" w:space="0" w:color="000000"/>
              <w:right w:val="single" w:sz="4" w:space="0" w:color="000000"/>
            </w:tcBorders>
          </w:tcPr>
          <w:p w14:paraId="5FE7EAAE" w14:textId="77777777" w:rsidR="00FF6F07" w:rsidRDefault="00F15372">
            <w:pPr>
              <w:spacing w:after="0"/>
              <w:ind w:left="4"/>
              <w:jc w:val="center"/>
            </w:pPr>
            <w:r>
              <w:rPr>
                <w:b/>
              </w:rPr>
              <w:t xml:space="preserve">0 - 1  </w:t>
            </w:r>
          </w:p>
        </w:tc>
      </w:tr>
      <w:tr w:rsidR="00FF6F07" w14:paraId="5FE7EAB3" w14:textId="77777777">
        <w:trPr>
          <w:trHeight w:val="278"/>
        </w:trPr>
        <w:tc>
          <w:tcPr>
            <w:tcW w:w="10095" w:type="dxa"/>
            <w:tcBorders>
              <w:top w:val="single" w:sz="4" w:space="0" w:color="000000"/>
              <w:left w:val="single" w:sz="4" w:space="0" w:color="000000"/>
              <w:bottom w:val="single" w:sz="4" w:space="0" w:color="000000"/>
              <w:right w:val="single" w:sz="4" w:space="0" w:color="000000"/>
            </w:tcBorders>
          </w:tcPr>
          <w:p w14:paraId="5FE7EAB0" w14:textId="77777777" w:rsidR="00FF6F07" w:rsidRPr="00F15372" w:rsidRDefault="00F15372">
            <w:pPr>
              <w:spacing w:after="0"/>
              <w:ind w:left="360"/>
              <w:rPr>
                <w:lang w:val="el-GR"/>
              </w:rPr>
            </w:pPr>
            <w:r w:rsidRPr="00F15372">
              <w:rPr>
                <w:lang w:val="el-GR"/>
              </w:rPr>
              <w:t>2.</w:t>
            </w:r>
            <w:r w:rsidRPr="00F15372">
              <w:rPr>
                <w:rFonts w:ascii="Arial" w:eastAsia="Arial" w:hAnsi="Arial" w:cs="Arial"/>
                <w:lang w:val="el-GR"/>
              </w:rPr>
              <w:t xml:space="preserve"> </w:t>
            </w:r>
            <w:r w:rsidRPr="00F15372">
              <w:rPr>
                <w:lang w:val="el-GR"/>
              </w:rPr>
              <w:t xml:space="preserve">Χρησιμοποιεί ποικίλο λεξιλόγιο για τη θεματική της συγκεκριμένης εικόνας που έχει επιλεχθεί.  </w:t>
            </w:r>
          </w:p>
        </w:tc>
        <w:tc>
          <w:tcPr>
            <w:tcW w:w="1504" w:type="dxa"/>
            <w:tcBorders>
              <w:top w:val="single" w:sz="4" w:space="0" w:color="000000"/>
              <w:left w:val="single" w:sz="4" w:space="0" w:color="000000"/>
              <w:bottom w:val="single" w:sz="4" w:space="0" w:color="000000"/>
              <w:right w:val="single" w:sz="4" w:space="0" w:color="000000"/>
            </w:tcBorders>
          </w:tcPr>
          <w:p w14:paraId="5FE7EAB1" w14:textId="77777777" w:rsidR="00FF6F07" w:rsidRDefault="00F15372">
            <w:pPr>
              <w:spacing w:after="0"/>
              <w:ind w:left="4"/>
              <w:jc w:val="center"/>
            </w:pPr>
            <w:r>
              <w:rPr>
                <w:b/>
              </w:rPr>
              <w:t xml:space="preserve">0 - 1  </w:t>
            </w:r>
          </w:p>
        </w:tc>
        <w:tc>
          <w:tcPr>
            <w:tcW w:w="1579" w:type="dxa"/>
            <w:tcBorders>
              <w:top w:val="single" w:sz="4" w:space="0" w:color="000000"/>
              <w:left w:val="single" w:sz="4" w:space="0" w:color="000000"/>
              <w:bottom w:val="single" w:sz="4" w:space="0" w:color="000000"/>
              <w:right w:val="single" w:sz="4" w:space="0" w:color="000000"/>
            </w:tcBorders>
          </w:tcPr>
          <w:p w14:paraId="5FE7EAB2" w14:textId="77777777" w:rsidR="00FF6F07" w:rsidRDefault="00F15372">
            <w:pPr>
              <w:spacing w:after="0"/>
              <w:ind w:left="4"/>
              <w:jc w:val="center"/>
            </w:pPr>
            <w:r>
              <w:rPr>
                <w:b/>
              </w:rPr>
              <w:t xml:space="preserve">0 - 1  </w:t>
            </w:r>
          </w:p>
        </w:tc>
      </w:tr>
      <w:tr w:rsidR="00FF6F07" w14:paraId="5FE7EAB7" w14:textId="77777777">
        <w:trPr>
          <w:trHeight w:val="278"/>
        </w:trPr>
        <w:tc>
          <w:tcPr>
            <w:tcW w:w="10095" w:type="dxa"/>
            <w:tcBorders>
              <w:top w:val="single" w:sz="4" w:space="0" w:color="000000"/>
              <w:left w:val="single" w:sz="4" w:space="0" w:color="000000"/>
              <w:bottom w:val="single" w:sz="4" w:space="0" w:color="000000"/>
              <w:right w:val="single" w:sz="4" w:space="0" w:color="000000"/>
            </w:tcBorders>
          </w:tcPr>
          <w:p w14:paraId="5FE7EAB4" w14:textId="77777777" w:rsidR="00FF6F07" w:rsidRPr="00F15372" w:rsidRDefault="00F15372">
            <w:pPr>
              <w:spacing w:after="0"/>
              <w:ind w:left="360"/>
              <w:rPr>
                <w:lang w:val="el-GR"/>
              </w:rPr>
            </w:pPr>
            <w:r w:rsidRPr="00F15372">
              <w:rPr>
                <w:lang w:val="el-GR"/>
              </w:rPr>
              <w:t>3.</w:t>
            </w:r>
            <w:r w:rsidRPr="00F15372">
              <w:rPr>
                <w:rFonts w:ascii="Arial" w:eastAsia="Arial" w:hAnsi="Arial" w:cs="Arial"/>
                <w:lang w:val="el-GR"/>
              </w:rPr>
              <w:t xml:space="preserve"> </w:t>
            </w:r>
            <w:r w:rsidRPr="00F15372">
              <w:rPr>
                <w:lang w:val="el-GR"/>
              </w:rPr>
              <w:t xml:space="preserve">Χρησιμοποιεί καθημερινές εκφράσεις και ακολουθεί τις βασικές συμβάσεις της επικοινωνίας. </w:t>
            </w:r>
          </w:p>
        </w:tc>
        <w:tc>
          <w:tcPr>
            <w:tcW w:w="1504" w:type="dxa"/>
            <w:tcBorders>
              <w:top w:val="single" w:sz="4" w:space="0" w:color="000000"/>
              <w:left w:val="single" w:sz="4" w:space="0" w:color="000000"/>
              <w:bottom w:val="single" w:sz="4" w:space="0" w:color="000000"/>
              <w:right w:val="single" w:sz="4" w:space="0" w:color="000000"/>
            </w:tcBorders>
          </w:tcPr>
          <w:p w14:paraId="5FE7EAB5" w14:textId="77777777" w:rsidR="00FF6F07" w:rsidRDefault="00F15372">
            <w:pPr>
              <w:spacing w:after="0"/>
              <w:ind w:left="4"/>
              <w:jc w:val="center"/>
            </w:pPr>
            <w:r>
              <w:rPr>
                <w:b/>
              </w:rPr>
              <w:t xml:space="preserve">0 - 1  </w:t>
            </w:r>
          </w:p>
        </w:tc>
        <w:tc>
          <w:tcPr>
            <w:tcW w:w="1579" w:type="dxa"/>
            <w:tcBorders>
              <w:top w:val="single" w:sz="4" w:space="0" w:color="000000"/>
              <w:left w:val="single" w:sz="4" w:space="0" w:color="000000"/>
              <w:bottom w:val="single" w:sz="4" w:space="0" w:color="000000"/>
              <w:right w:val="single" w:sz="4" w:space="0" w:color="000000"/>
            </w:tcBorders>
          </w:tcPr>
          <w:p w14:paraId="5FE7EAB6" w14:textId="77777777" w:rsidR="00FF6F07" w:rsidRDefault="00F15372">
            <w:pPr>
              <w:spacing w:after="0"/>
              <w:ind w:left="4"/>
              <w:jc w:val="center"/>
            </w:pPr>
            <w:r>
              <w:rPr>
                <w:b/>
              </w:rPr>
              <w:t xml:space="preserve">0 - 1  </w:t>
            </w:r>
          </w:p>
        </w:tc>
      </w:tr>
      <w:tr w:rsidR="00FF6F07" w14:paraId="5FE7EABB" w14:textId="77777777">
        <w:trPr>
          <w:trHeight w:val="278"/>
        </w:trPr>
        <w:tc>
          <w:tcPr>
            <w:tcW w:w="10095" w:type="dxa"/>
            <w:tcBorders>
              <w:top w:val="single" w:sz="4" w:space="0" w:color="000000"/>
              <w:left w:val="single" w:sz="4" w:space="0" w:color="000000"/>
              <w:bottom w:val="single" w:sz="4" w:space="0" w:color="000000"/>
              <w:right w:val="single" w:sz="4" w:space="0" w:color="000000"/>
            </w:tcBorders>
          </w:tcPr>
          <w:p w14:paraId="5FE7EAB8" w14:textId="77777777" w:rsidR="00FF6F07" w:rsidRPr="00F15372" w:rsidRDefault="00F15372">
            <w:pPr>
              <w:spacing w:after="0"/>
              <w:ind w:left="360"/>
              <w:rPr>
                <w:lang w:val="el-GR"/>
              </w:rPr>
            </w:pPr>
            <w:r w:rsidRPr="00F15372">
              <w:rPr>
                <w:lang w:val="el-GR"/>
              </w:rPr>
              <w:t>4.</w:t>
            </w:r>
            <w:r w:rsidRPr="00F15372">
              <w:rPr>
                <w:rFonts w:ascii="Arial" w:eastAsia="Arial" w:hAnsi="Arial" w:cs="Arial"/>
                <w:lang w:val="el-GR"/>
              </w:rPr>
              <w:t xml:space="preserve"> </w:t>
            </w:r>
            <w:r w:rsidRPr="00F15372">
              <w:rPr>
                <w:lang w:val="el-GR"/>
              </w:rPr>
              <w:t xml:space="preserve">Χρησιμοποιεί κατάλληλα βασικές γραμματικές δομές.  </w:t>
            </w:r>
          </w:p>
        </w:tc>
        <w:tc>
          <w:tcPr>
            <w:tcW w:w="1504" w:type="dxa"/>
            <w:tcBorders>
              <w:top w:val="single" w:sz="4" w:space="0" w:color="000000"/>
              <w:left w:val="single" w:sz="4" w:space="0" w:color="000000"/>
              <w:bottom w:val="single" w:sz="4" w:space="0" w:color="000000"/>
              <w:right w:val="single" w:sz="4" w:space="0" w:color="000000"/>
            </w:tcBorders>
          </w:tcPr>
          <w:p w14:paraId="5FE7EAB9" w14:textId="77777777" w:rsidR="00FF6F07" w:rsidRDefault="00F15372">
            <w:pPr>
              <w:spacing w:after="0"/>
              <w:ind w:left="4"/>
              <w:jc w:val="center"/>
            </w:pPr>
            <w:r>
              <w:rPr>
                <w:b/>
              </w:rPr>
              <w:t xml:space="preserve">0 - 1  </w:t>
            </w:r>
          </w:p>
        </w:tc>
        <w:tc>
          <w:tcPr>
            <w:tcW w:w="1579" w:type="dxa"/>
            <w:tcBorders>
              <w:top w:val="single" w:sz="4" w:space="0" w:color="000000"/>
              <w:left w:val="single" w:sz="4" w:space="0" w:color="000000"/>
              <w:bottom w:val="single" w:sz="4" w:space="0" w:color="000000"/>
              <w:right w:val="single" w:sz="4" w:space="0" w:color="000000"/>
            </w:tcBorders>
          </w:tcPr>
          <w:p w14:paraId="5FE7EABA" w14:textId="77777777" w:rsidR="00FF6F07" w:rsidRDefault="00F15372">
            <w:pPr>
              <w:spacing w:after="0"/>
              <w:ind w:left="4"/>
              <w:jc w:val="center"/>
            </w:pPr>
            <w:r>
              <w:rPr>
                <w:b/>
              </w:rPr>
              <w:t xml:space="preserve">0 - 1  </w:t>
            </w:r>
          </w:p>
        </w:tc>
      </w:tr>
      <w:tr w:rsidR="00FF6F07" w14:paraId="5FE7EABF" w14:textId="77777777">
        <w:trPr>
          <w:trHeight w:val="279"/>
        </w:trPr>
        <w:tc>
          <w:tcPr>
            <w:tcW w:w="10095" w:type="dxa"/>
            <w:tcBorders>
              <w:top w:val="single" w:sz="4" w:space="0" w:color="000000"/>
              <w:left w:val="single" w:sz="4" w:space="0" w:color="000000"/>
              <w:bottom w:val="single" w:sz="4" w:space="0" w:color="000000"/>
              <w:right w:val="single" w:sz="4" w:space="0" w:color="000000"/>
            </w:tcBorders>
          </w:tcPr>
          <w:p w14:paraId="5FE7EABC" w14:textId="77777777" w:rsidR="00FF6F07" w:rsidRPr="00F15372" w:rsidRDefault="00F15372">
            <w:pPr>
              <w:spacing w:after="0"/>
              <w:ind w:left="360"/>
              <w:rPr>
                <w:lang w:val="el-GR"/>
              </w:rPr>
            </w:pPr>
            <w:r w:rsidRPr="00F15372">
              <w:rPr>
                <w:lang w:val="el-GR"/>
              </w:rPr>
              <w:t>5.</w:t>
            </w:r>
            <w:r w:rsidRPr="00F15372">
              <w:rPr>
                <w:rFonts w:ascii="Arial" w:eastAsia="Arial" w:hAnsi="Arial" w:cs="Arial"/>
                <w:lang w:val="el-GR"/>
              </w:rPr>
              <w:t xml:space="preserve"> </w:t>
            </w:r>
            <w:r w:rsidRPr="00F15372">
              <w:rPr>
                <w:lang w:val="el-GR"/>
              </w:rPr>
              <w:t xml:space="preserve">Εκφράζεται με σαφήνεια. Μπορεί να δώσει περισσότερες λεπτομέρειες αν του/της ζητηθεί. </w:t>
            </w:r>
          </w:p>
        </w:tc>
        <w:tc>
          <w:tcPr>
            <w:tcW w:w="1504" w:type="dxa"/>
            <w:tcBorders>
              <w:top w:val="single" w:sz="4" w:space="0" w:color="000000"/>
              <w:left w:val="single" w:sz="4" w:space="0" w:color="000000"/>
              <w:bottom w:val="single" w:sz="4" w:space="0" w:color="000000"/>
              <w:right w:val="single" w:sz="4" w:space="0" w:color="000000"/>
            </w:tcBorders>
          </w:tcPr>
          <w:p w14:paraId="5FE7EABD" w14:textId="77777777" w:rsidR="00FF6F07" w:rsidRDefault="00F15372">
            <w:pPr>
              <w:spacing w:after="0"/>
              <w:ind w:left="4"/>
              <w:jc w:val="center"/>
            </w:pPr>
            <w:r>
              <w:rPr>
                <w:b/>
              </w:rPr>
              <w:t xml:space="preserve">0 - 1  </w:t>
            </w:r>
          </w:p>
        </w:tc>
        <w:tc>
          <w:tcPr>
            <w:tcW w:w="1579" w:type="dxa"/>
            <w:tcBorders>
              <w:top w:val="single" w:sz="4" w:space="0" w:color="000000"/>
              <w:left w:val="single" w:sz="4" w:space="0" w:color="000000"/>
              <w:bottom w:val="single" w:sz="4" w:space="0" w:color="000000"/>
              <w:right w:val="single" w:sz="4" w:space="0" w:color="000000"/>
            </w:tcBorders>
          </w:tcPr>
          <w:p w14:paraId="5FE7EABE" w14:textId="77777777" w:rsidR="00FF6F07" w:rsidRDefault="00F15372">
            <w:pPr>
              <w:spacing w:after="0"/>
              <w:ind w:left="4"/>
              <w:jc w:val="center"/>
            </w:pPr>
            <w:r>
              <w:rPr>
                <w:b/>
              </w:rPr>
              <w:t xml:space="preserve">0 - 1  </w:t>
            </w:r>
          </w:p>
        </w:tc>
      </w:tr>
    </w:tbl>
    <w:p w14:paraId="5FE7EAC0" w14:textId="77777777" w:rsidR="00FF6F07" w:rsidRDefault="00F15372">
      <w:pPr>
        <w:spacing w:after="0"/>
      </w:pPr>
      <w:r>
        <w:rPr>
          <w:rFonts w:ascii="Trebuchet MS" w:eastAsia="Trebuchet MS" w:hAnsi="Trebuchet MS" w:cs="Trebuchet MS"/>
          <w:b/>
          <w:sz w:val="28"/>
          <w:szCs w:val="28"/>
        </w:rPr>
        <w:t xml:space="preserve"> </w:t>
      </w:r>
    </w:p>
    <w:p w14:paraId="5FE7EAC1" w14:textId="77777777" w:rsidR="00FF6F07" w:rsidRDefault="00F15372">
      <w:pPr>
        <w:spacing w:after="0"/>
        <w:ind w:left="-5" w:hanging="10"/>
      </w:pPr>
      <w:proofErr w:type="spellStart"/>
      <w:r>
        <w:rPr>
          <w:b/>
        </w:rPr>
        <w:t>Μέρος</w:t>
      </w:r>
      <w:proofErr w:type="spellEnd"/>
      <w:r>
        <w:rPr>
          <w:b/>
        </w:rPr>
        <w:t xml:space="preserve"> Γ: 7 </w:t>
      </w:r>
      <w:proofErr w:type="spellStart"/>
      <w:r>
        <w:rPr>
          <w:b/>
        </w:rPr>
        <w:t>μονάδες</w:t>
      </w:r>
      <w:proofErr w:type="spellEnd"/>
      <w:r>
        <w:rPr>
          <w:b/>
        </w:rPr>
        <w:t xml:space="preserve">  </w:t>
      </w:r>
    </w:p>
    <w:tbl>
      <w:tblPr>
        <w:tblStyle w:val="a2"/>
        <w:tblW w:w="13178" w:type="dxa"/>
        <w:tblInd w:w="-108" w:type="dxa"/>
        <w:tblLayout w:type="fixed"/>
        <w:tblLook w:val="0400" w:firstRow="0" w:lastRow="0" w:firstColumn="0" w:lastColumn="0" w:noHBand="0" w:noVBand="1"/>
      </w:tblPr>
      <w:tblGrid>
        <w:gridCol w:w="11368"/>
        <w:gridCol w:w="1810"/>
      </w:tblGrid>
      <w:tr w:rsidR="00FF6F07" w14:paraId="5FE7EAC4" w14:textId="77777777">
        <w:trPr>
          <w:trHeight w:val="278"/>
        </w:trPr>
        <w:tc>
          <w:tcPr>
            <w:tcW w:w="11368" w:type="dxa"/>
            <w:tcBorders>
              <w:top w:val="single" w:sz="4" w:space="0" w:color="000000"/>
              <w:left w:val="single" w:sz="4" w:space="0" w:color="000000"/>
              <w:bottom w:val="single" w:sz="4" w:space="0" w:color="000000"/>
              <w:right w:val="single" w:sz="4" w:space="0" w:color="000000"/>
            </w:tcBorders>
          </w:tcPr>
          <w:p w14:paraId="5FE7EAC2" w14:textId="77777777" w:rsidR="00FF6F07" w:rsidRPr="00F15372" w:rsidRDefault="00F15372">
            <w:pPr>
              <w:spacing w:after="0"/>
              <w:rPr>
                <w:lang w:val="el-GR"/>
              </w:rPr>
            </w:pPr>
            <w:r w:rsidRPr="00F15372">
              <w:rPr>
                <w:lang w:val="el-GR"/>
              </w:rPr>
              <w:t>1.</w:t>
            </w:r>
            <w:r w:rsidRPr="00F15372">
              <w:rPr>
                <w:rFonts w:ascii="Arial" w:eastAsia="Arial" w:hAnsi="Arial" w:cs="Arial"/>
                <w:lang w:val="el-GR"/>
              </w:rPr>
              <w:t xml:space="preserve"> </w:t>
            </w:r>
            <w:r w:rsidRPr="00F15372">
              <w:rPr>
                <w:lang w:val="el-GR"/>
              </w:rPr>
              <w:t xml:space="preserve">Μπορεί να εκφραστεί με αρκετή άνεση και με συνεχή ροή. </w:t>
            </w:r>
          </w:p>
        </w:tc>
        <w:tc>
          <w:tcPr>
            <w:tcW w:w="1810" w:type="dxa"/>
            <w:tcBorders>
              <w:top w:val="single" w:sz="4" w:space="0" w:color="000000"/>
              <w:left w:val="single" w:sz="4" w:space="0" w:color="000000"/>
              <w:bottom w:val="single" w:sz="4" w:space="0" w:color="000000"/>
              <w:right w:val="single" w:sz="4" w:space="0" w:color="000000"/>
            </w:tcBorders>
          </w:tcPr>
          <w:p w14:paraId="5FE7EAC3" w14:textId="77777777" w:rsidR="00FF6F07" w:rsidRDefault="00F15372">
            <w:pPr>
              <w:spacing w:after="0"/>
              <w:ind w:right="357"/>
              <w:jc w:val="center"/>
            </w:pPr>
            <w:r>
              <w:rPr>
                <w:b/>
              </w:rPr>
              <w:t xml:space="preserve">0 - 1  </w:t>
            </w:r>
          </w:p>
        </w:tc>
      </w:tr>
      <w:tr w:rsidR="00FF6F07" w14:paraId="5FE7EAC7" w14:textId="77777777">
        <w:trPr>
          <w:trHeight w:val="281"/>
        </w:trPr>
        <w:tc>
          <w:tcPr>
            <w:tcW w:w="11368" w:type="dxa"/>
            <w:tcBorders>
              <w:top w:val="single" w:sz="4" w:space="0" w:color="000000"/>
              <w:left w:val="single" w:sz="4" w:space="0" w:color="000000"/>
              <w:bottom w:val="single" w:sz="4" w:space="0" w:color="000000"/>
              <w:right w:val="single" w:sz="4" w:space="0" w:color="000000"/>
            </w:tcBorders>
          </w:tcPr>
          <w:p w14:paraId="5FE7EAC5" w14:textId="77777777" w:rsidR="00FF6F07" w:rsidRPr="00F15372" w:rsidRDefault="00F15372">
            <w:pPr>
              <w:spacing w:after="0"/>
              <w:rPr>
                <w:lang w:val="el-GR"/>
              </w:rPr>
            </w:pPr>
            <w:r w:rsidRPr="00F15372">
              <w:rPr>
                <w:lang w:val="el-GR"/>
              </w:rPr>
              <w:t>2.</w:t>
            </w:r>
            <w:r w:rsidRPr="00F15372">
              <w:rPr>
                <w:rFonts w:ascii="Arial" w:eastAsia="Arial" w:hAnsi="Arial" w:cs="Arial"/>
                <w:lang w:val="el-GR"/>
              </w:rPr>
              <w:t xml:space="preserve"> </w:t>
            </w:r>
            <w:r w:rsidRPr="00F15372">
              <w:rPr>
                <w:lang w:val="el-GR"/>
              </w:rPr>
              <w:t xml:space="preserve">Χρησιμοποιεί ποικίλο λεξιλόγιο για τη θεματική της συγκεκριμένης εικόνας που έχει επιλεχθεί.  </w:t>
            </w:r>
          </w:p>
        </w:tc>
        <w:tc>
          <w:tcPr>
            <w:tcW w:w="1810" w:type="dxa"/>
            <w:tcBorders>
              <w:top w:val="single" w:sz="4" w:space="0" w:color="000000"/>
              <w:left w:val="single" w:sz="4" w:space="0" w:color="000000"/>
              <w:bottom w:val="single" w:sz="4" w:space="0" w:color="000000"/>
              <w:right w:val="single" w:sz="4" w:space="0" w:color="000000"/>
            </w:tcBorders>
          </w:tcPr>
          <w:p w14:paraId="5FE7EAC6" w14:textId="77777777" w:rsidR="00FF6F07" w:rsidRDefault="00F15372">
            <w:pPr>
              <w:spacing w:after="0"/>
              <w:ind w:right="357"/>
              <w:jc w:val="center"/>
            </w:pPr>
            <w:r>
              <w:rPr>
                <w:b/>
              </w:rPr>
              <w:t xml:space="preserve">0 - 2  </w:t>
            </w:r>
          </w:p>
        </w:tc>
      </w:tr>
      <w:tr w:rsidR="00FF6F07" w14:paraId="5FE7EACA" w14:textId="77777777">
        <w:trPr>
          <w:trHeight w:val="278"/>
        </w:trPr>
        <w:tc>
          <w:tcPr>
            <w:tcW w:w="11368" w:type="dxa"/>
            <w:tcBorders>
              <w:top w:val="single" w:sz="4" w:space="0" w:color="000000"/>
              <w:left w:val="single" w:sz="4" w:space="0" w:color="000000"/>
              <w:bottom w:val="single" w:sz="4" w:space="0" w:color="000000"/>
              <w:right w:val="single" w:sz="4" w:space="0" w:color="000000"/>
            </w:tcBorders>
          </w:tcPr>
          <w:p w14:paraId="5FE7EAC8" w14:textId="77777777" w:rsidR="00FF6F07" w:rsidRPr="00F15372" w:rsidRDefault="00F15372">
            <w:pPr>
              <w:spacing w:after="0"/>
              <w:rPr>
                <w:lang w:val="el-GR"/>
              </w:rPr>
            </w:pPr>
            <w:r w:rsidRPr="00F15372">
              <w:rPr>
                <w:lang w:val="el-GR"/>
              </w:rPr>
              <w:lastRenderedPageBreak/>
              <w:t>3.</w:t>
            </w:r>
            <w:r w:rsidRPr="00F15372">
              <w:rPr>
                <w:rFonts w:ascii="Arial" w:eastAsia="Arial" w:hAnsi="Arial" w:cs="Arial"/>
                <w:lang w:val="el-GR"/>
              </w:rPr>
              <w:t xml:space="preserve"> </w:t>
            </w:r>
            <w:r w:rsidRPr="00F15372">
              <w:rPr>
                <w:lang w:val="el-GR"/>
              </w:rPr>
              <w:t xml:space="preserve">Χρησιμοποιεί καθημερινές εκφράσεις και ακολουθεί τις βασικές συμβάσεις της επικοινωνίας. </w:t>
            </w:r>
          </w:p>
        </w:tc>
        <w:tc>
          <w:tcPr>
            <w:tcW w:w="1810" w:type="dxa"/>
            <w:tcBorders>
              <w:top w:val="single" w:sz="4" w:space="0" w:color="000000"/>
              <w:left w:val="single" w:sz="4" w:space="0" w:color="000000"/>
              <w:bottom w:val="single" w:sz="4" w:space="0" w:color="000000"/>
              <w:right w:val="single" w:sz="4" w:space="0" w:color="000000"/>
            </w:tcBorders>
          </w:tcPr>
          <w:p w14:paraId="5FE7EAC9" w14:textId="77777777" w:rsidR="00FF6F07" w:rsidRDefault="00F15372">
            <w:pPr>
              <w:spacing w:after="0"/>
              <w:ind w:right="357"/>
              <w:jc w:val="center"/>
            </w:pPr>
            <w:r>
              <w:rPr>
                <w:b/>
              </w:rPr>
              <w:t xml:space="preserve">0 - 2  </w:t>
            </w:r>
          </w:p>
        </w:tc>
      </w:tr>
      <w:tr w:rsidR="00FF6F07" w14:paraId="5FE7EACD" w14:textId="77777777">
        <w:trPr>
          <w:trHeight w:val="278"/>
        </w:trPr>
        <w:tc>
          <w:tcPr>
            <w:tcW w:w="11368" w:type="dxa"/>
            <w:tcBorders>
              <w:top w:val="single" w:sz="4" w:space="0" w:color="000000"/>
              <w:left w:val="single" w:sz="4" w:space="0" w:color="000000"/>
              <w:bottom w:val="single" w:sz="4" w:space="0" w:color="000000"/>
              <w:right w:val="single" w:sz="4" w:space="0" w:color="000000"/>
            </w:tcBorders>
          </w:tcPr>
          <w:p w14:paraId="5FE7EACB" w14:textId="77777777" w:rsidR="00FF6F07" w:rsidRPr="00F15372" w:rsidRDefault="00F15372">
            <w:pPr>
              <w:spacing w:after="0"/>
              <w:rPr>
                <w:lang w:val="el-GR"/>
              </w:rPr>
            </w:pPr>
            <w:r w:rsidRPr="00F15372">
              <w:rPr>
                <w:lang w:val="el-GR"/>
              </w:rPr>
              <w:t>4.</w:t>
            </w:r>
            <w:r w:rsidRPr="00F15372">
              <w:rPr>
                <w:rFonts w:ascii="Arial" w:eastAsia="Arial" w:hAnsi="Arial" w:cs="Arial"/>
                <w:lang w:val="el-GR"/>
              </w:rPr>
              <w:t xml:space="preserve"> </w:t>
            </w:r>
            <w:r w:rsidRPr="00F15372">
              <w:rPr>
                <w:lang w:val="el-GR"/>
              </w:rPr>
              <w:t xml:space="preserve">Χρησιμοποιεί κατάλληλα βασικές γραμματικές δομές.  </w:t>
            </w:r>
          </w:p>
        </w:tc>
        <w:tc>
          <w:tcPr>
            <w:tcW w:w="1810" w:type="dxa"/>
            <w:tcBorders>
              <w:top w:val="single" w:sz="4" w:space="0" w:color="000000"/>
              <w:left w:val="single" w:sz="4" w:space="0" w:color="000000"/>
              <w:bottom w:val="single" w:sz="4" w:space="0" w:color="000000"/>
              <w:right w:val="single" w:sz="4" w:space="0" w:color="000000"/>
            </w:tcBorders>
          </w:tcPr>
          <w:p w14:paraId="5FE7EACC" w14:textId="77777777" w:rsidR="00FF6F07" w:rsidRDefault="00F15372">
            <w:pPr>
              <w:spacing w:after="0"/>
              <w:ind w:right="357"/>
              <w:jc w:val="center"/>
            </w:pPr>
            <w:r>
              <w:rPr>
                <w:b/>
              </w:rPr>
              <w:t xml:space="preserve">0 - 1  </w:t>
            </w:r>
          </w:p>
        </w:tc>
      </w:tr>
      <w:tr w:rsidR="00FF6F07" w14:paraId="5FE7EAD0" w14:textId="77777777">
        <w:trPr>
          <w:trHeight w:val="278"/>
        </w:trPr>
        <w:tc>
          <w:tcPr>
            <w:tcW w:w="11368" w:type="dxa"/>
            <w:tcBorders>
              <w:top w:val="single" w:sz="4" w:space="0" w:color="000000"/>
              <w:left w:val="single" w:sz="4" w:space="0" w:color="000000"/>
              <w:bottom w:val="single" w:sz="4" w:space="0" w:color="000000"/>
              <w:right w:val="single" w:sz="4" w:space="0" w:color="000000"/>
            </w:tcBorders>
          </w:tcPr>
          <w:p w14:paraId="5FE7EACE" w14:textId="77777777" w:rsidR="00FF6F07" w:rsidRPr="00F15372" w:rsidRDefault="00F15372">
            <w:pPr>
              <w:spacing w:after="0"/>
              <w:rPr>
                <w:lang w:val="el-GR"/>
              </w:rPr>
            </w:pPr>
            <w:r w:rsidRPr="00F15372">
              <w:rPr>
                <w:lang w:val="el-GR"/>
              </w:rPr>
              <w:t>5.</w:t>
            </w:r>
            <w:r w:rsidRPr="00F15372">
              <w:rPr>
                <w:rFonts w:ascii="Arial" w:eastAsia="Arial" w:hAnsi="Arial" w:cs="Arial"/>
                <w:lang w:val="el-GR"/>
              </w:rPr>
              <w:t xml:space="preserve"> </w:t>
            </w:r>
            <w:r w:rsidRPr="00F15372">
              <w:rPr>
                <w:lang w:val="el-GR"/>
              </w:rPr>
              <w:t xml:space="preserve">Εκφράζεται με σαφήνεια. Μπορεί να δώσει περισσότερες λεπτομέρειες αν του/της ζητηθεί. </w:t>
            </w:r>
          </w:p>
        </w:tc>
        <w:tc>
          <w:tcPr>
            <w:tcW w:w="1810" w:type="dxa"/>
            <w:tcBorders>
              <w:top w:val="single" w:sz="4" w:space="0" w:color="000000"/>
              <w:left w:val="single" w:sz="4" w:space="0" w:color="000000"/>
              <w:bottom w:val="single" w:sz="4" w:space="0" w:color="000000"/>
              <w:right w:val="single" w:sz="4" w:space="0" w:color="000000"/>
            </w:tcBorders>
          </w:tcPr>
          <w:p w14:paraId="5FE7EACF" w14:textId="77777777" w:rsidR="00FF6F07" w:rsidRDefault="00F15372">
            <w:pPr>
              <w:spacing w:after="0"/>
              <w:ind w:right="357"/>
              <w:jc w:val="center"/>
            </w:pPr>
            <w:r>
              <w:rPr>
                <w:b/>
              </w:rPr>
              <w:t xml:space="preserve">0 - 1  </w:t>
            </w:r>
          </w:p>
        </w:tc>
      </w:tr>
    </w:tbl>
    <w:p w14:paraId="5FE7EAD1" w14:textId="77777777" w:rsidR="00FF6F07" w:rsidRDefault="00F15372">
      <w:pPr>
        <w:spacing w:after="0"/>
      </w:pPr>
      <w:r>
        <w:rPr>
          <w:b/>
          <w:color w:val="003366"/>
        </w:rPr>
        <w:t xml:space="preserve"> </w:t>
      </w:r>
    </w:p>
    <w:p w14:paraId="5FE7EAD2" w14:textId="77777777" w:rsidR="00FF6F07" w:rsidRDefault="00F15372">
      <w:pPr>
        <w:spacing w:after="0"/>
      </w:pPr>
      <w:r>
        <w:t xml:space="preserve"> </w:t>
      </w:r>
    </w:p>
    <w:p w14:paraId="5FE7EAD3" w14:textId="77777777" w:rsidR="00FF6F07" w:rsidRDefault="00F15372">
      <w:pPr>
        <w:spacing w:after="0"/>
      </w:pPr>
      <w:r>
        <w:rPr>
          <w:sz w:val="24"/>
          <w:szCs w:val="24"/>
        </w:rPr>
        <w:t xml:space="preserve"> </w:t>
      </w:r>
    </w:p>
    <w:p w14:paraId="5FE7EAD4" w14:textId="77777777" w:rsidR="00FF6F07" w:rsidRDefault="00F15372">
      <w:pPr>
        <w:pStyle w:val="Heading1"/>
      </w:pPr>
      <w:r>
        <w:t>ΓΕΝΙΚΕΣ ΟΔΗΓΙΕΣ ΧΟΡΗΓΗΣΗΣ ΚΑΙ ΔΙΟΡΘΩΣΗΣ ΚΑΤΑΝΟΗΣΗΣ ΠΡΟΦΟΡΙΚΟΥ ΛΟΓΟΥ (ΜΕΡΟΣ 2</w:t>
      </w:r>
      <w:r>
        <w:rPr>
          <w:vertAlign w:val="superscript"/>
        </w:rPr>
        <w:t>ο</w:t>
      </w:r>
      <w:r>
        <w:t>)</w:t>
      </w:r>
    </w:p>
    <w:p w14:paraId="5FE7EAD5" w14:textId="77777777" w:rsidR="00FF6F07" w:rsidRPr="00F15372" w:rsidRDefault="00F15372">
      <w:pPr>
        <w:spacing w:after="0"/>
        <w:rPr>
          <w:lang w:val="el-GR"/>
        </w:rPr>
      </w:pPr>
      <w:r w:rsidRPr="00F15372">
        <w:rPr>
          <w:sz w:val="24"/>
          <w:szCs w:val="24"/>
          <w:lang w:val="el-GR"/>
        </w:rPr>
        <w:t xml:space="preserve"> </w:t>
      </w:r>
    </w:p>
    <w:p w14:paraId="5FE7EAD6" w14:textId="77777777" w:rsidR="00FF6F07" w:rsidRPr="00F15372" w:rsidRDefault="00F15372">
      <w:pPr>
        <w:spacing w:after="0"/>
        <w:ind w:left="-5" w:hanging="10"/>
        <w:rPr>
          <w:lang w:val="el-GR"/>
        </w:rPr>
      </w:pPr>
      <w:r w:rsidRPr="00F15372">
        <w:rPr>
          <w:b/>
          <w:sz w:val="24"/>
          <w:szCs w:val="24"/>
          <w:u w:val="single"/>
          <w:lang w:val="el-GR"/>
        </w:rPr>
        <w:t>Διαδικασία χορήγησης κειμένων ακρόασης:</w:t>
      </w:r>
      <w:r w:rsidRPr="00F15372">
        <w:rPr>
          <w:b/>
          <w:sz w:val="24"/>
          <w:szCs w:val="24"/>
          <w:lang w:val="el-GR"/>
        </w:rPr>
        <w:t xml:space="preserve">        </w:t>
      </w:r>
    </w:p>
    <w:p w14:paraId="5FE7EAD7" w14:textId="77777777" w:rsidR="00FF6F07" w:rsidRPr="00F15372" w:rsidRDefault="00F15372">
      <w:pPr>
        <w:spacing w:after="0"/>
        <w:rPr>
          <w:lang w:val="el-GR"/>
        </w:rPr>
      </w:pPr>
      <w:r w:rsidRPr="00F15372">
        <w:rPr>
          <w:sz w:val="24"/>
          <w:szCs w:val="24"/>
          <w:lang w:val="el-GR"/>
        </w:rPr>
        <w:t xml:space="preserve"> </w:t>
      </w:r>
    </w:p>
    <w:p w14:paraId="5FE7EAD8" w14:textId="77777777" w:rsidR="00FF6F07" w:rsidRPr="00F15372" w:rsidRDefault="00F15372">
      <w:pPr>
        <w:spacing w:after="5" w:line="250" w:lineRule="auto"/>
        <w:ind w:left="-5" w:hanging="10"/>
        <w:rPr>
          <w:lang w:val="el-GR"/>
        </w:rPr>
      </w:pPr>
      <w:r w:rsidRPr="00F15372">
        <w:rPr>
          <w:b/>
          <w:sz w:val="24"/>
          <w:szCs w:val="24"/>
          <w:lang w:val="el-GR"/>
        </w:rPr>
        <w:t xml:space="preserve">ΓΙΑ ΤΗΝ ΑΝΑΠΑΡΑΓΩΓΗ ΤΩΝ ΚΕΙΜΕΝΩΝ ΑΚΡΟΑΣΗΣ ΕΙΝΑΙ ΑΠΑΡΑΙΤΗΤΗ Η ΧΡΗΣΗ ΗΛΕΚΤΡΟΝΙΚΟΥ ΥΠΟΛΟΓΙΣΤΗ. </w:t>
      </w:r>
    </w:p>
    <w:p w14:paraId="5FE7EAD9" w14:textId="77777777" w:rsidR="00FF6F07" w:rsidRPr="00F15372" w:rsidRDefault="00F15372">
      <w:pPr>
        <w:spacing w:after="0"/>
        <w:rPr>
          <w:lang w:val="el-GR"/>
        </w:rPr>
      </w:pPr>
      <w:r w:rsidRPr="00F15372">
        <w:rPr>
          <w:b/>
          <w:sz w:val="24"/>
          <w:szCs w:val="24"/>
          <w:lang w:val="el-GR"/>
        </w:rPr>
        <w:t xml:space="preserve"> </w:t>
      </w:r>
    </w:p>
    <w:p w14:paraId="5FE7EADA" w14:textId="77777777" w:rsidR="00FF6F07" w:rsidRPr="00F15372" w:rsidRDefault="00F15372">
      <w:pPr>
        <w:spacing w:after="5" w:line="250" w:lineRule="auto"/>
        <w:ind w:left="-5" w:hanging="10"/>
        <w:rPr>
          <w:lang w:val="el-GR"/>
        </w:rPr>
      </w:pPr>
      <w:r w:rsidRPr="00F15372">
        <w:rPr>
          <w:b/>
          <w:sz w:val="24"/>
          <w:szCs w:val="24"/>
          <w:lang w:val="el-GR"/>
        </w:rPr>
        <w:t xml:space="preserve">ΕΠΙΣΗΣ ΕΙΝΑΙ ΑΠΑΡΑΙΤΗΤΟ Ο/Η ΕΚΠΑΙΔΕΥΤΙΚΟΣ ΝΑ ΕΛΕΓΞΕΙ ΕΚ ΤΩΝ ΠΡΟΤΕΡΩΝ ΟΤΙ: </w:t>
      </w:r>
    </w:p>
    <w:p w14:paraId="5FE7EADB" w14:textId="77777777" w:rsidR="00FF6F07" w:rsidRPr="00F15372" w:rsidRDefault="00F15372">
      <w:pPr>
        <w:spacing w:after="5" w:line="250" w:lineRule="auto"/>
        <w:ind w:left="-5" w:hanging="10"/>
        <w:rPr>
          <w:lang w:val="el-GR"/>
        </w:rPr>
      </w:pPr>
      <w:r w:rsidRPr="00F15372">
        <w:rPr>
          <w:b/>
          <w:sz w:val="24"/>
          <w:szCs w:val="24"/>
          <w:lang w:val="el-GR"/>
        </w:rPr>
        <w:t xml:space="preserve">Α) ΤΑ ΗΧΗΤΙΚΑ ΑΡΧΕΙΑ ΑΝΟΙΓΟΥΝ ΑΠΟ ΤΟΝ ΗΛΕΚΤΡΟΝΙΚΟ ΥΠΟΛΟΓΙΣΤΗ ΤΗΣ ΑΙΘΟΥΣΑΣ ΣΤΗΝ ΟΠΟΙΑ ΘΑ ΔΙΕΞΑΧΘΕΙ ΤΟ ΔΙΑΓΝΩΣΤΙΚΟ ΔΟΚΙΜΙΟ </w:t>
      </w:r>
    </w:p>
    <w:p w14:paraId="5FE7EADC" w14:textId="77777777" w:rsidR="00FF6F07" w:rsidRPr="00F15372" w:rsidRDefault="00F15372">
      <w:pPr>
        <w:spacing w:after="5" w:line="250" w:lineRule="auto"/>
        <w:ind w:left="-5" w:hanging="10"/>
        <w:rPr>
          <w:lang w:val="el-GR"/>
        </w:rPr>
      </w:pPr>
      <w:r w:rsidRPr="00F15372">
        <w:rPr>
          <w:b/>
          <w:sz w:val="24"/>
          <w:szCs w:val="24"/>
          <w:lang w:val="el-GR"/>
        </w:rPr>
        <w:t xml:space="preserve">Β)Ο ΗΧΟΣ ΑΚΟΥΓΕΤΑΙ ΕΠΑΡΚΩΣ ΣΕ ΟΛΟΚΛΗΡΗ ΤΗΝ ΑΙΘΟΥΣΑ (ΙΣΩΣ ΧΡΕΙΑΣΤΕΙ Η ΧΡΗΣΗ ΜΕΓΑΦΩΝΩΝ) </w:t>
      </w:r>
    </w:p>
    <w:p w14:paraId="5FE7EADD" w14:textId="77777777" w:rsidR="00FF6F07" w:rsidRPr="00F15372" w:rsidRDefault="00F15372">
      <w:pPr>
        <w:spacing w:after="0"/>
        <w:rPr>
          <w:lang w:val="el-GR"/>
        </w:rPr>
      </w:pPr>
      <w:r w:rsidRPr="00F15372">
        <w:rPr>
          <w:sz w:val="24"/>
          <w:szCs w:val="24"/>
          <w:lang w:val="el-GR"/>
        </w:rPr>
        <w:t xml:space="preserve"> </w:t>
      </w:r>
    </w:p>
    <w:p w14:paraId="5FE7EAE0" w14:textId="34597B01" w:rsidR="00FF6F07" w:rsidRPr="00F15372" w:rsidRDefault="00F15372">
      <w:pPr>
        <w:spacing w:after="0"/>
        <w:rPr>
          <w:sz w:val="28"/>
          <w:szCs w:val="28"/>
          <w:lang w:val="el-GR"/>
        </w:rPr>
      </w:pPr>
      <w:r w:rsidRPr="00F15372">
        <w:rPr>
          <w:sz w:val="28"/>
          <w:szCs w:val="28"/>
          <w:lang w:val="el-GR"/>
        </w:rPr>
        <w:t xml:space="preserve"> </w:t>
      </w:r>
    </w:p>
    <w:p w14:paraId="5FE7EAE1" w14:textId="77777777" w:rsidR="00FF6F07" w:rsidRPr="00F15372" w:rsidRDefault="00FF6F07">
      <w:pPr>
        <w:spacing w:after="0"/>
        <w:rPr>
          <w:sz w:val="28"/>
          <w:szCs w:val="28"/>
          <w:lang w:val="el-GR"/>
        </w:rPr>
      </w:pPr>
    </w:p>
    <w:p w14:paraId="5FE7EAE2" w14:textId="77777777" w:rsidR="00FF6F07" w:rsidRDefault="00F15372">
      <w:pPr>
        <w:spacing w:after="5" w:line="250" w:lineRule="auto"/>
        <w:ind w:left="-5" w:hanging="10"/>
      </w:pPr>
      <w:r>
        <w:rPr>
          <w:sz w:val="24"/>
          <w:szCs w:val="24"/>
        </w:rPr>
        <w:t xml:space="preserve">Ο/Η </w:t>
      </w:r>
      <w:proofErr w:type="spellStart"/>
      <w:r>
        <w:rPr>
          <w:sz w:val="24"/>
          <w:szCs w:val="24"/>
        </w:rPr>
        <w:t>εκ</w:t>
      </w:r>
      <w:proofErr w:type="spellEnd"/>
      <w:r>
        <w:rPr>
          <w:sz w:val="24"/>
          <w:szCs w:val="24"/>
        </w:rPr>
        <w:t xml:space="preserve">παιδευτικός  </w:t>
      </w:r>
    </w:p>
    <w:p w14:paraId="5FE7EAE3" w14:textId="77777777" w:rsidR="00FF6F07" w:rsidRDefault="00F15372">
      <w:pPr>
        <w:numPr>
          <w:ilvl w:val="0"/>
          <w:numId w:val="1"/>
        </w:numPr>
        <w:spacing w:after="5" w:line="250" w:lineRule="auto"/>
      </w:pPr>
      <w:r w:rsidRPr="00F15372">
        <w:rPr>
          <w:sz w:val="24"/>
          <w:szCs w:val="24"/>
          <w:lang w:val="el-GR"/>
        </w:rPr>
        <w:t xml:space="preserve">ενθαρρύνει τους μαθητές και τις μαθήτριες να διατρέξουν τα </w:t>
      </w:r>
      <w:proofErr w:type="spellStart"/>
      <w:r w:rsidRPr="00F15372">
        <w:rPr>
          <w:sz w:val="24"/>
          <w:szCs w:val="24"/>
          <w:lang w:val="el-GR"/>
        </w:rPr>
        <w:t>υποερωτήματα</w:t>
      </w:r>
      <w:proofErr w:type="spellEnd"/>
      <w:r w:rsidRPr="00F15372">
        <w:rPr>
          <w:sz w:val="24"/>
          <w:szCs w:val="24"/>
          <w:lang w:val="el-GR"/>
        </w:rPr>
        <w:t xml:space="preserve"> του κάθε ερωτήματος, προτού ακουστεί το κάθε κείμενο για πρώτη φορά. </w:t>
      </w:r>
      <w:r>
        <w:rPr>
          <w:sz w:val="24"/>
          <w:szCs w:val="24"/>
        </w:rPr>
        <w:t>Πα</w:t>
      </w:r>
      <w:proofErr w:type="spellStart"/>
      <w:r>
        <w:rPr>
          <w:sz w:val="24"/>
          <w:szCs w:val="24"/>
        </w:rPr>
        <w:t>ρέχετ</w:t>
      </w:r>
      <w:proofErr w:type="spellEnd"/>
      <w:r>
        <w:rPr>
          <w:sz w:val="24"/>
          <w:szCs w:val="24"/>
        </w:rPr>
        <w:t xml:space="preserve">αι </w:t>
      </w:r>
      <w:proofErr w:type="spellStart"/>
      <w:r>
        <w:rPr>
          <w:sz w:val="24"/>
          <w:szCs w:val="24"/>
        </w:rPr>
        <w:t>χρόνος</w:t>
      </w:r>
      <w:proofErr w:type="spellEnd"/>
      <w:r>
        <w:rPr>
          <w:sz w:val="24"/>
          <w:szCs w:val="24"/>
        </w:rPr>
        <w:t xml:space="preserve"> 1-2 </w:t>
      </w:r>
      <w:proofErr w:type="spellStart"/>
      <w:r>
        <w:rPr>
          <w:sz w:val="24"/>
          <w:szCs w:val="24"/>
        </w:rPr>
        <w:t>λε</w:t>
      </w:r>
      <w:proofErr w:type="spellEnd"/>
      <w:r>
        <w:rPr>
          <w:sz w:val="24"/>
          <w:szCs w:val="24"/>
        </w:rPr>
        <w:t>πτών</w:t>
      </w:r>
    </w:p>
    <w:p w14:paraId="5FE7EAE4" w14:textId="77777777" w:rsidR="00FF6F07" w:rsidRPr="00F15372" w:rsidRDefault="00F15372">
      <w:pPr>
        <w:numPr>
          <w:ilvl w:val="0"/>
          <w:numId w:val="1"/>
        </w:numPr>
        <w:spacing w:after="5" w:line="250" w:lineRule="auto"/>
        <w:rPr>
          <w:lang w:val="el-GR"/>
        </w:rPr>
      </w:pPr>
      <w:r w:rsidRPr="00F15372">
        <w:rPr>
          <w:sz w:val="24"/>
          <w:szCs w:val="24"/>
          <w:lang w:val="el-GR"/>
        </w:rPr>
        <w:t xml:space="preserve">αναφέρει στους μαθητές και τις μαθήτριες ότι θα πρέπει να κάνουν ησυχία και να ακούνε όλοι και όλες προσεκτικά τα κείμενα ακρόασης και ότι μπορούν, ενώ ακούνε, να σημειώνουν τις ορθές απαντήσεις. </w:t>
      </w:r>
    </w:p>
    <w:p w14:paraId="5FE7EAE5" w14:textId="77777777" w:rsidR="00FF6F07" w:rsidRPr="00F15372" w:rsidRDefault="00F15372">
      <w:pPr>
        <w:numPr>
          <w:ilvl w:val="0"/>
          <w:numId w:val="1"/>
        </w:numPr>
        <w:spacing w:after="5" w:line="250" w:lineRule="auto"/>
        <w:rPr>
          <w:lang w:val="el-GR"/>
        </w:rPr>
      </w:pPr>
      <w:r w:rsidRPr="00F15372">
        <w:rPr>
          <w:sz w:val="24"/>
          <w:szCs w:val="24"/>
          <w:lang w:val="el-GR"/>
        </w:rPr>
        <w:t xml:space="preserve">αναφέρει ότι μετά το τέλος της πρώτης ακρόασης του κάθε κειμένου, οι μαθητές και οι μαθήτριες θα έχουν στη διάθεσή τους 1-2 λεπτά για να συμπληρώσουν τις ορθές απαντήσεις, προτού ακουστεί το κείμενο για δεύτερη φορά.  </w:t>
      </w:r>
    </w:p>
    <w:p w14:paraId="5FE7EAE6" w14:textId="77777777" w:rsidR="00FF6F07" w:rsidRPr="00F15372" w:rsidRDefault="00F15372">
      <w:pPr>
        <w:numPr>
          <w:ilvl w:val="0"/>
          <w:numId w:val="1"/>
        </w:numPr>
        <w:spacing w:after="5" w:line="250" w:lineRule="auto"/>
        <w:rPr>
          <w:lang w:val="el-GR"/>
        </w:rPr>
      </w:pPr>
      <w:r w:rsidRPr="00F15372">
        <w:rPr>
          <w:sz w:val="24"/>
          <w:szCs w:val="24"/>
          <w:lang w:val="el-GR"/>
        </w:rPr>
        <w:t xml:space="preserve">μετά την ακρόαση του κάθε κειμένου για δεύτερη φορά, είναι καλό να δίδεται ακόμη ένα (1) περίπου λεπτό στους μαθητές και τις μαθήτριες για να ελέγξουν τις απαντήσεις τους.  </w:t>
      </w:r>
    </w:p>
    <w:p w14:paraId="5FE7EAE7" w14:textId="77777777" w:rsidR="00FF6F07" w:rsidRPr="00F15372" w:rsidRDefault="00F15372">
      <w:pPr>
        <w:spacing w:after="0"/>
        <w:rPr>
          <w:lang w:val="el-GR"/>
        </w:rPr>
      </w:pPr>
      <w:r w:rsidRPr="00F15372">
        <w:rPr>
          <w:sz w:val="24"/>
          <w:szCs w:val="24"/>
          <w:lang w:val="el-GR"/>
        </w:rPr>
        <w:t xml:space="preserve"> </w:t>
      </w:r>
    </w:p>
    <w:p w14:paraId="5FE7EAE8" w14:textId="77777777" w:rsidR="00FF6F07" w:rsidRPr="00F15372" w:rsidRDefault="00FF6F07">
      <w:pPr>
        <w:spacing w:after="0"/>
        <w:ind w:left="-5" w:hanging="10"/>
        <w:rPr>
          <w:b/>
          <w:sz w:val="24"/>
          <w:szCs w:val="24"/>
          <w:u w:val="single"/>
          <w:lang w:val="el-GR"/>
        </w:rPr>
      </w:pPr>
    </w:p>
    <w:p w14:paraId="5FE7EAE9" w14:textId="77777777" w:rsidR="00FF6F07" w:rsidRPr="00F15372" w:rsidRDefault="00FF6F07">
      <w:pPr>
        <w:spacing w:after="0"/>
        <w:ind w:left="-5" w:hanging="10"/>
        <w:rPr>
          <w:b/>
          <w:sz w:val="24"/>
          <w:szCs w:val="24"/>
          <w:u w:val="single"/>
          <w:lang w:val="el-GR"/>
        </w:rPr>
      </w:pPr>
    </w:p>
    <w:p w14:paraId="5FE7EAEA" w14:textId="77777777" w:rsidR="00FF6F07" w:rsidRPr="00F15372" w:rsidRDefault="00FF6F07">
      <w:pPr>
        <w:spacing w:after="0"/>
        <w:ind w:left="-5" w:hanging="10"/>
        <w:rPr>
          <w:b/>
          <w:sz w:val="24"/>
          <w:szCs w:val="24"/>
          <w:u w:val="single"/>
          <w:lang w:val="el-GR"/>
        </w:rPr>
      </w:pPr>
    </w:p>
    <w:p w14:paraId="5FE7EAEB" w14:textId="77777777" w:rsidR="00FF6F07" w:rsidRPr="00F15372" w:rsidRDefault="00FF6F07">
      <w:pPr>
        <w:spacing w:after="0"/>
        <w:ind w:left="-5" w:hanging="10"/>
        <w:rPr>
          <w:b/>
          <w:sz w:val="24"/>
          <w:szCs w:val="24"/>
          <w:u w:val="single"/>
          <w:lang w:val="el-GR"/>
        </w:rPr>
      </w:pPr>
    </w:p>
    <w:p w14:paraId="5FE7EAEC" w14:textId="77777777" w:rsidR="00FF6F07" w:rsidRPr="00F15372" w:rsidRDefault="00F15372">
      <w:pPr>
        <w:spacing w:after="0"/>
        <w:ind w:left="-5" w:hanging="10"/>
        <w:rPr>
          <w:lang w:val="el-GR"/>
        </w:rPr>
      </w:pPr>
      <w:r w:rsidRPr="00F15372">
        <w:rPr>
          <w:b/>
          <w:sz w:val="24"/>
          <w:szCs w:val="24"/>
          <w:u w:val="single"/>
          <w:lang w:val="el-GR"/>
        </w:rPr>
        <w:t>Διαδικασία διόρθωσης κειμένων ακρόασης:</w:t>
      </w:r>
      <w:r w:rsidRPr="00F15372">
        <w:rPr>
          <w:b/>
          <w:sz w:val="24"/>
          <w:szCs w:val="24"/>
          <w:lang w:val="el-GR"/>
        </w:rPr>
        <w:t xml:space="preserve">  </w:t>
      </w:r>
    </w:p>
    <w:p w14:paraId="5FE7EAED" w14:textId="77777777" w:rsidR="00FF6F07" w:rsidRPr="00F15372" w:rsidRDefault="00F15372">
      <w:pPr>
        <w:spacing w:after="0"/>
        <w:rPr>
          <w:lang w:val="el-GR"/>
        </w:rPr>
      </w:pPr>
      <w:r w:rsidRPr="00F15372">
        <w:rPr>
          <w:sz w:val="24"/>
          <w:szCs w:val="24"/>
          <w:lang w:val="el-GR"/>
        </w:rPr>
        <w:t xml:space="preserve"> </w:t>
      </w:r>
    </w:p>
    <w:p w14:paraId="5FE7EAEE" w14:textId="77777777" w:rsidR="00FF6F07" w:rsidRPr="00F15372" w:rsidRDefault="00F15372">
      <w:pPr>
        <w:spacing w:after="5" w:line="250" w:lineRule="auto"/>
        <w:ind w:left="-5" w:hanging="10"/>
        <w:rPr>
          <w:lang w:val="el-GR"/>
        </w:rPr>
      </w:pPr>
      <w:r w:rsidRPr="00F15372">
        <w:rPr>
          <w:sz w:val="24"/>
          <w:szCs w:val="24"/>
          <w:lang w:val="el-GR"/>
        </w:rPr>
        <w:t xml:space="preserve">Για τα Ερωτήματα 1,2,3 οι μαθητές/μαθήτριες επιλέγουν και σημειώνουν την ορθή απάντηση με βάση τα κείμενα ακρόασης που θα ακούσουν δύο (2) φορές το καθένα. </w:t>
      </w:r>
    </w:p>
    <w:p w14:paraId="5FE7EAEF" w14:textId="77777777" w:rsidR="00FF6F07" w:rsidRPr="00F15372" w:rsidRDefault="00F15372">
      <w:pPr>
        <w:spacing w:after="0"/>
        <w:rPr>
          <w:lang w:val="el-GR"/>
        </w:rPr>
      </w:pPr>
      <w:r w:rsidRPr="00F15372">
        <w:rPr>
          <w:sz w:val="24"/>
          <w:szCs w:val="24"/>
          <w:lang w:val="el-GR"/>
        </w:rPr>
        <w:t xml:space="preserve"> </w:t>
      </w:r>
    </w:p>
    <w:p w14:paraId="5FE7EAF0" w14:textId="77777777" w:rsidR="00FF6F07" w:rsidRPr="00F15372" w:rsidRDefault="00F15372">
      <w:pPr>
        <w:spacing w:after="5" w:line="250" w:lineRule="auto"/>
        <w:ind w:left="-5" w:hanging="10"/>
        <w:rPr>
          <w:lang w:val="el-GR"/>
        </w:rPr>
      </w:pPr>
      <w:r w:rsidRPr="00F15372">
        <w:rPr>
          <w:sz w:val="24"/>
          <w:szCs w:val="24"/>
          <w:lang w:val="el-GR"/>
        </w:rPr>
        <w:t xml:space="preserve">Ερώτημα 1: 6 ορθές απαντήσεις Χ 1 μονάδα = 6 μονάδες </w:t>
      </w:r>
    </w:p>
    <w:p w14:paraId="5FE7EAF1" w14:textId="77777777" w:rsidR="00FF6F07" w:rsidRPr="00F15372" w:rsidRDefault="00F15372">
      <w:pPr>
        <w:spacing w:after="5" w:line="250" w:lineRule="auto"/>
        <w:ind w:left="-5" w:hanging="10"/>
        <w:rPr>
          <w:lang w:val="el-GR"/>
        </w:rPr>
      </w:pPr>
      <w:r w:rsidRPr="00F15372">
        <w:rPr>
          <w:sz w:val="24"/>
          <w:szCs w:val="24"/>
          <w:lang w:val="el-GR"/>
        </w:rPr>
        <w:t xml:space="preserve">Ερώτημα 2: 6 ορθές απαντήσεις Χ 1 μονάδα = 6 μονάδες </w:t>
      </w:r>
    </w:p>
    <w:p w14:paraId="5FE7EAF2" w14:textId="77777777" w:rsidR="00FF6F07" w:rsidRPr="00F15372" w:rsidRDefault="00F15372">
      <w:pPr>
        <w:spacing w:after="5" w:line="250" w:lineRule="auto"/>
        <w:ind w:left="-5" w:hanging="10"/>
        <w:rPr>
          <w:lang w:val="el-GR"/>
        </w:rPr>
      </w:pPr>
      <w:r w:rsidRPr="00F15372">
        <w:rPr>
          <w:sz w:val="24"/>
          <w:szCs w:val="24"/>
          <w:lang w:val="el-GR"/>
        </w:rPr>
        <w:t xml:space="preserve">Ερώτημα 3: 6 ορθές απαντήσεις Χ 1 μονάδα = 6 μονάδες </w:t>
      </w:r>
    </w:p>
    <w:p w14:paraId="5FE7EAF3" w14:textId="77777777" w:rsidR="00FF6F07" w:rsidRPr="00F15372" w:rsidRDefault="00F15372">
      <w:pPr>
        <w:spacing w:after="5" w:line="250" w:lineRule="auto"/>
        <w:ind w:left="-5" w:hanging="10"/>
        <w:rPr>
          <w:lang w:val="el-GR"/>
        </w:rPr>
      </w:pPr>
      <w:r w:rsidRPr="00F15372">
        <w:rPr>
          <w:sz w:val="24"/>
          <w:szCs w:val="24"/>
          <w:lang w:val="el-GR"/>
        </w:rPr>
        <w:t xml:space="preserve">Ερώτημα 4: 7 ορθές απαντήσεις Χ 1 μονάδα = 7 μονάδες  </w:t>
      </w:r>
    </w:p>
    <w:p w14:paraId="5FE7EAF4" w14:textId="77777777" w:rsidR="00FF6F07" w:rsidRPr="00F15372" w:rsidRDefault="00F15372">
      <w:pPr>
        <w:spacing w:after="0"/>
        <w:rPr>
          <w:lang w:val="el-GR"/>
        </w:rPr>
      </w:pPr>
      <w:r w:rsidRPr="00F15372">
        <w:rPr>
          <w:sz w:val="24"/>
          <w:szCs w:val="24"/>
          <w:lang w:val="el-GR"/>
        </w:rPr>
        <w:t xml:space="preserve"> </w:t>
      </w:r>
    </w:p>
    <w:p w14:paraId="5FE7EAF5" w14:textId="77777777" w:rsidR="00FF6F07" w:rsidRPr="00F15372" w:rsidRDefault="00F15372">
      <w:pPr>
        <w:spacing w:after="5" w:line="250" w:lineRule="auto"/>
        <w:ind w:left="-5" w:hanging="10"/>
        <w:rPr>
          <w:lang w:val="el-GR"/>
        </w:rPr>
      </w:pPr>
      <w:r w:rsidRPr="00F15372">
        <w:rPr>
          <w:sz w:val="24"/>
          <w:szCs w:val="24"/>
          <w:lang w:val="el-GR"/>
        </w:rPr>
        <w:t xml:space="preserve">Για το Ερώτημα 4 στο οποίο οι μαθητές/μαθήτριες καλούνται να συμπληρώσουν τα κενά:  </w:t>
      </w:r>
    </w:p>
    <w:p w14:paraId="5FE7EAF6" w14:textId="77777777" w:rsidR="00FF6F07" w:rsidRDefault="00F15372">
      <w:pPr>
        <w:spacing w:after="5" w:line="250" w:lineRule="auto"/>
        <w:ind w:left="-5" w:hanging="10"/>
      </w:pPr>
      <w:proofErr w:type="spellStart"/>
      <w:r>
        <w:rPr>
          <w:b/>
          <w:sz w:val="24"/>
          <w:szCs w:val="24"/>
        </w:rPr>
        <w:t>Δεν</w:t>
      </w:r>
      <w:proofErr w:type="spellEnd"/>
      <w:r>
        <w:rPr>
          <w:b/>
          <w:sz w:val="24"/>
          <w:szCs w:val="24"/>
        </w:rPr>
        <w:t xml:space="preserve"> αφα</w:t>
      </w:r>
      <w:proofErr w:type="spellStart"/>
      <w:r>
        <w:rPr>
          <w:b/>
          <w:sz w:val="24"/>
          <w:szCs w:val="24"/>
        </w:rPr>
        <w:t>ιρούντ</w:t>
      </w:r>
      <w:proofErr w:type="spellEnd"/>
      <w:r>
        <w:rPr>
          <w:b/>
          <w:sz w:val="24"/>
          <w:szCs w:val="24"/>
        </w:rPr>
        <w:t xml:space="preserve">αι </w:t>
      </w:r>
      <w:proofErr w:type="spellStart"/>
      <w:r>
        <w:rPr>
          <w:b/>
          <w:sz w:val="24"/>
          <w:szCs w:val="24"/>
        </w:rPr>
        <w:t>μονάδες</w:t>
      </w:r>
      <w:proofErr w:type="spellEnd"/>
      <w:r>
        <w:rPr>
          <w:b/>
          <w:sz w:val="24"/>
          <w:szCs w:val="24"/>
        </w:rPr>
        <w:t xml:space="preserve"> από </w:t>
      </w:r>
      <w:r>
        <w:rPr>
          <w:sz w:val="24"/>
          <w:szCs w:val="24"/>
        </w:rPr>
        <w:t xml:space="preserve"> </w:t>
      </w:r>
    </w:p>
    <w:p w14:paraId="5FE7EAF7" w14:textId="77777777" w:rsidR="00FF6F07" w:rsidRPr="00F15372" w:rsidRDefault="00F15372">
      <w:pPr>
        <w:numPr>
          <w:ilvl w:val="0"/>
          <w:numId w:val="2"/>
        </w:numPr>
        <w:spacing w:after="5" w:line="250" w:lineRule="auto"/>
        <w:rPr>
          <w:lang w:val="el-GR"/>
        </w:rPr>
      </w:pPr>
      <w:r w:rsidRPr="00F15372">
        <w:rPr>
          <w:b/>
          <w:sz w:val="24"/>
          <w:szCs w:val="24"/>
          <w:lang w:val="el-GR"/>
        </w:rPr>
        <w:t xml:space="preserve">λάθη στη γραμματική (π.χ. στην κατάληξη), εκτός και αν το λάθος αλλοιώνει την ορθή απάντηση (π.χ. </w:t>
      </w:r>
      <w:r w:rsidRPr="00F15372">
        <w:rPr>
          <w:b/>
          <w:sz w:val="24"/>
          <w:szCs w:val="24"/>
          <w:u w:val="single"/>
          <w:lang w:val="el-GR"/>
        </w:rPr>
        <w:t>δύο καρέκλα</w:t>
      </w:r>
      <w:r w:rsidRPr="00F15372">
        <w:rPr>
          <w:b/>
          <w:sz w:val="24"/>
          <w:szCs w:val="24"/>
          <w:lang w:val="el-GR"/>
        </w:rPr>
        <w:t xml:space="preserve"> αντί </w:t>
      </w:r>
      <w:r w:rsidRPr="00F15372">
        <w:rPr>
          <w:b/>
          <w:sz w:val="24"/>
          <w:szCs w:val="24"/>
          <w:u w:val="single"/>
          <w:lang w:val="el-GR"/>
        </w:rPr>
        <w:t>δύο</w:t>
      </w:r>
      <w:r w:rsidRPr="00F15372">
        <w:rPr>
          <w:b/>
          <w:sz w:val="24"/>
          <w:szCs w:val="24"/>
          <w:lang w:val="el-GR"/>
        </w:rPr>
        <w:t xml:space="preserve"> </w:t>
      </w:r>
      <w:r w:rsidRPr="00F15372">
        <w:rPr>
          <w:b/>
          <w:sz w:val="24"/>
          <w:szCs w:val="24"/>
          <w:u w:val="single"/>
          <w:lang w:val="el-GR"/>
        </w:rPr>
        <w:t>καρέκλες</w:t>
      </w:r>
      <w:r w:rsidRPr="00F15372">
        <w:rPr>
          <w:b/>
          <w:sz w:val="24"/>
          <w:szCs w:val="24"/>
          <w:lang w:val="el-GR"/>
        </w:rPr>
        <w:t>) και</w:t>
      </w:r>
      <w:r w:rsidRPr="00F15372">
        <w:rPr>
          <w:sz w:val="24"/>
          <w:szCs w:val="24"/>
          <w:lang w:val="el-GR"/>
        </w:rPr>
        <w:t xml:space="preserve"> </w:t>
      </w:r>
    </w:p>
    <w:p w14:paraId="5FE7EAF8" w14:textId="77777777" w:rsidR="00FF6F07" w:rsidRPr="00F15372" w:rsidRDefault="00F15372">
      <w:pPr>
        <w:numPr>
          <w:ilvl w:val="0"/>
          <w:numId w:val="2"/>
        </w:numPr>
        <w:spacing w:after="5" w:line="250" w:lineRule="auto"/>
        <w:rPr>
          <w:lang w:val="el-GR"/>
        </w:rPr>
      </w:pPr>
      <w:r w:rsidRPr="00F15372">
        <w:rPr>
          <w:b/>
          <w:sz w:val="24"/>
          <w:szCs w:val="24"/>
          <w:lang w:val="el-GR"/>
        </w:rPr>
        <w:t xml:space="preserve">λάθη στη γραπτή απεικόνιση των λέξεων (όχι μόνο για την ορθογραφία π.χ. τιλεόραση, αλλά και για αναγραμματισμούς π.χ. </w:t>
      </w:r>
    </w:p>
    <w:p w14:paraId="5FE7EAF9" w14:textId="77777777" w:rsidR="00FF6F07" w:rsidRDefault="00F15372">
      <w:pPr>
        <w:spacing w:after="5" w:line="250" w:lineRule="auto"/>
        <w:ind w:left="-5" w:hanging="10"/>
      </w:pPr>
      <w:r>
        <w:rPr>
          <w:b/>
          <w:sz w:val="24"/>
          <w:szCs w:val="24"/>
        </w:rPr>
        <w:t>κα</w:t>
      </w:r>
      <w:proofErr w:type="spellStart"/>
      <w:r>
        <w:rPr>
          <w:b/>
          <w:sz w:val="24"/>
          <w:szCs w:val="24"/>
        </w:rPr>
        <w:t>ρέλκες</w:t>
      </w:r>
      <w:proofErr w:type="spellEnd"/>
      <w:r>
        <w:rPr>
          <w:b/>
          <w:sz w:val="24"/>
          <w:szCs w:val="24"/>
        </w:rPr>
        <w:t xml:space="preserve">, </w:t>
      </w:r>
      <w:proofErr w:type="spellStart"/>
      <w:r>
        <w:rPr>
          <w:b/>
          <w:sz w:val="24"/>
          <w:szCs w:val="24"/>
        </w:rPr>
        <w:t>μυοσική</w:t>
      </w:r>
      <w:proofErr w:type="spellEnd"/>
      <w:r>
        <w:rPr>
          <w:b/>
          <w:sz w:val="24"/>
          <w:szCs w:val="24"/>
        </w:rPr>
        <w:t xml:space="preserve">) </w:t>
      </w:r>
    </w:p>
    <w:p w14:paraId="5FE7EAFA" w14:textId="77777777" w:rsidR="00FF6F07" w:rsidRDefault="00F15372">
      <w:pPr>
        <w:numPr>
          <w:ilvl w:val="0"/>
          <w:numId w:val="2"/>
        </w:numPr>
        <w:spacing w:after="5" w:line="250" w:lineRule="auto"/>
      </w:pPr>
      <w:proofErr w:type="spellStart"/>
      <w:r>
        <w:rPr>
          <w:b/>
          <w:sz w:val="24"/>
          <w:szCs w:val="24"/>
        </w:rPr>
        <w:t>τονισμό</w:t>
      </w:r>
      <w:proofErr w:type="spellEnd"/>
      <w:r>
        <w:rPr>
          <w:b/>
          <w:sz w:val="24"/>
          <w:szCs w:val="24"/>
        </w:rPr>
        <w:t xml:space="preserve"> </w:t>
      </w:r>
      <w:proofErr w:type="spellStart"/>
      <w:r>
        <w:rPr>
          <w:b/>
          <w:sz w:val="24"/>
          <w:szCs w:val="24"/>
        </w:rPr>
        <w:t>λέξεων</w:t>
      </w:r>
      <w:proofErr w:type="spellEnd"/>
      <w:r>
        <w:rPr>
          <w:b/>
          <w:sz w:val="24"/>
          <w:szCs w:val="24"/>
        </w:rPr>
        <w:t xml:space="preserve"> </w:t>
      </w:r>
      <w:r>
        <w:rPr>
          <w:sz w:val="24"/>
          <w:szCs w:val="24"/>
        </w:rPr>
        <w:t xml:space="preserve"> </w:t>
      </w:r>
    </w:p>
    <w:p w14:paraId="5FE7EAFB" w14:textId="77777777" w:rsidR="00FF6F07" w:rsidRDefault="00F15372">
      <w:pPr>
        <w:spacing w:after="0"/>
      </w:pPr>
      <w:r>
        <w:rPr>
          <w:sz w:val="24"/>
          <w:szCs w:val="24"/>
        </w:rPr>
        <w:t xml:space="preserve"> </w:t>
      </w:r>
    </w:p>
    <w:p w14:paraId="5FE7EAFC" w14:textId="77777777" w:rsidR="00FF6F07" w:rsidRPr="00F15372" w:rsidRDefault="00F15372">
      <w:pPr>
        <w:spacing w:after="5" w:line="250" w:lineRule="auto"/>
        <w:ind w:left="-5" w:hanging="10"/>
        <w:rPr>
          <w:lang w:val="el-GR"/>
        </w:rPr>
      </w:pPr>
      <w:r w:rsidRPr="00F15372">
        <w:rPr>
          <w:sz w:val="24"/>
          <w:szCs w:val="24"/>
          <w:lang w:val="el-GR"/>
        </w:rPr>
        <w:t xml:space="preserve">Με την προϋπόθεση ότι λόγω των προαναφερθέντων λαθών δεν επηρεάζεται η ορθότητα της απάντησης που δίνει ο μαθητής ή η μαθήτρια και ο/η εκπαιδευτικός είναι σε θέση να καταλάβει τι γράφει ο μαθητής/η μαθήτρια.  </w:t>
      </w:r>
    </w:p>
    <w:p w14:paraId="5FE7EAFD" w14:textId="77777777" w:rsidR="00FF6F07" w:rsidRPr="00F15372" w:rsidRDefault="00F15372">
      <w:pPr>
        <w:spacing w:after="0"/>
        <w:rPr>
          <w:lang w:val="el-GR"/>
        </w:rPr>
      </w:pPr>
      <w:r w:rsidRPr="00F15372">
        <w:rPr>
          <w:lang w:val="el-GR"/>
        </w:rPr>
        <w:t xml:space="preserve"> </w:t>
      </w:r>
    </w:p>
    <w:p w14:paraId="5FE7EAFE" w14:textId="77777777" w:rsidR="00FF6F07" w:rsidRPr="00F15372" w:rsidRDefault="00F15372">
      <w:pPr>
        <w:spacing w:after="0"/>
        <w:rPr>
          <w:lang w:val="el-GR"/>
        </w:rPr>
      </w:pPr>
      <w:r w:rsidRPr="00F15372">
        <w:rPr>
          <w:sz w:val="24"/>
          <w:szCs w:val="24"/>
          <w:lang w:val="el-GR"/>
        </w:rPr>
        <w:t xml:space="preserve"> </w:t>
      </w:r>
    </w:p>
    <w:sectPr w:rsidR="00FF6F07" w:rsidRPr="00F15372">
      <w:pgSz w:w="15840" w:h="12240" w:orient="landscape"/>
      <w:pgMar w:top="1445" w:right="1437" w:bottom="1453"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202766"/>
    <w:multiLevelType w:val="multilevel"/>
    <w:tmpl w:val="7616B806"/>
    <w:lvl w:ilvl="0">
      <w:start w:val="1"/>
      <w:numFmt w:val="decimal"/>
      <w:lvlText w:val="%1."/>
      <w:lvlJc w:val="left"/>
      <w:pPr>
        <w:ind w:left="242" w:hanging="242"/>
      </w:pPr>
      <w:rPr>
        <w:rFonts w:ascii="Calibri" w:eastAsia="Calibri" w:hAnsi="Calibri" w:cs="Calibri"/>
        <w:b/>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i w:val="0"/>
        <w:strike w:val="0"/>
        <w:color w:val="000000"/>
        <w:sz w:val="24"/>
        <w:szCs w:val="24"/>
        <w:u w:val="none"/>
        <w:shd w:val="clear" w:color="auto" w:fill="auto"/>
        <w:vertAlign w:val="baseline"/>
      </w:rPr>
    </w:lvl>
  </w:abstractNum>
  <w:abstractNum w:abstractNumId="1" w15:restartNumberingAfterBreak="0">
    <w:nsid w:val="4929631D"/>
    <w:multiLevelType w:val="multilevel"/>
    <w:tmpl w:val="274034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F160BD0"/>
    <w:multiLevelType w:val="multilevel"/>
    <w:tmpl w:val="9664240C"/>
    <w:lvl w:ilvl="0">
      <w:start w:val="1"/>
      <w:numFmt w:val="decimal"/>
      <w:lvlText w:val="%1."/>
      <w:lvlJc w:val="left"/>
      <w:pPr>
        <w:ind w:left="10" w:hanging="10"/>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4"/>
        <w:szCs w:val="24"/>
        <w:u w:val="none"/>
        <w:shd w:val="clear" w:color="auto" w:fill="auto"/>
        <w:vertAlign w:val="baseline"/>
      </w:rPr>
    </w:lvl>
  </w:abstractNum>
  <w:num w:numId="1" w16cid:durableId="1797333416">
    <w:abstractNumId w:val="2"/>
  </w:num>
  <w:num w:numId="2" w16cid:durableId="1551572415">
    <w:abstractNumId w:val="0"/>
  </w:num>
  <w:num w:numId="3" w16cid:durableId="1909916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F07"/>
    <w:rsid w:val="00C4269E"/>
    <w:rsid w:val="00F15372"/>
    <w:rsid w:val="00FF6F07"/>
  </w:rsids>
  <m:mathPr>
    <m:mathFont m:val="Cambria Math"/>
    <m:brkBin m:val="before"/>
    <m:brkBinSub m:val="--"/>
    <m:smallFrac m:val="0"/>
    <m:dispDef/>
    <m:lMargin m:val="0"/>
    <m:rMargin m:val="0"/>
    <m:defJc m:val="centerGroup"/>
    <m:wrapIndent m:val="1440"/>
    <m:intLim m:val="subSup"/>
    <m:naryLim m:val="undOvr"/>
  </m:mathPr>
  <w:themeFontLang w:val="el-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7EA5D"/>
  <w15:docId w15:val="{AD72E191-EE89-4017-9216-281DD50B7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l-GR" w:eastAsia="el-CY"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52E"/>
    <w:rPr>
      <w:color w:val="000000"/>
      <w:lang w:val="en-US" w:eastAsia="en-US" w:bidi="en-US"/>
    </w:rPr>
  </w:style>
  <w:style w:type="paragraph" w:styleId="Heading1">
    <w:name w:val="heading 1"/>
    <w:next w:val="Normal"/>
    <w:link w:val="Heading1Char"/>
    <w:uiPriority w:val="9"/>
    <w:qFormat/>
    <w:pPr>
      <w:keepNext/>
      <w:keepLines/>
      <w:spacing w:line="259" w:lineRule="auto"/>
      <w:ind w:right="2"/>
      <w:jc w:val="center"/>
      <w:outlineLvl w:val="0"/>
    </w:pPr>
    <w:rPr>
      <w:b/>
      <w:color w:val="000000"/>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rPr>
      <w:rFonts w:ascii="Calibri" w:eastAsia="Calibri" w:hAnsi="Calibri" w:cs="Calibri"/>
      <w:b/>
      <w:color w:val="000000"/>
      <w:sz w:val="24"/>
    </w:rPr>
  </w:style>
  <w:style w:type="table" w:customStyle="1" w:styleId="TableGrid">
    <w:name w:val="TableGrid"/>
    <w:tblPr>
      <w:tblCellMar>
        <w:top w:w="0" w:type="dxa"/>
        <w:left w:w="0" w:type="dxa"/>
        <w:bottom w:w="0" w:type="dxa"/>
        <w:right w:w="0" w:type="dxa"/>
      </w:tblCellMar>
    </w:tblPr>
  </w:style>
  <w:style w:type="character" w:styleId="Hyperlink">
    <w:name w:val="Hyperlink"/>
    <w:basedOn w:val="DefaultParagraphFont"/>
    <w:uiPriority w:val="99"/>
    <w:unhideWhenUsed/>
    <w:rsid w:val="0056052E"/>
    <w:rPr>
      <w:color w:val="0000FF"/>
      <w:u w:val="single"/>
    </w:rPr>
  </w:style>
  <w:style w:type="paragraph" w:styleId="ListParagraph">
    <w:name w:val="List Paragraph"/>
    <w:basedOn w:val="Normal"/>
    <w:uiPriority w:val="34"/>
    <w:qFormat/>
    <w:rsid w:val="005E4D46"/>
    <w:pPr>
      <w:ind w:left="720"/>
      <w:contextualSpacing/>
    </w:pPr>
  </w:style>
  <w:style w:type="character" w:styleId="FollowedHyperlink">
    <w:name w:val="FollowedHyperlink"/>
    <w:basedOn w:val="DefaultParagraphFont"/>
    <w:uiPriority w:val="99"/>
    <w:semiHidden/>
    <w:unhideWhenUsed/>
    <w:rsid w:val="005E4D46"/>
    <w:rPr>
      <w:color w:val="954F72" w:themeColor="followedHyperlink"/>
      <w:u w:val="single"/>
    </w:rPr>
  </w:style>
  <w:style w:type="character" w:styleId="UnresolvedMention">
    <w:name w:val="Unresolved Mention"/>
    <w:basedOn w:val="DefaultParagraphFont"/>
    <w:uiPriority w:val="99"/>
    <w:semiHidden/>
    <w:unhideWhenUsed/>
    <w:rsid w:val="00D06710"/>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47" w:type="dxa"/>
        <w:left w:w="107" w:type="dxa"/>
        <w:right w:w="57" w:type="dxa"/>
      </w:tblCellMar>
    </w:tblPr>
  </w:style>
  <w:style w:type="table" w:customStyle="1" w:styleId="a0">
    <w:basedOn w:val="TableNormal"/>
    <w:tblPr>
      <w:tblStyleRowBandSize w:val="1"/>
      <w:tblStyleColBandSize w:val="1"/>
      <w:tblCellMar>
        <w:top w:w="48" w:type="dxa"/>
        <w:left w:w="468" w:type="dxa"/>
        <w:right w:w="186" w:type="dxa"/>
      </w:tblCellMar>
    </w:tblPr>
  </w:style>
  <w:style w:type="table" w:customStyle="1" w:styleId="a1">
    <w:basedOn w:val="TableNormal"/>
    <w:tblPr>
      <w:tblStyleRowBandSize w:val="1"/>
      <w:tblStyleColBandSize w:val="1"/>
      <w:tblCellMar>
        <w:top w:w="48" w:type="dxa"/>
        <w:right w:w="115" w:type="dxa"/>
      </w:tblCellMar>
    </w:tblPr>
  </w:style>
  <w:style w:type="table" w:customStyle="1" w:styleId="a2">
    <w:basedOn w:val="TableNormal"/>
    <w:tblPr>
      <w:tblStyleRowBandSize w:val="1"/>
      <w:tblStyleColBandSize w:val="1"/>
      <w:tblCellMar>
        <w:top w:w="48" w:type="dxa"/>
        <w:left w:w="468"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qoHdhTUQn/y4HTCoCWmupTO84A==">CgMxLjA4AHIhMTFfVjRfUlZQZy1GYnl5bjJsQUw2bWo4dnoyVjFaZlRO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878</Words>
  <Characters>5007</Characters>
  <Application>Microsoft Office Word</Application>
  <DocSecurity>0</DocSecurity>
  <Lines>41</Lines>
  <Paragraphs>11</Paragraphs>
  <ScaleCrop>false</ScaleCrop>
  <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Μαρία Πιτζιολή</cp:lastModifiedBy>
  <cp:revision>2</cp:revision>
  <dcterms:created xsi:type="dcterms:W3CDTF">2024-02-29T03:28:00Z</dcterms:created>
  <dcterms:modified xsi:type="dcterms:W3CDTF">2025-06-18T10:26:00Z</dcterms:modified>
</cp:coreProperties>
</file>