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4E02B6" w14:textId="77777777" w:rsidR="003A123B" w:rsidRPr="003A123B" w:rsidRDefault="003A123B" w:rsidP="003A123B">
      <w:pPr>
        <w:keepNext/>
        <w:spacing w:after="0" w:line="360" w:lineRule="auto"/>
        <w:outlineLvl w:val="0"/>
        <w:rPr>
          <w:rFonts w:ascii="Bookman Old Style" w:hAnsi="Bookman Old Style"/>
          <w:b/>
          <w:sz w:val="32"/>
          <w:szCs w:val="20"/>
          <w:lang w:val="el-GR"/>
        </w:rPr>
      </w:pPr>
      <w:bookmarkStart w:id="0" w:name="_GoBack"/>
      <w:bookmarkEnd w:id="0"/>
      <w:r w:rsidRPr="003A123B">
        <w:rPr>
          <w:rFonts w:ascii="Bookman Old Style" w:hAnsi="Bookman Old Style"/>
          <w:b/>
          <w:sz w:val="32"/>
          <w:szCs w:val="20"/>
          <w:lang w:val="el-GR"/>
        </w:rPr>
        <w:t>ΛΥΚΕΙΟ ΑΓΙΟΥ ΑΝΤΩΝΙΟΥ – ΛΕΜΕΣΟΣ</w:t>
      </w:r>
    </w:p>
    <w:p w14:paraId="00CAD83D" w14:textId="77777777" w:rsidR="003A123B" w:rsidRPr="003A123B" w:rsidRDefault="003A123B" w:rsidP="003A123B">
      <w:pPr>
        <w:spacing w:after="0" w:line="240" w:lineRule="auto"/>
        <w:rPr>
          <w:rFonts w:ascii="Bookman Old Style" w:hAnsi="Bookman Old Style"/>
          <w:szCs w:val="20"/>
          <w:lang w:val="el-GR"/>
        </w:rPr>
      </w:pPr>
      <w:r w:rsidRPr="003A123B">
        <w:rPr>
          <w:rFonts w:ascii="Bookman Old Style" w:hAnsi="Bookman Old Style"/>
          <w:szCs w:val="20"/>
          <w:lang w:val="el-GR"/>
        </w:rPr>
        <w:t>Λυκούργου,  3012  Λεμεσός - Κύπρος</w:t>
      </w:r>
    </w:p>
    <w:p w14:paraId="00D640A8" w14:textId="77777777" w:rsidR="003A123B" w:rsidRPr="003A123B" w:rsidRDefault="003A123B" w:rsidP="003A123B">
      <w:pPr>
        <w:spacing w:after="0" w:line="240" w:lineRule="auto"/>
        <w:rPr>
          <w:rFonts w:ascii="Bookman Old Style" w:hAnsi="Bookman Old Style"/>
          <w:szCs w:val="20"/>
          <w:lang w:val="el-GR"/>
        </w:rPr>
      </w:pPr>
      <w:proofErr w:type="spellStart"/>
      <w:r w:rsidRPr="003A123B">
        <w:rPr>
          <w:rFonts w:ascii="Bookman Old Style" w:hAnsi="Bookman Old Style"/>
          <w:szCs w:val="20"/>
          <w:lang w:val="el-GR"/>
        </w:rPr>
        <w:t>Τηλ</w:t>
      </w:r>
      <w:proofErr w:type="spellEnd"/>
      <w:r w:rsidRPr="003A123B">
        <w:rPr>
          <w:rFonts w:ascii="Bookman Old Style" w:hAnsi="Bookman Old Style"/>
          <w:szCs w:val="20"/>
          <w:lang w:val="el-GR"/>
        </w:rPr>
        <w:t>.  Γραμματείας :   25692190</w:t>
      </w:r>
    </w:p>
    <w:p w14:paraId="367B0BC1" w14:textId="77777777" w:rsidR="003A123B" w:rsidRPr="003A123B" w:rsidRDefault="003A123B" w:rsidP="003A123B">
      <w:pPr>
        <w:spacing w:after="0" w:line="240" w:lineRule="auto"/>
        <w:rPr>
          <w:rFonts w:ascii="Bookman Old Style" w:hAnsi="Bookman Old Style"/>
          <w:szCs w:val="20"/>
          <w:lang w:val="el-GR"/>
        </w:rPr>
      </w:pPr>
      <w:r w:rsidRPr="003A123B">
        <w:rPr>
          <w:rFonts w:ascii="Bookman Old Style" w:hAnsi="Bookman Old Style"/>
          <w:szCs w:val="20"/>
          <w:lang w:val="el-GR"/>
        </w:rPr>
        <w:t>Τηλεομοιότυπο  :       25692195</w:t>
      </w:r>
    </w:p>
    <w:p w14:paraId="297EBC39" w14:textId="77777777" w:rsidR="003A123B" w:rsidRPr="003A123B" w:rsidRDefault="003A123B" w:rsidP="003A123B">
      <w:pPr>
        <w:pBdr>
          <w:bottom w:val="single" w:sz="12" w:space="1" w:color="auto"/>
        </w:pBdr>
        <w:spacing w:after="0" w:line="240" w:lineRule="auto"/>
        <w:rPr>
          <w:rFonts w:ascii="Bookman Old Style" w:hAnsi="Bookman Old Style" w:cs="Arial"/>
          <w:sz w:val="20"/>
          <w:szCs w:val="20"/>
          <w:u w:val="single"/>
          <w:lang w:val="el-GR"/>
        </w:rPr>
      </w:pPr>
      <w:r>
        <w:rPr>
          <w:rFonts w:ascii="Bookman Old Style" w:hAnsi="Bookman Old Style" w:cs="Arial"/>
          <w:sz w:val="20"/>
          <w:szCs w:val="20"/>
        </w:rPr>
        <w:t>Email</w:t>
      </w:r>
      <w:r w:rsidRPr="003A123B">
        <w:rPr>
          <w:rFonts w:ascii="Bookman Old Style" w:hAnsi="Bookman Old Style" w:cs="Arial"/>
          <w:sz w:val="20"/>
          <w:szCs w:val="20"/>
          <w:lang w:val="el-GR"/>
        </w:rPr>
        <w:t xml:space="preserve">:  </w:t>
      </w:r>
      <w:proofErr w:type="spellStart"/>
      <w:r>
        <w:rPr>
          <w:rFonts w:ascii="Bookman Old Style" w:hAnsi="Bookman Old Style" w:cs="Arial"/>
          <w:color w:val="0033CC"/>
          <w:sz w:val="20"/>
          <w:szCs w:val="20"/>
          <w:u w:val="single"/>
        </w:rPr>
        <w:t>lyk</w:t>
      </w:r>
      <w:proofErr w:type="spellEnd"/>
      <w:r w:rsidRPr="003A123B">
        <w:rPr>
          <w:rFonts w:ascii="Bookman Old Style" w:hAnsi="Bookman Old Style" w:cs="Arial"/>
          <w:color w:val="0033CC"/>
          <w:sz w:val="20"/>
          <w:szCs w:val="20"/>
          <w:u w:val="single"/>
          <w:lang w:val="el-GR"/>
        </w:rPr>
        <w:t>-</w:t>
      </w:r>
      <w:r>
        <w:rPr>
          <w:rFonts w:ascii="Bookman Old Style" w:hAnsi="Bookman Old Style" w:cs="Arial"/>
          <w:color w:val="0033CC"/>
          <w:sz w:val="20"/>
          <w:szCs w:val="20"/>
          <w:u w:val="single"/>
        </w:rPr>
        <w:t>ag</w:t>
      </w:r>
      <w:r w:rsidRPr="003A123B">
        <w:rPr>
          <w:rFonts w:ascii="Bookman Old Style" w:hAnsi="Bookman Old Style" w:cs="Arial"/>
          <w:color w:val="0033CC"/>
          <w:sz w:val="20"/>
          <w:szCs w:val="20"/>
          <w:u w:val="single"/>
          <w:lang w:val="el-GR"/>
        </w:rPr>
        <w:t>-</w:t>
      </w:r>
      <w:proofErr w:type="spellStart"/>
      <w:r>
        <w:rPr>
          <w:rFonts w:ascii="Bookman Old Style" w:hAnsi="Bookman Old Style" w:cs="Arial"/>
          <w:color w:val="0033CC"/>
          <w:sz w:val="20"/>
          <w:szCs w:val="20"/>
          <w:u w:val="single"/>
        </w:rPr>
        <w:t>antonios</w:t>
      </w:r>
      <w:proofErr w:type="spellEnd"/>
      <w:r w:rsidRPr="003A123B">
        <w:rPr>
          <w:rFonts w:ascii="Bookman Old Style" w:hAnsi="Bookman Old Style" w:cs="Arial"/>
          <w:color w:val="0033CC"/>
          <w:sz w:val="20"/>
          <w:szCs w:val="20"/>
          <w:u w:val="single"/>
          <w:lang w:val="el-GR"/>
        </w:rPr>
        <w:t>-</w:t>
      </w:r>
      <w:proofErr w:type="spellStart"/>
      <w:r>
        <w:rPr>
          <w:rFonts w:ascii="Bookman Old Style" w:hAnsi="Bookman Old Style" w:cs="Arial"/>
          <w:color w:val="0033CC"/>
          <w:sz w:val="20"/>
          <w:szCs w:val="20"/>
          <w:u w:val="single"/>
        </w:rPr>
        <w:t>lem</w:t>
      </w:r>
      <w:proofErr w:type="spellEnd"/>
      <w:r w:rsidRPr="003A123B">
        <w:rPr>
          <w:rFonts w:ascii="Bookman Old Style" w:hAnsi="Bookman Old Style" w:cs="Arial"/>
          <w:color w:val="0033CC"/>
          <w:sz w:val="20"/>
          <w:szCs w:val="20"/>
          <w:u w:val="single"/>
          <w:lang w:val="el-GR"/>
        </w:rPr>
        <w:t>@</w:t>
      </w:r>
      <w:r>
        <w:rPr>
          <w:rFonts w:ascii="Bookman Old Style" w:hAnsi="Bookman Old Style" w:cs="Arial"/>
          <w:color w:val="0033CC"/>
          <w:sz w:val="20"/>
          <w:szCs w:val="20"/>
          <w:u w:val="single"/>
        </w:rPr>
        <w:t>schools</w:t>
      </w:r>
      <w:r w:rsidRPr="003A123B">
        <w:rPr>
          <w:rFonts w:ascii="Bookman Old Style" w:hAnsi="Bookman Old Style" w:cs="Arial"/>
          <w:color w:val="0033CC"/>
          <w:sz w:val="20"/>
          <w:szCs w:val="20"/>
          <w:u w:val="single"/>
          <w:lang w:val="el-GR"/>
        </w:rPr>
        <w:t>.</w:t>
      </w:r>
      <w:r>
        <w:rPr>
          <w:rFonts w:ascii="Bookman Old Style" w:hAnsi="Bookman Old Style" w:cs="Arial"/>
          <w:color w:val="0033CC"/>
          <w:sz w:val="20"/>
          <w:szCs w:val="20"/>
          <w:u w:val="single"/>
        </w:rPr>
        <w:t>ac</w:t>
      </w:r>
      <w:r w:rsidRPr="003A123B">
        <w:rPr>
          <w:rFonts w:ascii="Bookman Old Style" w:hAnsi="Bookman Old Style" w:cs="Arial"/>
          <w:color w:val="0033CC"/>
          <w:sz w:val="20"/>
          <w:szCs w:val="20"/>
          <w:u w:val="single"/>
          <w:lang w:val="el-GR"/>
        </w:rPr>
        <w:t>.</w:t>
      </w:r>
      <w:r>
        <w:rPr>
          <w:rFonts w:ascii="Bookman Old Style" w:hAnsi="Bookman Old Style" w:cs="Arial"/>
          <w:color w:val="0033CC"/>
          <w:sz w:val="20"/>
          <w:szCs w:val="20"/>
          <w:u w:val="single"/>
        </w:rPr>
        <w:t>cy</w:t>
      </w:r>
      <w:r w:rsidRPr="003A123B">
        <w:rPr>
          <w:rFonts w:ascii="Bookman Old Style" w:hAnsi="Bookman Old Style" w:cs="Arial"/>
          <w:sz w:val="20"/>
          <w:szCs w:val="20"/>
          <w:u w:val="single"/>
          <w:lang w:val="el-GR"/>
        </w:rPr>
        <w:t xml:space="preserve"> </w:t>
      </w:r>
    </w:p>
    <w:p w14:paraId="7E079E69" w14:textId="77777777" w:rsidR="003A123B" w:rsidRDefault="003A123B" w:rsidP="00E41340">
      <w:pPr>
        <w:rPr>
          <w:rFonts w:ascii="Times New Roman" w:hAnsi="Times New Roman" w:cs="Times New Roman"/>
          <w:b/>
          <w:lang w:val="el-GR"/>
        </w:rPr>
      </w:pPr>
    </w:p>
    <w:p w14:paraId="42F69255" w14:textId="625A00D3" w:rsidR="00ED2154" w:rsidRPr="00E41340" w:rsidRDefault="00D65291" w:rsidP="00E41340">
      <w:pPr>
        <w:rPr>
          <w:rFonts w:ascii="Times New Roman" w:hAnsi="Times New Roman" w:cs="Times New Roman"/>
          <w:lang w:val="el-GR"/>
        </w:rPr>
      </w:pPr>
      <w:r>
        <w:rPr>
          <w:rFonts w:ascii="Times New Roman" w:hAnsi="Times New Roman" w:cs="Times New Roman"/>
          <w:b/>
          <w:lang w:val="el-GR"/>
        </w:rPr>
        <w:t>ΣΧΟΛΙΚΗ ΧΡΟΝΙΑ 2021 – 2022</w:t>
      </w:r>
      <w:r>
        <w:rPr>
          <w:rFonts w:ascii="Times New Roman" w:hAnsi="Times New Roman" w:cs="Times New Roman"/>
          <w:b/>
          <w:lang w:val="el-GR"/>
        </w:rPr>
        <w:tab/>
      </w:r>
      <w:r>
        <w:rPr>
          <w:rFonts w:ascii="Times New Roman" w:hAnsi="Times New Roman" w:cs="Times New Roman"/>
          <w:b/>
          <w:lang w:val="el-GR"/>
        </w:rPr>
        <w:tab/>
      </w:r>
      <w:r>
        <w:rPr>
          <w:rFonts w:ascii="Times New Roman" w:hAnsi="Times New Roman" w:cs="Times New Roman"/>
          <w:b/>
          <w:lang w:val="el-GR"/>
        </w:rPr>
        <w:tab/>
      </w:r>
      <w:r>
        <w:rPr>
          <w:rFonts w:ascii="Times New Roman" w:hAnsi="Times New Roman" w:cs="Times New Roman"/>
          <w:b/>
          <w:lang w:val="el-GR"/>
        </w:rPr>
        <w:tab/>
      </w:r>
      <w:r>
        <w:rPr>
          <w:rFonts w:ascii="Times New Roman" w:hAnsi="Times New Roman" w:cs="Times New Roman"/>
          <w:b/>
          <w:lang w:val="el-GR"/>
        </w:rPr>
        <w:tab/>
      </w:r>
      <w:r>
        <w:rPr>
          <w:rFonts w:ascii="Times New Roman" w:hAnsi="Times New Roman" w:cs="Times New Roman"/>
          <w:b/>
          <w:lang w:val="el-GR"/>
        </w:rPr>
        <w:tab/>
      </w:r>
      <w:r>
        <w:rPr>
          <w:rFonts w:ascii="Times New Roman" w:hAnsi="Times New Roman" w:cs="Times New Roman"/>
          <w:b/>
          <w:lang w:val="el-GR"/>
        </w:rPr>
        <w:tab/>
      </w:r>
      <w:r w:rsidR="003A123B">
        <w:rPr>
          <w:rFonts w:ascii="Times New Roman" w:hAnsi="Times New Roman" w:cs="Times New Roman"/>
          <w:lang w:val="el-GR"/>
        </w:rPr>
        <w:t>Λεμεσός</w:t>
      </w:r>
      <w:r w:rsidR="00E41340">
        <w:rPr>
          <w:rFonts w:ascii="Times New Roman" w:hAnsi="Times New Roman" w:cs="Times New Roman"/>
          <w:lang w:val="el-GR"/>
        </w:rPr>
        <w:t xml:space="preserve">, </w:t>
      </w:r>
      <w:r w:rsidR="003A123B">
        <w:rPr>
          <w:rFonts w:ascii="Times New Roman" w:hAnsi="Times New Roman" w:cs="Times New Roman"/>
          <w:lang w:val="el-GR"/>
        </w:rPr>
        <w:t>31</w:t>
      </w:r>
      <w:r w:rsidR="00E41340">
        <w:rPr>
          <w:rFonts w:ascii="Times New Roman" w:hAnsi="Times New Roman" w:cs="Times New Roman"/>
          <w:lang w:val="el-GR"/>
        </w:rPr>
        <w:t>/1/202</w:t>
      </w:r>
      <w:r w:rsidR="003A123B">
        <w:rPr>
          <w:rFonts w:ascii="Times New Roman" w:hAnsi="Times New Roman" w:cs="Times New Roman"/>
          <w:lang w:val="el-GR"/>
        </w:rPr>
        <w:t>2</w:t>
      </w:r>
    </w:p>
    <w:p w14:paraId="2DF66517" w14:textId="40175C0E" w:rsidR="001E6B2B" w:rsidRPr="00D65291" w:rsidRDefault="001E6B2B" w:rsidP="00EA1514">
      <w:pPr>
        <w:rPr>
          <w:rFonts w:ascii="Times New Roman" w:hAnsi="Times New Roman" w:cs="Times New Roman"/>
          <w:b/>
          <w:lang w:val="el-GR"/>
        </w:rPr>
      </w:pPr>
      <w:r w:rsidRPr="00D65291">
        <w:rPr>
          <w:rFonts w:ascii="Times New Roman" w:hAnsi="Times New Roman" w:cs="Times New Roman"/>
          <w:b/>
          <w:lang w:val="el-GR"/>
        </w:rPr>
        <w:t>Πληροφορίες</w:t>
      </w:r>
      <w:r w:rsidR="005F366E" w:rsidRPr="00D65291">
        <w:rPr>
          <w:rFonts w:ascii="Times New Roman" w:hAnsi="Times New Roman" w:cs="Times New Roman"/>
          <w:b/>
          <w:lang w:val="el-GR"/>
        </w:rPr>
        <w:t xml:space="preserve"> για μαθητές με μ</w:t>
      </w:r>
      <w:r w:rsidR="003A123B">
        <w:rPr>
          <w:rFonts w:ascii="Times New Roman" w:hAnsi="Times New Roman" w:cs="Times New Roman"/>
          <w:b/>
          <w:lang w:val="el-GR"/>
        </w:rPr>
        <w:t>εταναστευτική βιογραφία (Τάξη ΑΕ1</w:t>
      </w:r>
      <w:r w:rsidRPr="00D65291">
        <w:rPr>
          <w:rFonts w:ascii="Times New Roman" w:hAnsi="Times New Roman" w:cs="Times New Roman"/>
          <w:b/>
          <w:lang w:val="el-GR"/>
        </w:rPr>
        <w:t>)</w:t>
      </w:r>
    </w:p>
    <w:p w14:paraId="0AD09587" w14:textId="74E7D074" w:rsidR="00006941" w:rsidRPr="00E4500A" w:rsidRDefault="00084AD7" w:rsidP="00EA1514">
      <w:pPr>
        <w:rPr>
          <w:rFonts w:ascii="Times New Roman" w:hAnsi="Times New Roman" w:cs="Times New Roman"/>
          <w:sz w:val="24"/>
          <w:szCs w:val="24"/>
          <w:lang w:val="el-GR"/>
        </w:rPr>
      </w:pPr>
      <w:r w:rsidRPr="00D65291">
        <w:rPr>
          <w:rFonts w:ascii="Times New Roman" w:hAnsi="Times New Roman" w:cs="Times New Roman"/>
          <w:sz w:val="24"/>
          <w:szCs w:val="24"/>
          <w:lang w:val="el-GR"/>
        </w:rPr>
        <w:t xml:space="preserve">Τα παιδιά </w:t>
      </w:r>
      <w:bookmarkStart w:id="1" w:name="_Hlk86686805"/>
      <w:r w:rsidRPr="00D65291">
        <w:rPr>
          <w:rFonts w:ascii="Times New Roman" w:hAnsi="Times New Roman" w:cs="Times New Roman"/>
          <w:sz w:val="24"/>
          <w:szCs w:val="24"/>
          <w:lang w:val="el-GR"/>
        </w:rPr>
        <w:t>με μεταναστευτική βιογραφία</w:t>
      </w:r>
      <w:r w:rsidR="003D5CB8" w:rsidRPr="00D65291">
        <w:rPr>
          <w:rFonts w:ascii="Times New Roman" w:hAnsi="Times New Roman" w:cs="Times New Roman"/>
          <w:sz w:val="24"/>
          <w:szCs w:val="24"/>
          <w:lang w:val="el-GR"/>
        </w:rPr>
        <w:t xml:space="preserve"> </w:t>
      </w:r>
      <w:bookmarkEnd w:id="1"/>
      <w:r w:rsidR="00185E4B" w:rsidRPr="00D65291">
        <w:rPr>
          <w:rFonts w:ascii="Times New Roman" w:hAnsi="Times New Roman" w:cs="Times New Roman"/>
          <w:sz w:val="24"/>
          <w:szCs w:val="24"/>
          <w:lang w:val="el-GR"/>
        </w:rPr>
        <w:t>εντάσσονται σε διετές πρόγραμμα</w:t>
      </w:r>
      <w:r w:rsidR="00185E4B" w:rsidRPr="00E4500A">
        <w:rPr>
          <w:rFonts w:ascii="Times New Roman" w:hAnsi="Times New Roman" w:cs="Times New Roman"/>
          <w:sz w:val="24"/>
          <w:szCs w:val="24"/>
          <w:lang w:val="el-GR"/>
        </w:rPr>
        <w:t xml:space="preserve"> με σκοπό την εκμάθηση της </w:t>
      </w:r>
      <w:r w:rsidR="00E41340">
        <w:rPr>
          <w:rFonts w:ascii="Times New Roman" w:hAnsi="Times New Roman" w:cs="Times New Roman"/>
          <w:sz w:val="24"/>
          <w:szCs w:val="24"/>
          <w:lang w:val="el-GR"/>
        </w:rPr>
        <w:t>Ε</w:t>
      </w:r>
      <w:r w:rsidR="00185E4B" w:rsidRPr="00E4500A">
        <w:rPr>
          <w:rFonts w:ascii="Times New Roman" w:hAnsi="Times New Roman" w:cs="Times New Roman"/>
          <w:sz w:val="24"/>
          <w:szCs w:val="24"/>
          <w:lang w:val="el-GR"/>
        </w:rPr>
        <w:t xml:space="preserve">λληνικής </w:t>
      </w:r>
      <w:r w:rsidR="00EA00FC">
        <w:rPr>
          <w:rFonts w:ascii="Times New Roman" w:hAnsi="Times New Roman" w:cs="Times New Roman"/>
          <w:sz w:val="24"/>
          <w:szCs w:val="24"/>
          <w:lang w:val="el-GR"/>
        </w:rPr>
        <w:t xml:space="preserve">γλώσσας </w:t>
      </w:r>
      <w:r w:rsidR="00185E4B" w:rsidRPr="00E4500A">
        <w:rPr>
          <w:rFonts w:ascii="Times New Roman" w:hAnsi="Times New Roman" w:cs="Times New Roman"/>
          <w:sz w:val="24"/>
          <w:szCs w:val="24"/>
          <w:lang w:val="el-GR"/>
        </w:rPr>
        <w:t xml:space="preserve">και την ομαλότερη ένταξή τους στο σχολικό περιβάλλον. Στο τέλος της πρώτης ακαδημαϊκής χρονιάς οι μαθητές </w:t>
      </w:r>
      <w:r w:rsidR="00006941" w:rsidRPr="00E4500A">
        <w:rPr>
          <w:rFonts w:ascii="Times New Roman" w:hAnsi="Times New Roman" w:cs="Times New Roman"/>
          <w:sz w:val="24"/>
          <w:szCs w:val="24"/>
          <w:lang w:val="el-GR"/>
        </w:rPr>
        <w:t xml:space="preserve">παρακάθονται σε εξετάσεις </w:t>
      </w:r>
      <w:r w:rsidR="00206286" w:rsidRPr="00E4500A">
        <w:rPr>
          <w:rFonts w:ascii="Times New Roman" w:hAnsi="Times New Roman" w:cs="Times New Roman"/>
          <w:sz w:val="24"/>
          <w:szCs w:val="24"/>
          <w:lang w:val="el-GR"/>
        </w:rPr>
        <w:t xml:space="preserve">Ελληνικών </w:t>
      </w:r>
      <w:r w:rsidR="00006941" w:rsidRPr="00E4500A">
        <w:rPr>
          <w:rFonts w:ascii="Times New Roman" w:hAnsi="Times New Roman" w:cs="Times New Roman"/>
          <w:sz w:val="24"/>
          <w:szCs w:val="24"/>
          <w:lang w:val="el-GR"/>
        </w:rPr>
        <w:t>και</w:t>
      </w:r>
      <w:r w:rsidR="00206286" w:rsidRPr="00E4500A">
        <w:rPr>
          <w:rFonts w:ascii="Times New Roman" w:hAnsi="Times New Roman" w:cs="Times New Roman"/>
          <w:sz w:val="24"/>
          <w:szCs w:val="24"/>
          <w:lang w:val="el-GR"/>
        </w:rPr>
        <w:t xml:space="preserve"> Μαθηματικών</w:t>
      </w:r>
      <w:r w:rsidR="00185E4B" w:rsidRPr="00E4500A">
        <w:rPr>
          <w:rFonts w:ascii="Times New Roman" w:hAnsi="Times New Roman" w:cs="Times New Roman"/>
          <w:sz w:val="24"/>
          <w:szCs w:val="24"/>
          <w:lang w:val="el-GR"/>
        </w:rPr>
        <w:t>.</w:t>
      </w:r>
      <w:r w:rsidR="00006941" w:rsidRPr="00E4500A">
        <w:rPr>
          <w:rFonts w:ascii="Times New Roman" w:hAnsi="Times New Roman" w:cs="Times New Roman"/>
          <w:sz w:val="24"/>
          <w:szCs w:val="24"/>
          <w:lang w:val="el-GR"/>
        </w:rPr>
        <w:t xml:space="preserve"> </w:t>
      </w:r>
      <w:r w:rsidR="003D5CB8" w:rsidRPr="00E4500A">
        <w:rPr>
          <w:rFonts w:ascii="Times New Roman" w:hAnsi="Times New Roman" w:cs="Times New Roman"/>
          <w:sz w:val="24"/>
          <w:szCs w:val="24"/>
          <w:lang w:val="el-GR"/>
        </w:rPr>
        <w:t>Εάν επιτύχ</w:t>
      </w:r>
      <w:r w:rsidR="0091300F" w:rsidRPr="00E4500A">
        <w:rPr>
          <w:rFonts w:ascii="Times New Roman" w:hAnsi="Times New Roman" w:cs="Times New Roman"/>
          <w:sz w:val="24"/>
          <w:szCs w:val="24"/>
          <w:lang w:val="el-GR"/>
        </w:rPr>
        <w:t>ο</w:t>
      </w:r>
      <w:r w:rsidR="003D5CB8" w:rsidRPr="00E4500A">
        <w:rPr>
          <w:rFonts w:ascii="Times New Roman" w:hAnsi="Times New Roman" w:cs="Times New Roman"/>
          <w:sz w:val="24"/>
          <w:szCs w:val="24"/>
          <w:lang w:val="el-GR"/>
        </w:rPr>
        <w:t xml:space="preserve">υν στις </w:t>
      </w:r>
      <w:r w:rsidR="00006941" w:rsidRPr="00E4500A">
        <w:rPr>
          <w:rFonts w:ascii="Times New Roman" w:hAnsi="Times New Roman" w:cs="Times New Roman"/>
          <w:sz w:val="24"/>
          <w:szCs w:val="24"/>
          <w:lang w:val="el-GR"/>
        </w:rPr>
        <w:t xml:space="preserve">δύο αυτές </w:t>
      </w:r>
      <w:r w:rsidR="003D5CB8" w:rsidRPr="00E4500A">
        <w:rPr>
          <w:rFonts w:ascii="Times New Roman" w:hAnsi="Times New Roman" w:cs="Times New Roman"/>
          <w:sz w:val="24"/>
          <w:szCs w:val="24"/>
          <w:lang w:val="el-GR"/>
        </w:rPr>
        <w:t xml:space="preserve">εξετάσεις τότε μπορούν να παρακαθήσουν σε εξετάσεις μετάταξης για να ενταχθούν στην κατεύθυνση </w:t>
      </w:r>
      <w:r w:rsidR="00006941" w:rsidRPr="00E4500A">
        <w:rPr>
          <w:rFonts w:ascii="Times New Roman" w:hAnsi="Times New Roman" w:cs="Times New Roman"/>
          <w:sz w:val="24"/>
          <w:szCs w:val="24"/>
          <w:lang w:val="el-GR"/>
        </w:rPr>
        <w:t>που επιθυμούν</w:t>
      </w:r>
      <w:r w:rsidR="003D5CB8" w:rsidRPr="00E4500A">
        <w:rPr>
          <w:rFonts w:ascii="Times New Roman" w:hAnsi="Times New Roman" w:cs="Times New Roman"/>
          <w:sz w:val="24"/>
          <w:szCs w:val="24"/>
          <w:lang w:val="el-GR"/>
        </w:rPr>
        <w:t xml:space="preserve"> </w:t>
      </w:r>
      <w:r w:rsidR="00006941" w:rsidRPr="00E4500A">
        <w:rPr>
          <w:rFonts w:ascii="Times New Roman" w:hAnsi="Times New Roman" w:cs="Times New Roman"/>
          <w:sz w:val="24"/>
          <w:szCs w:val="24"/>
          <w:lang w:val="el-GR"/>
        </w:rPr>
        <w:t xml:space="preserve">στη </w:t>
      </w:r>
      <w:r w:rsidR="00006941" w:rsidRPr="00E4500A">
        <w:rPr>
          <w:rFonts w:ascii="Times New Roman" w:hAnsi="Times New Roman" w:cs="Times New Roman"/>
          <w:b/>
          <w:sz w:val="24"/>
          <w:szCs w:val="24"/>
          <w:lang w:val="el-GR"/>
        </w:rPr>
        <w:t>Β’ Λυκείου</w:t>
      </w:r>
      <w:r w:rsidR="00EA00FC">
        <w:rPr>
          <w:rFonts w:ascii="Times New Roman" w:hAnsi="Times New Roman" w:cs="Times New Roman"/>
          <w:b/>
          <w:sz w:val="24"/>
          <w:szCs w:val="24"/>
          <w:lang w:val="el-GR"/>
        </w:rPr>
        <w:t xml:space="preserve"> με κανονική φοίτηση</w:t>
      </w:r>
      <w:r w:rsidR="003D5CB8" w:rsidRPr="00E4500A">
        <w:rPr>
          <w:rFonts w:ascii="Times New Roman" w:hAnsi="Times New Roman" w:cs="Times New Roman"/>
          <w:b/>
          <w:sz w:val="24"/>
          <w:szCs w:val="24"/>
          <w:lang w:val="el-GR"/>
        </w:rPr>
        <w:t>.</w:t>
      </w:r>
      <w:r w:rsidR="001D1C8C" w:rsidRPr="00E4500A">
        <w:rPr>
          <w:rFonts w:ascii="Times New Roman" w:hAnsi="Times New Roman" w:cs="Times New Roman"/>
          <w:sz w:val="24"/>
          <w:szCs w:val="24"/>
          <w:lang w:val="el-GR"/>
        </w:rPr>
        <w:t xml:space="preserve"> </w:t>
      </w:r>
      <w:r w:rsidR="00206286" w:rsidRPr="00E4500A">
        <w:rPr>
          <w:rFonts w:ascii="Times New Roman" w:hAnsi="Times New Roman" w:cs="Times New Roman"/>
          <w:sz w:val="24"/>
          <w:szCs w:val="24"/>
          <w:lang w:val="el-GR"/>
        </w:rPr>
        <w:t xml:space="preserve"> </w:t>
      </w:r>
    </w:p>
    <w:p w14:paraId="1D835F8A" w14:textId="6D4D88F1" w:rsidR="00084AD7" w:rsidRPr="003A123B" w:rsidRDefault="00006941" w:rsidP="00EA1514">
      <w:pPr>
        <w:rPr>
          <w:rFonts w:ascii="Times New Roman" w:hAnsi="Times New Roman" w:cs="Times New Roman"/>
          <w:sz w:val="24"/>
          <w:szCs w:val="24"/>
          <w:lang w:val="el-GR"/>
        </w:rPr>
      </w:pPr>
      <w:r w:rsidRPr="00E4500A">
        <w:rPr>
          <w:rFonts w:ascii="Times New Roman" w:hAnsi="Times New Roman" w:cs="Times New Roman"/>
          <w:sz w:val="24"/>
          <w:szCs w:val="24"/>
          <w:lang w:val="el-GR"/>
        </w:rPr>
        <w:t>Μπορούν να ακολουθήσουν μια από τις πιο κάτω κατευθύνσεις</w:t>
      </w:r>
      <w:r w:rsidR="00EA00FC">
        <w:rPr>
          <w:rFonts w:ascii="Times New Roman" w:hAnsi="Times New Roman" w:cs="Times New Roman"/>
          <w:sz w:val="24"/>
          <w:szCs w:val="24"/>
          <w:lang w:val="el-GR"/>
        </w:rPr>
        <w:t>.  Τ</w:t>
      </w:r>
      <w:r w:rsidRPr="00E4500A">
        <w:rPr>
          <w:rFonts w:ascii="Times New Roman" w:hAnsi="Times New Roman" w:cs="Times New Roman"/>
          <w:sz w:val="24"/>
          <w:szCs w:val="24"/>
          <w:lang w:val="el-GR"/>
        </w:rPr>
        <w:t>α μαθήματα που θα εξεταστούν για να μπορέσουν να έχουν πρόσβαση σε αυτές φαίνονται στον πιο κάτω πίνακα.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8"/>
        <w:gridCol w:w="3131"/>
      </w:tblGrid>
      <w:tr w:rsidR="00875ECA" w:rsidRPr="00E4500A" w14:paraId="7C9289BE" w14:textId="77777777" w:rsidTr="00266D71">
        <w:trPr>
          <w:trHeight w:val="338"/>
        </w:trPr>
        <w:tc>
          <w:tcPr>
            <w:tcW w:w="5228" w:type="dxa"/>
            <w:shd w:val="clear" w:color="auto" w:fill="E2EFD9" w:themeFill="accent6" w:themeFillTint="33"/>
          </w:tcPr>
          <w:p w14:paraId="7557A1D0" w14:textId="1DF9F1D4" w:rsidR="00875ECA" w:rsidRPr="00266D71" w:rsidRDefault="005B13A3" w:rsidP="00EA15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l-GR"/>
              </w:rPr>
            </w:pPr>
            <w:bookmarkStart w:id="2" w:name="_Hlk94627627"/>
            <w:r w:rsidRPr="00266D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l-GR"/>
              </w:rPr>
              <w:t>1</w:t>
            </w:r>
            <w:r w:rsidRPr="00266D71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el-GR"/>
              </w:rPr>
              <w:t>η</w:t>
            </w:r>
            <w:r w:rsidRPr="00266D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l-GR"/>
              </w:rPr>
              <w:t xml:space="preserve"> Κατεύθυνση: Κλασικών και Ανθρωπιστικών Σπουδών </w:t>
            </w:r>
          </w:p>
        </w:tc>
        <w:tc>
          <w:tcPr>
            <w:tcW w:w="3131" w:type="dxa"/>
          </w:tcPr>
          <w:p w14:paraId="3DE7B188" w14:textId="2B9EE7E3" w:rsidR="00875ECA" w:rsidRPr="005B13A3" w:rsidRDefault="005B13A3" w:rsidP="003A1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>Ιστορία και Αρχαία Ελληνικά</w:t>
            </w:r>
          </w:p>
        </w:tc>
      </w:tr>
      <w:tr w:rsidR="005B13A3" w:rsidRPr="00E4500A" w14:paraId="2A4BB3C6" w14:textId="77777777" w:rsidTr="00875ECA">
        <w:tc>
          <w:tcPr>
            <w:tcW w:w="5228" w:type="dxa"/>
            <w:shd w:val="clear" w:color="auto" w:fill="E2EFD9" w:themeFill="accent6" w:themeFillTint="33"/>
          </w:tcPr>
          <w:p w14:paraId="58256212" w14:textId="04AFD90C" w:rsidR="005B13A3" w:rsidRPr="00266D71" w:rsidRDefault="005B13A3" w:rsidP="00EA15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l-GR"/>
              </w:rPr>
            </w:pPr>
            <w:r w:rsidRPr="00266D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l-GR"/>
              </w:rPr>
              <w:t>2</w:t>
            </w:r>
            <w:r w:rsidRPr="00266D71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el-GR"/>
              </w:rPr>
              <w:t>η</w:t>
            </w:r>
            <w:r w:rsidRPr="00266D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l-GR"/>
              </w:rPr>
              <w:t xml:space="preserve"> Κατεύθυνση: Ξένων Γλωσσών και Ευρωπαϊκών Σπουδών </w:t>
            </w:r>
          </w:p>
        </w:tc>
        <w:tc>
          <w:tcPr>
            <w:tcW w:w="3131" w:type="dxa"/>
          </w:tcPr>
          <w:p w14:paraId="2D302016" w14:textId="6BFAC0B1" w:rsidR="005B13A3" w:rsidRPr="005B13A3" w:rsidRDefault="005B13A3" w:rsidP="003A123B">
            <w:pPr>
              <w:rPr>
                <w:rFonts w:ascii="Times New Roman" w:hAnsi="Times New Roman" w:cs="Times New Roman"/>
                <w:sz w:val="24"/>
                <w:szCs w:val="24"/>
                <w:lang w:val="el-G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>Ιστορία</w:t>
            </w:r>
          </w:p>
        </w:tc>
      </w:tr>
      <w:bookmarkEnd w:id="2"/>
      <w:tr w:rsidR="005B13A3" w:rsidRPr="00E4500A" w14:paraId="5837140F" w14:textId="77777777" w:rsidTr="00875ECA">
        <w:tc>
          <w:tcPr>
            <w:tcW w:w="5228" w:type="dxa"/>
            <w:shd w:val="clear" w:color="auto" w:fill="E2EFD9" w:themeFill="accent6" w:themeFillTint="33"/>
          </w:tcPr>
          <w:p w14:paraId="25925E3D" w14:textId="77777777" w:rsidR="005B13A3" w:rsidRPr="00E4500A" w:rsidRDefault="005B13A3" w:rsidP="005B13A3">
            <w:pPr>
              <w:rPr>
                <w:rFonts w:ascii="Times New Roman" w:hAnsi="Times New Roman" w:cs="Times New Roman"/>
                <w:b/>
                <w:sz w:val="24"/>
                <w:szCs w:val="24"/>
                <w:lang w:val="el-GR"/>
              </w:rPr>
            </w:pPr>
            <w:r w:rsidRPr="00E4500A">
              <w:rPr>
                <w:rFonts w:ascii="Times New Roman" w:hAnsi="Times New Roman" w:cs="Times New Roman"/>
                <w:b/>
                <w:sz w:val="24"/>
                <w:szCs w:val="24"/>
                <w:lang w:val="el-GR"/>
              </w:rPr>
              <w:t>3</w:t>
            </w:r>
            <w:r w:rsidRPr="00E4500A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l-GR"/>
              </w:rPr>
              <w:t>η</w:t>
            </w:r>
            <w:r w:rsidRPr="00E4500A">
              <w:rPr>
                <w:rFonts w:ascii="Times New Roman" w:hAnsi="Times New Roman" w:cs="Times New Roman"/>
                <w:b/>
                <w:sz w:val="24"/>
                <w:szCs w:val="24"/>
                <w:lang w:val="el-GR"/>
              </w:rPr>
              <w:t xml:space="preserve"> Κατεύθυνση: Θετικών Επιστημών, </w:t>
            </w:r>
            <w:proofErr w:type="spellStart"/>
            <w:r w:rsidRPr="00E4500A">
              <w:rPr>
                <w:rFonts w:ascii="Times New Roman" w:hAnsi="Times New Roman" w:cs="Times New Roman"/>
                <w:b/>
                <w:sz w:val="24"/>
                <w:szCs w:val="24"/>
                <w:lang w:val="el-GR"/>
              </w:rPr>
              <w:t>Βιοεπιστημών</w:t>
            </w:r>
            <w:proofErr w:type="spellEnd"/>
            <w:r w:rsidRPr="00E4500A">
              <w:rPr>
                <w:rFonts w:ascii="Times New Roman" w:hAnsi="Times New Roman" w:cs="Times New Roman"/>
                <w:b/>
                <w:sz w:val="24"/>
                <w:szCs w:val="24"/>
                <w:lang w:val="el-GR"/>
              </w:rPr>
              <w:t xml:space="preserve">, Πληροφορικής και Τεχνολογίας </w:t>
            </w:r>
          </w:p>
          <w:p w14:paraId="52053179" w14:textId="77777777" w:rsidR="005B13A3" w:rsidRPr="00E4500A" w:rsidRDefault="005B13A3" w:rsidP="005B13A3">
            <w:pPr>
              <w:rPr>
                <w:rFonts w:ascii="Times New Roman" w:hAnsi="Times New Roman" w:cs="Times New Roman"/>
                <w:b/>
                <w:sz w:val="24"/>
                <w:szCs w:val="24"/>
                <w:lang w:val="el-GR"/>
              </w:rPr>
            </w:pPr>
          </w:p>
        </w:tc>
        <w:tc>
          <w:tcPr>
            <w:tcW w:w="3131" w:type="dxa"/>
          </w:tcPr>
          <w:p w14:paraId="2C47C401" w14:textId="7B361922" w:rsidR="005B13A3" w:rsidRDefault="005B13A3" w:rsidP="005B13A3">
            <w:pPr>
              <w:rPr>
                <w:rFonts w:ascii="Times New Roman" w:hAnsi="Times New Roman" w:cs="Times New Roman"/>
                <w:sz w:val="24"/>
                <w:szCs w:val="24"/>
                <w:lang w:val="el-G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 xml:space="preserve">Μαθηματικά και </w:t>
            </w:r>
            <w:r w:rsidRPr="00E4500A"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>Φυσική</w:t>
            </w:r>
          </w:p>
        </w:tc>
      </w:tr>
      <w:tr w:rsidR="005B13A3" w:rsidRPr="00E4500A" w14:paraId="39448A4B" w14:textId="77777777" w:rsidTr="00875ECA">
        <w:tc>
          <w:tcPr>
            <w:tcW w:w="5228" w:type="dxa"/>
            <w:shd w:val="clear" w:color="auto" w:fill="FFF2CC" w:themeFill="accent4" w:themeFillTint="33"/>
          </w:tcPr>
          <w:p w14:paraId="1CBB27F9" w14:textId="77777777" w:rsidR="005B13A3" w:rsidRPr="00E4500A" w:rsidRDefault="005B13A3" w:rsidP="005B13A3">
            <w:pPr>
              <w:rPr>
                <w:rFonts w:ascii="Times New Roman" w:hAnsi="Times New Roman" w:cs="Times New Roman"/>
                <w:b/>
                <w:sz w:val="24"/>
                <w:szCs w:val="24"/>
                <w:lang w:val="el-GR"/>
              </w:rPr>
            </w:pPr>
            <w:r w:rsidRPr="00E4500A">
              <w:rPr>
                <w:rFonts w:ascii="Times New Roman" w:hAnsi="Times New Roman" w:cs="Times New Roman"/>
                <w:b/>
                <w:sz w:val="24"/>
                <w:szCs w:val="24"/>
                <w:lang w:val="el-GR"/>
              </w:rPr>
              <w:t>4</w:t>
            </w:r>
            <w:r w:rsidRPr="00E4500A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l-GR"/>
              </w:rPr>
              <w:t>η</w:t>
            </w:r>
            <w:r w:rsidRPr="00E4500A">
              <w:rPr>
                <w:rFonts w:ascii="Times New Roman" w:hAnsi="Times New Roman" w:cs="Times New Roman"/>
                <w:b/>
                <w:sz w:val="24"/>
                <w:szCs w:val="24"/>
                <w:lang w:val="el-GR"/>
              </w:rPr>
              <w:t xml:space="preserve"> Κατεύθυνση: Οικονομικών Επιστημών </w:t>
            </w:r>
          </w:p>
          <w:p w14:paraId="52F94F4D" w14:textId="77777777" w:rsidR="005B13A3" w:rsidRPr="00E4500A" w:rsidRDefault="005B13A3" w:rsidP="005B13A3">
            <w:pPr>
              <w:rPr>
                <w:rFonts w:ascii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3131" w:type="dxa"/>
          </w:tcPr>
          <w:p w14:paraId="416420A1" w14:textId="2923608A" w:rsidR="005B13A3" w:rsidRPr="00E4500A" w:rsidRDefault="005B13A3" w:rsidP="005B13A3">
            <w:pPr>
              <w:rPr>
                <w:rFonts w:ascii="Times New Roman" w:hAnsi="Times New Roman" w:cs="Times New Roman"/>
                <w:sz w:val="24"/>
                <w:szCs w:val="24"/>
                <w:lang w:val="el-G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 xml:space="preserve">Μαθηματικά και </w:t>
            </w:r>
            <w:r w:rsidRPr="00E4500A"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>Οικονομικά</w:t>
            </w:r>
          </w:p>
        </w:tc>
      </w:tr>
      <w:tr w:rsidR="005B13A3" w:rsidRPr="00E4500A" w14:paraId="457A1050" w14:textId="77777777" w:rsidTr="00875ECA">
        <w:tc>
          <w:tcPr>
            <w:tcW w:w="5228" w:type="dxa"/>
            <w:shd w:val="clear" w:color="auto" w:fill="DEEAF6" w:themeFill="accent1" w:themeFillTint="33"/>
          </w:tcPr>
          <w:p w14:paraId="157A35DE" w14:textId="77777777" w:rsidR="005B13A3" w:rsidRPr="00E4500A" w:rsidRDefault="005B13A3" w:rsidP="005B13A3">
            <w:pPr>
              <w:rPr>
                <w:rFonts w:ascii="Times New Roman" w:hAnsi="Times New Roman" w:cs="Times New Roman"/>
                <w:b/>
                <w:sz w:val="24"/>
                <w:szCs w:val="24"/>
                <w:lang w:val="el-GR"/>
              </w:rPr>
            </w:pPr>
            <w:r w:rsidRPr="00E4500A">
              <w:rPr>
                <w:rFonts w:ascii="Times New Roman" w:hAnsi="Times New Roman" w:cs="Times New Roman"/>
                <w:b/>
                <w:sz w:val="24"/>
                <w:szCs w:val="24"/>
                <w:lang w:val="el-GR"/>
              </w:rPr>
              <w:t>5</w:t>
            </w:r>
            <w:r w:rsidRPr="00E4500A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l-GR"/>
              </w:rPr>
              <w:t>η</w:t>
            </w:r>
            <w:r w:rsidRPr="00E4500A">
              <w:rPr>
                <w:rFonts w:ascii="Times New Roman" w:hAnsi="Times New Roman" w:cs="Times New Roman"/>
                <w:b/>
                <w:sz w:val="24"/>
                <w:szCs w:val="24"/>
                <w:lang w:val="el-GR"/>
              </w:rPr>
              <w:t xml:space="preserve"> Κατεύθυνση: Υπηρεσιών</w:t>
            </w:r>
          </w:p>
          <w:p w14:paraId="0C71383A" w14:textId="77777777" w:rsidR="005B13A3" w:rsidRPr="00E4500A" w:rsidRDefault="005B13A3" w:rsidP="005B13A3">
            <w:pPr>
              <w:rPr>
                <w:rFonts w:ascii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3131" w:type="dxa"/>
          </w:tcPr>
          <w:p w14:paraId="6E86D3D9" w14:textId="77777777" w:rsidR="005B13A3" w:rsidRPr="00E4500A" w:rsidRDefault="005B13A3" w:rsidP="005B13A3">
            <w:pPr>
              <w:rPr>
                <w:rFonts w:ascii="Times New Roman" w:hAnsi="Times New Roman" w:cs="Times New Roman"/>
                <w:sz w:val="24"/>
                <w:szCs w:val="24"/>
                <w:lang w:val="el-GR"/>
              </w:rPr>
            </w:pPr>
            <w:r w:rsidRPr="00E4500A"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>Οικονομικά και Αγγλικά</w:t>
            </w:r>
          </w:p>
        </w:tc>
      </w:tr>
      <w:tr w:rsidR="005B13A3" w:rsidRPr="00E4500A" w14:paraId="4D3EEAB8" w14:textId="77777777" w:rsidTr="00875ECA">
        <w:tc>
          <w:tcPr>
            <w:tcW w:w="5228" w:type="dxa"/>
            <w:shd w:val="clear" w:color="auto" w:fill="FADAF6"/>
          </w:tcPr>
          <w:p w14:paraId="76D096DD" w14:textId="77777777" w:rsidR="005B13A3" w:rsidRPr="00E4500A" w:rsidRDefault="005B13A3" w:rsidP="005B13A3">
            <w:pPr>
              <w:rPr>
                <w:rFonts w:ascii="Times New Roman" w:hAnsi="Times New Roman" w:cs="Times New Roman"/>
                <w:b/>
                <w:sz w:val="24"/>
                <w:szCs w:val="24"/>
                <w:lang w:val="el-GR"/>
              </w:rPr>
            </w:pPr>
            <w:r w:rsidRPr="00E4500A">
              <w:rPr>
                <w:rFonts w:ascii="Times New Roman" w:hAnsi="Times New Roman" w:cs="Times New Roman"/>
                <w:b/>
                <w:sz w:val="24"/>
                <w:szCs w:val="24"/>
                <w:lang w:val="el-GR"/>
              </w:rPr>
              <w:t>6</w:t>
            </w:r>
            <w:r w:rsidRPr="00E4500A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l-GR"/>
              </w:rPr>
              <w:t>η</w:t>
            </w:r>
            <w:r w:rsidRPr="00E4500A">
              <w:rPr>
                <w:rFonts w:ascii="Times New Roman" w:hAnsi="Times New Roman" w:cs="Times New Roman"/>
                <w:b/>
                <w:sz w:val="24"/>
                <w:szCs w:val="24"/>
                <w:lang w:val="el-GR"/>
              </w:rPr>
              <w:t xml:space="preserve"> Κατεύθυνση:</w:t>
            </w:r>
            <w:r w:rsidRPr="00E450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bookmarkStart w:id="3" w:name="_Hlk86687010"/>
            <w:r w:rsidRPr="00E4500A">
              <w:rPr>
                <w:rFonts w:ascii="Times New Roman" w:hAnsi="Times New Roman" w:cs="Times New Roman"/>
                <w:b/>
                <w:sz w:val="24"/>
                <w:szCs w:val="24"/>
                <w:lang w:val="el-GR"/>
              </w:rPr>
              <w:t>Καλών Τεχνών</w:t>
            </w:r>
            <w:bookmarkEnd w:id="3"/>
          </w:p>
          <w:p w14:paraId="3B389944" w14:textId="77777777" w:rsidR="005B13A3" w:rsidRPr="00E4500A" w:rsidRDefault="005B13A3" w:rsidP="005B13A3">
            <w:pPr>
              <w:rPr>
                <w:rFonts w:ascii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3131" w:type="dxa"/>
          </w:tcPr>
          <w:p w14:paraId="055C9EA6" w14:textId="77777777" w:rsidR="005B13A3" w:rsidRPr="00E4500A" w:rsidRDefault="005B13A3" w:rsidP="005B13A3">
            <w:pPr>
              <w:rPr>
                <w:rFonts w:ascii="Times New Roman" w:hAnsi="Times New Roman" w:cs="Times New Roman"/>
                <w:sz w:val="24"/>
                <w:szCs w:val="24"/>
                <w:lang w:val="el-GR"/>
              </w:rPr>
            </w:pPr>
            <w:r w:rsidRPr="00E4500A"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>ΚΑΝΕΝΑ</w:t>
            </w:r>
          </w:p>
        </w:tc>
      </w:tr>
    </w:tbl>
    <w:p w14:paraId="1AB6C8DE" w14:textId="77777777" w:rsidR="005F366E" w:rsidRDefault="005F366E" w:rsidP="00EA1514">
      <w:pPr>
        <w:rPr>
          <w:rFonts w:ascii="Times New Roman" w:hAnsi="Times New Roman" w:cs="Times New Roman"/>
          <w:sz w:val="24"/>
          <w:szCs w:val="24"/>
          <w:lang w:val="el-GR"/>
        </w:rPr>
      </w:pPr>
      <w:bookmarkStart w:id="4" w:name="_Hlk86686511"/>
    </w:p>
    <w:p w14:paraId="299E2EE2" w14:textId="6FDD9937" w:rsidR="00F20093" w:rsidRPr="00E4500A" w:rsidRDefault="00006941" w:rsidP="00EA1514">
      <w:pPr>
        <w:rPr>
          <w:rFonts w:ascii="Times New Roman" w:hAnsi="Times New Roman" w:cs="Times New Roman"/>
          <w:sz w:val="24"/>
          <w:szCs w:val="24"/>
          <w:lang w:val="el-GR"/>
        </w:rPr>
      </w:pPr>
      <w:r w:rsidRPr="00E4500A">
        <w:rPr>
          <w:rFonts w:ascii="Times New Roman" w:hAnsi="Times New Roman" w:cs="Times New Roman"/>
          <w:sz w:val="24"/>
          <w:szCs w:val="24"/>
          <w:lang w:val="el-GR"/>
        </w:rPr>
        <w:t>Μπορούν επίσης, α</w:t>
      </w:r>
      <w:r w:rsidR="00F20093" w:rsidRPr="00E4500A">
        <w:rPr>
          <w:rFonts w:ascii="Times New Roman" w:hAnsi="Times New Roman" w:cs="Times New Roman"/>
          <w:sz w:val="24"/>
          <w:szCs w:val="24"/>
          <w:lang w:val="el-GR"/>
        </w:rPr>
        <w:t>ν</w:t>
      </w:r>
      <w:r w:rsidRPr="00E4500A">
        <w:rPr>
          <w:rFonts w:ascii="Times New Roman" w:hAnsi="Times New Roman" w:cs="Times New Roman"/>
          <w:sz w:val="24"/>
          <w:szCs w:val="24"/>
          <w:lang w:val="el-GR"/>
        </w:rPr>
        <w:t xml:space="preserve"> το</w:t>
      </w:r>
      <w:r w:rsidR="00F20093" w:rsidRPr="00E4500A">
        <w:rPr>
          <w:rFonts w:ascii="Times New Roman" w:hAnsi="Times New Roman" w:cs="Times New Roman"/>
          <w:sz w:val="24"/>
          <w:szCs w:val="24"/>
          <w:lang w:val="el-GR"/>
        </w:rPr>
        <w:t xml:space="preserve"> επιθυμούν</w:t>
      </w:r>
      <w:r w:rsidR="00DE4D99" w:rsidRPr="00E4500A">
        <w:rPr>
          <w:rFonts w:ascii="Times New Roman" w:hAnsi="Times New Roman" w:cs="Times New Roman"/>
          <w:sz w:val="24"/>
          <w:szCs w:val="24"/>
          <w:lang w:val="el-GR"/>
        </w:rPr>
        <w:t>,</w:t>
      </w:r>
      <w:r w:rsidR="00F20093" w:rsidRPr="00E4500A">
        <w:rPr>
          <w:rFonts w:ascii="Times New Roman" w:hAnsi="Times New Roman" w:cs="Times New Roman"/>
          <w:sz w:val="24"/>
          <w:szCs w:val="24"/>
          <w:lang w:val="el-GR"/>
        </w:rPr>
        <w:t xml:space="preserve"> </w:t>
      </w:r>
      <w:r w:rsidRPr="00E4500A">
        <w:rPr>
          <w:rFonts w:ascii="Times New Roman" w:hAnsi="Times New Roman" w:cs="Times New Roman"/>
          <w:sz w:val="24"/>
          <w:szCs w:val="24"/>
          <w:lang w:val="el-GR"/>
        </w:rPr>
        <w:t xml:space="preserve">να </w:t>
      </w:r>
      <w:r w:rsidR="00EA00FC">
        <w:rPr>
          <w:rFonts w:ascii="Times New Roman" w:hAnsi="Times New Roman" w:cs="Times New Roman"/>
          <w:sz w:val="24"/>
          <w:szCs w:val="24"/>
          <w:lang w:val="el-GR"/>
        </w:rPr>
        <w:t xml:space="preserve">κάνουν μεταγραφή </w:t>
      </w:r>
      <w:r w:rsidRPr="00E4500A">
        <w:rPr>
          <w:rFonts w:ascii="Times New Roman" w:hAnsi="Times New Roman" w:cs="Times New Roman"/>
          <w:sz w:val="24"/>
          <w:szCs w:val="24"/>
          <w:lang w:val="el-GR"/>
        </w:rPr>
        <w:t xml:space="preserve">σε </w:t>
      </w:r>
      <w:r w:rsidRPr="00E4500A">
        <w:rPr>
          <w:rFonts w:ascii="Times New Roman" w:hAnsi="Times New Roman" w:cs="Times New Roman"/>
          <w:b/>
          <w:sz w:val="24"/>
          <w:szCs w:val="24"/>
          <w:lang w:val="el-GR"/>
        </w:rPr>
        <w:t>Τεχνική Σχολή</w:t>
      </w:r>
      <w:r w:rsidR="00F20093" w:rsidRPr="00E4500A">
        <w:rPr>
          <w:rFonts w:ascii="Times New Roman" w:hAnsi="Times New Roman" w:cs="Times New Roman"/>
          <w:sz w:val="24"/>
          <w:szCs w:val="24"/>
          <w:lang w:val="el-GR"/>
        </w:rPr>
        <w:t xml:space="preserve"> </w:t>
      </w:r>
      <w:r w:rsidRPr="00E4500A">
        <w:rPr>
          <w:rFonts w:ascii="Times New Roman" w:hAnsi="Times New Roman" w:cs="Times New Roman"/>
          <w:sz w:val="24"/>
          <w:szCs w:val="24"/>
          <w:lang w:val="el-GR"/>
        </w:rPr>
        <w:t>όπου μπορούν να επιλέξουν ένα από τους πολλούς κλάδους και ειδικότητες που προσφέρονται</w:t>
      </w:r>
      <w:r w:rsidR="00523F98" w:rsidRPr="00E4500A">
        <w:rPr>
          <w:rFonts w:ascii="Times New Roman" w:hAnsi="Times New Roman" w:cs="Times New Roman"/>
          <w:sz w:val="24"/>
          <w:szCs w:val="24"/>
          <w:lang w:val="el-GR"/>
        </w:rPr>
        <w:t>,</w:t>
      </w:r>
      <w:r w:rsidRPr="00E4500A">
        <w:rPr>
          <w:rFonts w:ascii="Times New Roman" w:hAnsi="Times New Roman" w:cs="Times New Roman"/>
          <w:sz w:val="24"/>
          <w:szCs w:val="24"/>
          <w:lang w:val="el-GR"/>
        </w:rPr>
        <w:t xml:space="preserve"> όπως </w:t>
      </w:r>
      <w:r w:rsidR="00EE518A" w:rsidRPr="00E4500A">
        <w:rPr>
          <w:rFonts w:ascii="Times New Roman" w:hAnsi="Times New Roman" w:cs="Times New Roman"/>
          <w:sz w:val="24"/>
          <w:szCs w:val="24"/>
          <w:lang w:val="el-GR"/>
        </w:rPr>
        <w:t>Διακοσμητική, Κομμωτική, Τουριστικά, Ξενοδοχειακά, Τεχνικός Ηλεκτρονικών Υπολογιστών, Γενική Μηχανολογία</w:t>
      </w:r>
      <w:r w:rsidR="00185E4B" w:rsidRPr="00E4500A">
        <w:rPr>
          <w:rFonts w:ascii="Times New Roman" w:hAnsi="Times New Roman" w:cs="Times New Roman"/>
          <w:sz w:val="24"/>
          <w:szCs w:val="24"/>
          <w:lang w:val="el-GR"/>
        </w:rPr>
        <w:t>, Σχεδιασμό Κοσμημάτων</w:t>
      </w:r>
      <w:r w:rsidR="00EE518A" w:rsidRPr="00E4500A">
        <w:rPr>
          <w:rFonts w:ascii="Times New Roman" w:hAnsi="Times New Roman" w:cs="Times New Roman"/>
          <w:sz w:val="24"/>
          <w:szCs w:val="24"/>
          <w:lang w:val="el-GR"/>
        </w:rPr>
        <w:t xml:space="preserve"> κ.α.</w:t>
      </w:r>
    </w:p>
    <w:p w14:paraId="11204E0E" w14:textId="3A688E6B" w:rsidR="00760794" w:rsidRPr="005F366E" w:rsidRDefault="00760794" w:rsidP="00EA151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l-GR"/>
        </w:rPr>
      </w:pPr>
      <w:bookmarkStart w:id="5" w:name="_Hlk86686933"/>
      <w:bookmarkEnd w:id="4"/>
      <w:r>
        <w:rPr>
          <w:rFonts w:ascii="Times New Roman" w:hAnsi="Times New Roman" w:cs="Times New Roman"/>
          <w:sz w:val="24"/>
          <w:szCs w:val="24"/>
          <w:lang w:val="el-GR"/>
        </w:rPr>
        <w:t>Εάν κάποιος μ</w:t>
      </w:r>
      <w:r w:rsidRPr="00760794">
        <w:rPr>
          <w:rFonts w:ascii="Times New Roman" w:hAnsi="Times New Roman" w:cs="Times New Roman"/>
          <w:sz w:val="24"/>
          <w:szCs w:val="24"/>
          <w:lang w:val="el-GR"/>
        </w:rPr>
        <w:t xml:space="preserve">αθητής </w:t>
      </w:r>
      <w:r w:rsidRPr="00E4500A">
        <w:rPr>
          <w:rFonts w:ascii="Times New Roman" w:hAnsi="Times New Roman" w:cs="Times New Roman"/>
          <w:sz w:val="24"/>
          <w:szCs w:val="24"/>
          <w:lang w:val="el-GR"/>
        </w:rPr>
        <w:t>με μεταναστευτική βιογραφία</w:t>
      </w:r>
      <w:bookmarkEnd w:id="5"/>
      <w:r w:rsidRPr="00760794">
        <w:rPr>
          <w:rFonts w:ascii="Times New Roman" w:hAnsi="Times New Roman" w:cs="Times New Roman"/>
          <w:sz w:val="24"/>
          <w:szCs w:val="24"/>
          <w:lang w:val="el-GR"/>
        </w:rPr>
        <w:t xml:space="preserve">, δεν περάσει τις εξετάσεις του στο τέλος του πρώτου ακαδημαϊκού έτους, μπορεί να </w:t>
      </w:r>
      <w:r w:rsidR="00BF2A53">
        <w:rPr>
          <w:rFonts w:ascii="Times New Roman" w:hAnsi="Times New Roman" w:cs="Times New Roman"/>
          <w:sz w:val="24"/>
          <w:szCs w:val="24"/>
          <w:lang w:val="el-GR"/>
        </w:rPr>
        <w:t>συνεχίσει να συμμετέχει σ</w:t>
      </w:r>
      <w:r w:rsidRPr="00760794">
        <w:rPr>
          <w:rFonts w:ascii="Times New Roman" w:hAnsi="Times New Roman" w:cs="Times New Roman"/>
          <w:sz w:val="24"/>
          <w:szCs w:val="24"/>
          <w:lang w:val="el-GR"/>
        </w:rPr>
        <w:t xml:space="preserve">το </w:t>
      </w:r>
      <w:r>
        <w:rPr>
          <w:rFonts w:ascii="Times New Roman" w:hAnsi="Times New Roman" w:cs="Times New Roman"/>
          <w:sz w:val="24"/>
          <w:szCs w:val="24"/>
          <w:lang w:val="el-GR"/>
        </w:rPr>
        <w:t>πρόγραμμα</w:t>
      </w:r>
      <w:r w:rsidRPr="00760794">
        <w:rPr>
          <w:rFonts w:ascii="Times New Roman" w:hAnsi="Times New Roman" w:cs="Times New Roman"/>
          <w:sz w:val="24"/>
          <w:szCs w:val="24"/>
          <w:lang w:val="el-GR"/>
        </w:rPr>
        <w:t xml:space="preserve"> μόνο για ένα ακόμη </w:t>
      </w:r>
      <w:r>
        <w:rPr>
          <w:rFonts w:ascii="Times New Roman" w:hAnsi="Times New Roman" w:cs="Times New Roman"/>
          <w:sz w:val="24"/>
          <w:szCs w:val="24"/>
          <w:lang w:val="el-GR"/>
        </w:rPr>
        <w:t>χρόνο</w:t>
      </w:r>
      <w:r w:rsidRPr="00760794">
        <w:rPr>
          <w:rFonts w:ascii="Times New Roman" w:hAnsi="Times New Roman" w:cs="Times New Roman"/>
          <w:sz w:val="24"/>
          <w:szCs w:val="24"/>
          <w:lang w:val="el-GR"/>
        </w:rPr>
        <w:t xml:space="preserve"> εφόσον πληροί τα </w:t>
      </w:r>
      <w:r w:rsidR="000C4F64">
        <w:rPr>
          <w:rFonts w:ascii="Times New Roman" w:hAnsi="Times New Roman" w:cs="Times New Roman"/>
          <w:sz w:val="24"/>
          <w:szCs w:val="24"/>
          <w:lang w:val="el-GR"/>
        </w:rPr>
        <w:t xml:space="preserve">ηλικιακά </w:t>
      </w:r>
      <w:r w:rsidRPr="00760794">
        <w:rPr>
          <w:rFonts w:ascii="Times New Roman" w:hAnsi="Times New Roman" w:cs="Times New Roman"/>
          <w:sz w:val="24"/>
          <w:szCs w:val="24"/>
          <w:lang w:val="el-GR"/>
        </w:rPr>
        <w:t>κριτήρια (όχι πάνω από 18). Σε περίπτωση που δεν πληροί τα ηλικιακά κριτήρια βάσει της νομοθεσίας και δεν έχει περάσ</w:t>
      </w:r>
      <w:r w:rsidR="00EA00FC">
        <w:rPr>
          <w:rFonts w:ascii="Times New Roman" w:hAnsi="Times New Roman" w:cs="Times New Roman"/>
          <w:sz w:val="24"/>
          <w:szCs w:val="24"/>
          <w:lang w:val="el-GR"/>
        </w:rPr>
        <w:t xml:space="preserve">ει τις εξετάσεις του, μπορεί να κάνει εγγραφή </w:t>
      </w:r>
      <w:r w:rsidRPr="00760794">
        <w:rPr>
          <w:rFonts w:ascii="Times New Roman" w:hAnsi="Times New Roman" w:cs="Times New Roman"/>
          <w:sz w:val="24"/>
          <w:szCs w:val="24"/>
          <w:lang w:val="el-GR"/>
        </w:rPr>
        <w:t xml:space="preserve">στην τάξη Β Λυκείου, αλλά δεν θα του χορηγηθεί απολυτήριο. </w:t>
      </w:r>
      <w:r w:rsidRPr="005F366E">
        <w:rPr>
          <w:rFonts w:ascii="Times New Roman" w:hAnsi="Times New Roman" w:cs="Times New Roman"/>
          <w:b/>
          <w:sz w:val="24"/>
          <w:szCs w:val="24"/>
          <w:lang w:val="el-GR"/>
        </w:rPr>
        <w:t>Η διάρκεια αυτού του προγράμματος είναι μόνο για δύο χρόνια.</w:t>
      </w:r>
    </w:p>
    <w:p w14:paraId="656DBF68" w14:textId="77777777" w:rsidR="00760794" w:rsidRPr="00BF2A53" w:rsidRDefault="00760794" w:rsidP="00EA151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val="el-GR"/>
        </w:rPr>
      </w:pPr>
    </w:p>
    <w:p w14:paraId="21CC0C1B" w14:textId="61CDEBB5" w:rsidR="00EB086F" w:rsidRDefault="000C4F64" w:rsidP="00EA1514">
      <w:pPr>
        <w:pStyle w:val="HTMLPreformatted"/>
        <w:shd w:val="clear" w:color="auto" w:fill="F8F9FA"/>
        <w:rPr>
          <w:rFonts w:ascii="inherit" w:eastAsia="Times New Roman" w:hAnsi="inherit" w:cs="Courier New"/>
          <w:color w:val="202124"/>
          <w:sz w:val="42"/>
          <w:szCs w:val="42"/>
          <w:lang w:val="el-GR"/>
        </w:rPr>
      </w:pPr>
      <w:r>
        <w:rPr>
          <w:rFonts w:ascii="Times New Roman" w:hAnsi="Times New Roman" w:cs="Times New Roman"/>
          <w:sz w:val="24"/>
          <w:szCs w:val="24"/>
          <w:lang w:val="el-GR"/>
        </w:rPr>
        <w:t>Εάν κάποιος μ</w:t>
      </w:r>
      <w:r w:rsidRPr="00760794">
        <w:rPr>
          <w:rFonts w:ascii="Times New Roman" w:hAnsi="Times New Roman" w:cs="Times New Roman"/>
          <w:sz w:val="24"/>
          <w:szCs w:val="24"/>
          <w:lang w:val="el-GR"/>
        </w:rPr>
        <w:t xml:space="preserve">αθητής </w:t>
      </w:r>
      <w:r w:rsidRPr="00E4500A">
        <w:rPr>
          <w:rFonts w:ascii="Times New Roman" w:hAnsi="Times New Roman" w:cs="Times New Roman"/>
          <w:sz w:val="24"/>
          <w:szCs w:val="24"/>
          <w:lang w:val="el-GR"/>
        </w:rPr>
        <w:t>με μεταναστευτική βιογραφία</w:t>
      </w:r>
      <w:r>
        <w:rPr>
          <w:rFonts w:ascii="Times New Roman" w:hAnsi="Times New Roman" w:cs="Times New Roman"/>
          <w:sz w:val="24"/>
          <w:szCs w:val="24"/>
          <w:lang w:val="el-GR"/>
        </w:rPr>
        <w:t xml:space="preserve"> </w:t>
      </w:r>
      <w:r w:rsidRPr="000C4F64">
        <w:rPr>
          <w:rFonts w:ascii="Times New Roman" w:hAnsi="Times New Roman" w:cs="Times New Roman"/>
          <w:sz w:val="24"/>
          <w:szCs w:val="24"/>
          <w:lang w:val="el-GR"/>
        </w:rPr>
        <w:t xml:space="preserve"> δεν περάσει τις εξετάσεις </w:t>
      </w:r>
      <w:r>
        <w:rPr>
          <w:rFonts w:ascii="Times New Roman" w:hAnsi="Times New Roman" w:cs="Times New Roman"/>
          <w:sz w:val="24"/>
          <w:szCs w:val="24"/>
          <w:lang w:val="el-GR"/>
        </w:rPr>
        <w:t>της</w:t>
      </w:r>
      <w:r w:rsidRPr="000C4F64">
        <w:rPr>
          <w:rFonts w:ascii="Times New Roman" w:hAnsi="Times New Roman" w:cs="Times New Roman"/>
          <w:sz w:val="24"/>
          <w:szCs w:val="24"/>
          <w:lang w:val="el-G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l-GR"/>
        </w:rPr>
        <w:t>κατεύθυνσης</w:t>
      </w:r>
      <w:r w:rsidRPr="000C4F64">
        <w:rPr>
          <w:rFonts w:ascii="Times New Roman" w:hAnsi="Times New Roman" w:cs="Times New Roman"/>
          <w:sz w:val="24"/>
          <w:szCs w:val="24"/>
          <w:lang w:val="el-GR"/>
        </w:rPr>
        <w:t xml:space="preserve"> που επιθυμεί να ακολουθήσει για την </w:t>
      </w:r>
      <w:r w:rsidR="00EA00FC">
        <w:rPr>
          <w:rFonts w:ascii="Times New Roman" w:hAnsi="Times New Roman" w:cs="Times New Roman"/>
          <w:sz w:val="24"/>
          <w:szCs w:val="24"/>
          <w:lang w:val="el-GR"/>
        </w:rPr>
        <w:t xml:space="preserve">Β’ </w:t>
      </w:r>
      <w:r w:rsidRPr="000C4F64">
        <w:rPr>
          <w:rFonts w:ascii="Times New Roman" w:hAnsi="Times New Roman" w:cs="Times New Roman"/>
          <w:sz w:val="24"/>
          <w:szCs w:val="24"/>
          <w:lang w:val="el-GR"/>
        </w:rPr>
        <w:t>τάξη, μπορεί να ενταχθεί στ</w:t>
      </w:r>
      <w:r>
        <w:rPr>
          <w:rFonts w:ascii="Times New Roman" w:hAnsi="Times New Roman" w:cs="Times New Roman"/>
          <w:sz w:val="24"/>
          <w:szCs w:val="24"/>
          <w:lang w:val="el-GR"/>
        </w:rPr>
        <w:t>ην</w:t>
      </w:r>
      <w:r w:rsidRPr="000C4F64">
        <w:rPr>
          <w:rFonts w:ascii="Times New Roman" w:hAnsi="Times New Roman" w:cs="Times New Roman"/>
          <w:sz w:val="24"/>
          <w:szCs w:val="24"/>
          <w:lang w:val="el-GR"/>
        </w:rPr>
        <w:t xml:space="preserve"> 6</w:t>
      </w:r>
      <w:r>
        <w:rPr>
          <w:rFonts w:ascii="Times New Roman" w:hAnsi="Times New Roman" w:cs="Times New Roman"/>
          <w:sz w:val="24"/>
          <w:szCs w:val="24"/>
          <w:lang w:val="el-GR"/>
        </w:rPr>
        <w:t>η</w:t>
      </w:r>
      <w:r w:rsidRPr="000C4F64">
        <w:rPr>
          <w:rFonts w:ascii="Times New Roman" w:hAnsi="Times New Roman" w:cs="Times New Roman"/>
          <w:sz w:val="24"/>
          <w:szCs w:val="24"/>
          <w:lang w:val="el-G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l-GR"/>
        </w:rPr>
        <w:t>κατεύθυνση</w:t>
      </w:r>
      <w:r w:rsidRPr="000C4F64">
        <w:rPr>
          <w:rFonts w:ascii="Times New Roman" w:hAnsi="Times New Roman" w:cs="Times New Roman"/>
          <w:sz w:val="24"/>
          <w:szCs w:val="24"/>
          <w:lang w:val="el-GR"/>
        </w:rPr>
        <w:t xml:space="preserve"> (Καλών Τεχνών) της Β</w:t>
      </w:r>
      <w:r w:rsidR="00EA00FC">
        <w:rPr>
          <w:rFonts w:ascii="Times New Roman" w:hAnsi="Times New Roman" w:cs="Times New Roman"/>
          <w:sz w:val="24"/>
          <w:szCs w:val="24"/>
          <w:lang w:val="el-GR"/>
        </w:rPr>
        <w:t>’</w:t>
      </w:r>
      <w:r w:rsidRPr="000C4F64">
        <w:rPr>
          <w:rFonts w:ascii="Times New Roman" w:hAnsi="Times New Roman" w:cs="Times New Roman"/>
          <w:sz w:val="24"/>
          <w:szCs w:val="24"/>
          <w:lang w:val="el-GR"/>
        </w:rPr>
        <w:t xml:space="preserve"> τάξης</w:t>
      </w:r>
      <w:r w:rsidR="005F366E">
        <w:rPr>
          <w:rFonts w:ascii="Times New Roman" w:hAnsi="Times New Roman" w:cs="Times New Roman"/>
          <w:sz w:val="24"/>
          <w:szCs w:val="24"/>
          <w:lang w:val="el-GR"/>
        </w:rPr>
        <w:t>.</w:t>
      </w:r>
      <w:r w:rsidRPr="000C4F64">
        <w:rPr>
          <w:rFonts w:ascii="Times New Roman" w:hAnsi="Times New Roman" w:cs="Times New Roman"/>
          <w:sz w:val="24"/>
          <w:szCs w:val="24"/>
          <w:lang w:val="el-GR"/>
        </w:rPr>
        <w:t xml:space="preserve"> </w:t>
      </w:r>
      <w:r w:rsidR="00EA00FC">
        <w:rPr>
          <w:rFonts w:ascii="Times New Roman" w:hAnsi="Times New Roman" w:cs="Times New Roman"/>
          <w:sz w:val="24"/>
          <w:szCs w:val="24"/>
          <w:lang w:val="el-GR"/>
        </w:rPr>
        <w:t>Επίσης,</w:t>
      </w:r>
      <w:r w:rsidR="005F366E">
        <w:rPr>
          <w:rFonts w:ascii="Times New Roman" w:hAnsi="Times New Roman" w:cs="Times New Roman"/>
          <w:sz w:val="24"/>
          <w:szCs w:val="24"/>
          <w:lang w:val="el-GR"/>
        </w:rPr>
        <w:t xml:space="preserve"> μπορεί</w:t>
      </w:r>
      <w:r w:rsidRPr="000C4F64">
        <w:rPr>
          <w:rFonts w:ascii="Times New Roman" w:hAnsi="Times New Roman" w:cs="Times New Roman"/>
          <w:sz w:val="24"/>
          <w:szCs w:val="24"/>
          <w:lang w:val="el-GR"/>
        </w:rPr>
        <w:t xml:space="preserve"> να </w:t>
      </w:r>
      <w:r w:rsidR="003A123B">
        <w:rPr>
          <w:rFonts w:ascii="Times New Roman" w:hAnsi="Times New Roman" w:cs="Times New Roman"/>
          <w:sz w:val="24"/>
          <w:szCs w:val="24"/>
          <w:lang w:val="el-GR"/>
        </w:rPr>
        <w:t xml:space="preserve">συνεχίσει </w:t>
      </w:r>
      <w:r w:rsidR="00EA00FC">
        <w:rPr>
          <w:rFonts w:ascii="Times New Roman" w:hAnsi="Times New Roman" w:cs="Times New Roman"/>
          <w:sz w:val="24"/>
          <w:szCs w:val="24"/>
          <w:lang w:val="el-GR"/>
        </w:rPr>
        <w:t xml:space="preserve">το πρόγραμμα μεταναστευτικής βιογραφίας </w:t>
      </w:r>
      <w:r w:rsidR="003A123B">
        <w:rPr>
          <w:rFonts w:ascii="Times New Roman" w:hAnsi="Times New Roman" w:cs="Times New Roman"/>
          <w:sz w:val="24"/>
          <w:szCs w:val="24"/>
          <w:lang w:val="el-GR"/>
        </w:rPr>
        <w:t>στην</w:t>
      </w:r>
      <w:r w:rsidRPr="000C4F64">
        <w:rPr>
          <w:rFonts w:ascii="Times New Roman" w:hAnsi="Times New Roman" w:cs="Times New Roman"/>
          <w:sz w:val="24"/>
          <w:szCs w:val="24"/>
          <w:lang w:val="el-GR"/>
        </w:rPr>
        <w:t xml:space="preserve"> Β</w:t>
      </w:r>
      <w:r w:rsidR="003A123B">
        <w:rPr>
          <w:rFonts w:ascii="Times New Roman" w:hAnsi="Times New Roman" w:cs="Times New Roman"/>
          <w:sz w:val="24"/>
          <w:szCs w:val="24"/>
          <w:lang w:val="el-GR"/>
        </w:rPr>
        <w:t>’</w:t>
      </w:r>
      <w:r w:rsidR="00EA00FC">
        <w:rPr>
          <w:rFonts w:ascii="Times New Roman" w:hAnsi="Times New Roman" w:cs="Times New Roman"/>
          <w:sz w:val="24"/>
          <w:szCs w:val="24"/>
          <w:lang w:val="el-GR"/>
        </w:rPr>
        <w:t xml:space="preserve"> Λυκείου και </w:t>
      </w:r>
      <w:r w:rsidR="00D55AFB">
        <w:rPr>
          <w:rFonts w:ascii="Times New Roman" w:hAnsi="Times New Roman" w:cs="Times New Roman"/>
          <w:sz w:val="24"/>
          <w:szCs w:val="24"/>
          <w:lang w:val="el-GR"/>
        </w:rPr>
        <w:t xml:space="preserve">συνεπώς, </w:t>
      </w:r>
      <w:r w:rsidRPr="000C4F64">
        <w:rPr>
          <w:rFonts w:ascii="Times New Roman" w:hAnsi="Times New Roman" w:cs="Times New Roman"/>
          <w:sz w:val="24"/>
          <w:szCs w:val="24"/>
          <w:lang w:val="el-GR"/>
        </w:rPr>
        <w:t xml:space="preserve">δεν θα του απονεμηθεί </w:t>
      </w:r>
      <w:r>
        <w:rPr>
          <w:rFonts w:ascii="Times New Roman" w:hAnsi="Times New Roman" w:cs="Times New Roman"/>
          <w:sz w:val="24"/>
          <w:szCs w:val="24"/>
          <w:lang w:val="el-GR"/>
        </w:rPr>
        <w:t>απολυτήριο</w:t>
      </w:r>
      <w:r w:rsidRPr="000C4F64">
        <w:rPr>
          <w:rFonts w:ascii="Times New Roman" w:hAnsi="Times New Roman" w:cs="Times New Roman"/>
          <w:sz w:val="24"/>
          <w:szCs w:val="24"/>
          <w:lang w:val="el-GR"/>
        </w:rPr>
        <w:t xml:space="preserve">. Προϋπόθεση και πάλι είναι ο μαθητής να πληροί τα ηλικιακά κριτήρια. </w:t>
      </w:r>
      <w:r w:rsidR="00B6681A">
        <w:rPr>
          <w:rFonts w:ascii="Times New Roman" w:hAnsi="Times New Roman" w:cs="Times New Roman"/>
          <w:sz w:val="24"/>
          <w:szCs w:val="24"/>
        </w:rPr>
        <w:t>O</w:t>
      </w:r>
      <w:r w:rsidRPr="000C4F64">
        <w:rPr>
          <w:rFonts w:ascii="Times New Roman" w:hAnsi="Times New Roman" w:cs="Times New Roman"/>
          <w:sz w:val="24"/>
          <w:szCs w:val="24"/>
          <w:lang w:val="el-GR"/>
        </w:rPr>
        <w:t xml:space="preserve">ι μαθητές της Γ τάξης μπορούν να </w:t>
      </w:r>
      <w:r>
        <w:rPr>
          <w:rFonts w:ascii="Times New Roman" w:hAnsi="Times New Roman" w:cs="Times New Roman"/>
          <w:sz w:val="24"/>
          <w:szCs w:val="24"/>
          <w:lang w:val="el-GR"/>
        </w:rPr>
        <w:t>κάνουν</w:t>
      </w:r>
      <w:r w:rsidRPr="000C4F64">
        <w:rPr>
          <w:rFonts w:ascii="Times New Roman" w:hAnsi="Times New Roman" w:cs="Times New Roman"/>
          <w:sz w:val="24"/>
          <w:szCs w:val="24"/>
          <w:lang w:val="el-GR"/>
        </w:rPr>
        <w:t xml:space="preserve"> αίτηση για </w:t>
      </w:r>
      <w:r>
        <w:rPr>
          <w:rFonts w:ascii="Times New Roman" w:hAnsi="Times New Roman" w:cs="Times New Roman"/>
          <w:sz w:val="24"/>
          <w:szCs w:val="24"/>
          <w:lang w:val="el-GR"/>
        </w:rPr>
        <w:t>τα</w:t>
      </w:r>
      <w:r w:rsidRPr="000C4F64">
        <w:rPr>
          <w:rFonts w:ascii="Times New Roman" w:hAnsi="Times New Roman" w:cs="Times New Roman"/>
          <w:sz w:val="24"/>
          <w:szCs w:val="24"/>
          <w:lang w:val="el-GR"/>
        </w:rPr>
        <w:t xml:space="preserve"> Πανεπιστήμι</w:t>
      </w:r>
      <w:r>
        <w:rPr>
          <w:rFonts w:ascii="Times New Roman" w:hAnsi="Times New Roman" w:cs="Times New Roman"/>
          <w:sz w:val="24"/>
          <w:szCs w:val="24"/>
          <w:lang w:val="el-GR"/>
        </w:rPr>
        <w:t>α</w:t>
      </w:r>
      <w:r w:rsidRPr="000C4F64">
        <w:rPr>
          <w:rFonts w:ascii="Times New Roman" w:hAnsi="Times New Roman" w:cs="Times New Roman"/>
          <w:sz w:val="24"/>
          <w:szCs w:val="24"/>
          <w:lang w:val="el-GR"/>
        </w:rPr>
        <w:t xml:space="preserve"> της Κύπρου προκειμένου να αποκτήσουν Πτυχίο</w:t>
      </w:r>
      <w:r w:rsidR="00EA00FC">
        <w:rPr>
          <w:rFonts w:ascii="Times New Roman" w:hAnsi="Times New Roman" w:cs="Times New Roman"/>
          <w:sz w:val="24"/>
          <w:szCs w:val="24"/>
          <w:lang w:val="el-GR"/>
        </w:rPr>
        <w:t xml:space="preserve"> αν εξασφαλίσουν απολυτήριο</w:t>
      </w:r>
      <w:r w:rsidRPr="000C4F64">
        <w:rPr>
          <w:rFonts w:ascii="Times New Roman" w:hAnsi="Times New Roman" w:cs="Times New Roman"/>
          <w:sz w:val="24"/>
          <w:szCs w:val="24"/>
          <w:lang w:val="el-GR"/>
        </w:rPr>
        <w:t>.</w:t>
      </w:r>
      <w:r w:rsidR="00EB086F" w:rsidRPr="00EB086F">
        <w:rPr>
          <w:rFonts w:ascii="inherit" w:eastAsia="Times New Roman" w:hAnsi="inherit" w:cs="Courier New"/>
          <w:color w:val="202124"/>
          <w:sz w:val="42"/>
          <w:szCs w:val="42"/>
          <w:lang w:val="el-GR"/>
        </w:rPr>
        <w:t xml:space="preserve"> </w:t>
      </w:r>
    </w:p>
    <w:p w14:paraId="749723E1" w14:textId="6023B88A" w:rsidR="00266D71" w:rsidRDefault="00266D71" w:rsidP="00EA1514">
      <w:pPr>
        <w:pStyle w:val="HTMLPreformatted"/>
        <w:shd w:val="clear" w:color="auto" w:fill="F8F9FA"/>
        <w:rPr>
          <w:rFonts w:ascii="Times New Roman" w:eastAsia="Times New Roman" w:hAnsi="Times New Roman" w:cs="Times New Roman"/>
          <w:color w:val="202124"/>
          <w:sz w:val="24"/>
          <w:szCs w:val="24"/>
          <w:lang w:val="el-GR"/>
        </w:rPr>
      </w:pPr>
    </w:p>
    <w:p w14:paraId="556B6631" w14:textId="4B931551" w:rsidR="00266D71" w:rsidRPr="004E02FC" w:rsidRDefault="00570B09" w:rsidP="00EA1514">
      <w:pPr>
        <w:pStyle w:val="HTMLPreformatted"/>
        <w:shd w:val="clear" w:color="auto" w:fill="F8F9FA"/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val="el-GR"/>
        </w:rPr>
      </w:pPr>
      <w:r w:rsidRPr="00570B09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val="el-GR"/>
        </w:rPr>
        <w:t>***</w:t>
      </w:r>
      <w:r w:rsidR="004E02FC" w:rsidRPr="004E02FC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val="el-GR"/>
        </w:rPr>
        <w:t>ΓΙΑ ΝΑ ΠΑΡΕΙ ΑΠΟΛΥΤΗΡΙΟ Ο ΜΑΘΗΤΗΣ</w:t>
      </w:r>
      <w:r w:rsidR="00EA00FC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val="el-GR"/>
        </w:rPr>
        <w:t>,</w:t>
      </w:r>
      <w:r w:rsidR="004E02FC" w:rsidRPr="004E02FC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val="el-GR"/>
        </w:rPr>
        <w:t xml:space="preserve"> ΠΡΕΠΕΙ ΝΑ ΑΚΟΛΟΥΘΗΣΕΙ ΚΑΝΟΝΙΚΗ ΦΟΙΤΗΣΗ ΣΤΗ Β’ ΚΑΙ Γ’ ΤΑΞΗ</w:t>
      </w:r>
      <w:r w:rsidR="004E02FC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val="el-GR"/>
        </w:rPr>
        <w:t xml:space="preserve"> ΛΥΚΕΙΟΥ Ή ΤΕΧΝΙΚΗΣ ΣΧΟΛΗΣ</w:t>
      </w:r>
      <w:r w:rsidR="004E02FC" w:rsidRPr="004E02FC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val="el-GR"/>
        </w:rPr>
        <w:t xml:space="preserve">. </w:t>
      </w:r>
    </w:p>
    <w:p w14:paraId="19CB9CB2" w14:textId="60C37647" w:rsidR="003A123B" w:rsidRDefault="003A123B" w:rsidP="00EA1514">
      <w:pPr>
        <w:rPr>
          <w:rFonts w:ascii="Times New Roman" w:hAnsi="Times New Roman" w:cs="Times New Roman"/>
          <w:b/>
          <w:lang w:val="el-GR"/>
        </w:rPr>
      </w:pPr>
    </w:p>
    <w:p w14:paraId="459D7808" w14:textId="77777777" w:rsidR="00B7632C" w:rsidRPr="005B1CDE" w:rsidRDefault="00B7632C" w:rsidP="00EA1514">
      <w:pPr>
        <w:rPr>
          <w:rFonts w:ascii="Times New Roman" w:hAnsi="Times New Roman" w:cs="Times New Roman"/>
          <w:b/>
          <w:lang w:val="el-GR"/>
        </w:rPr>
      </w:pPr>
    </w:p>
    <w:p w14:paraId="74639D18" w14:textId="3C7CDAD2" w:rsidR="0049739A" w:rsidRPr="0049739A" w:rsidRDefault="0049739A" w:rsidP="00EA1514">
      <w:pPr>
        <w:rPr>
          <w:rFonts w:ascii="Times New Roman" w:hAnsi="Times New Roman" w:cs="Times New Roman"/>
          <w:b/>
          <w:lang w:val="el-GR"/>
        </w:rPr>
      </w:pPr>
      <w:r>
        <w:rPr>
          <w:rFonts w:ascii="Times New Roman" w:hAnsi="Times New Roman" w:cs="Times New Roman"/>
          <w:b/>
          <w:lang w:val="el-GR"/>
        </w:rPr>
        <w:t>ΑΠΟ ΤΗ ΔΙΕΥΘΥΝΣΗ</w:t>
      </w:r>
      <w:r>
        <w:rPr>
          <w:rFonts w:ascii="Times New Roman" w:hAnsi="Times New Roman" w:cs="Times New Roman"/>
          <w:b/>
          <w:lang w:val="el-GR"/>
        </w:rPr>
        <w:tab/>
      </w:r>
      <w:r>
        <w:rPr>
          <w:rFonts w:ascii="Times New Roman" w:hAnsi="Times New Roman" w:cs="Times New Roman"/>
          <w:b/>
          <w:lang w:val="el-GR"/>
        </w:rPr>
        <w:tab/>
      </w:r>
      <w:r>
        <w:rPr>
          <w:rFonts w:ascii="Times New Roman" w:hAnsi="Times New Roman" w:cs="Times New Roman"/>
          <w:b/>
          <w:lang w:val="el-GR"/>
        </w:rPr>
        <w:tab/>
      </w:r>
      <w:r>
        <w:rPr>
          <w:rFonts w:ascii="Times New Roman" w:hAnsi="Times New Roman" w:cs="Times New Roman"/>
          <w:b/>
          <w:lang w:val="el-GR"/>
        </w:rPr>
        <w:tab/>
      </w:r>
      <w:r>
        <w:rPr>
          <w:rFonts w:ascii="Times New Roman" w:hAnsi="Times New Roman" w:cs="Times New Roman"/>
          <w:b/>
          <w:lang w:val="el-GR"/>
        </w:rPr>
        <w:tab/>
      </w:r>
      <w:r>
        <w:rPr>
          <w:rFonts w:ascii="Times New Roman" w:hAnsi="Times New Roman" w:cs="Times New Roman"/>
          <w:b/>
          <w:lang w:val="el-GR"/>
        </w:rPr>
        <w:tab/>
      </w:r>
      <w:r>
        <w:rPr>
          <w:rFonts w:ascii="Times New Roman" w:hAnsi="Times New Roman" w:cs="Times New Roman"/>
          <w:b/>
          <w:lang w:val="el-GR"/>
        </w:rPr>
        <w:tab/>
      </w:r>
      <w:r>
        <w:rPr>
          <w:rFonts w:ascii="Times New Roman" w:hAnsi="Times New Roman" w:cs="Times New Roman"/>
          <w:b/>
          <w:lang w:val="el-GR"/>
        </w:rPr>
        <w:tab/>
        <w:t>31/1/22</w:t>
      </w:r>
    </w:p>
    <w:p w14:paraId="334727B7" w14:textId="77777777" w:rsidR="003A123B" w:rsidRPr="005B1CDE" w:rsidRDefault="003A123B" w:rsidP="00EA1514">
      <w:pPr>
        <w:rPr>
          <w:rFonts w:ascii="Times New Roman" w:hAnsi="Times New Roman" w:cs="Times New Roman"/>
          <w:b/>
          <w:lang w:val="el-GR"/>
        </w:rPr>
      </w:pPr>
    </w:p>
    <w:p w14:paraId="683AF84C" w14:textId="77777777" w:rsidR="008D2EC1" w:rsidRDefault="008D2EC1" w:rsidP="003A123B">
      <w:pPr>
        <w:keepNext/>
        <w:spacing w:after="0" w:line="360" w:lineRule="auto"/>
        <w:outlineLvl w:val="0"/>
        <w:rPr>
          <w:rFonts w:ascii="Times New Roman" w:hAnsi="Times New Roman" w:cs="Times New Roman"/>
          <w:b/>
          <w:lang w:val="el-GR"/>
        </w:rPr>
      </w:pPr>
    </w:p>
    <w:p w14:paraId="380BDC23" w14:textId="3C496F2D" w:rsidR="003A123B" w:rsidRPr="003A123B" w:rsidRDefault="003A123B" w:rsidP="003A123B">
      <w:pPr>
        <w:keepNext/>
        <w:spacing w:after="0" w:line="360" w:lineRule="auto"/>
        <w:outlineLvl w:val="0"/>
        <w:rPr>
          <w:rFonts w:ascii="Bookman Old Style" w:hAnsi="Bookman Old Style"/>
          <w:b/>
          <w:sz w:val="32"/>
          <w:szCs w:val="20"/>
          <w:lang w:val="el-GR"/>
        </w:rPr>
      </w:pPr>
      <w:r w:rsidRPr="003A123B">
        <w:rPr>
          <w:rFonts w:ascii="Bookman Old Style" w:hAnsi="Bookman Old Style"/>
          <w:b/>
          <w:sz w:val="32"/>
          <w:szCs w:val="20"/>
          <w:lang w:val="el-GR"/>
        </w:rPr>
        <w:t>ΛΥΚΕΙΟ ΑΓΙΟΥ ΑΝΤΩΝΙΟΥ – ΛΕΜΕΣΟΣ</w:t>
      </w:r>
    </w:p>
    <w:p w14:paraId="3A08FC8A" w14:textId="77777777" w:rsidR="003A123B" w:rsidRPr="003A123B" w:rsidRDefault="003A123B" w:rsidP="003A123B">
      <w:pPr>
        <w:spacing w:after="0" w:line="240" w:lineRule="auto"/>
        <w:rPr>
          <w:rFonts w:ascii="Bookman Old Style" w:hAnsi="Bookman Old Style"/>
          <w:szCs w:val="20"/>
          <w:lang w:val="el-GR"/>
        </w:rPr>
      </w:pPr>
      <w:r w:rsidRPr="003A123B">
        <w:rPr>
          <w:rFonts w:ascii="Bookman Old Style" w:hAnsi="Bookman Old Style"/>
          <w:szCs w:val="20"/>
          <w:lang w:val="el-GR"/>
        </w:rPr>
        <w:t>Λυκούργου,  3012  Λεμεσός - Κύπρος</w:t>
      </w:r>
    </w:p>
    <w:p w14:paraId="05CCFB19" w14:textId="77777777" w:rsidR="003A123B" w:rsidRPr="003A123B" w:rsidRDefault="003A123B" w:rsidP="003A123B">
      <w:pPr>
        <w:spacing w:after="0" w:line="240" w:lineRule="auto"/>
        <w:rPr>
          <w:rFonts w:ascii="Bookman Old Style" w:hAnsi="Bookman Old Style"/>
          <w:szCs w:val="20"/>
          <w:lang w:val="el-GR"/>
        </w:rPr>
      </w:pPr>
      <w:proofErr w:type="spellStart"/>
      <w:r w:rsidRPr="003A123B">
        <w:rPr>
          <w:rFonts w:ascii="Bookman Old Style" w:hAnsi="Bookman Old Style"/>
          <w:szCs w:val="20"/>
          <w:lang w:val="el-GR"/>
        </w:rPr>
        <w:t>Τηλ</w:t>
      </w:r>
      <w:proofErr w:type="spellEnd"/>
      <w:r w:rsidRPr="003A123B">
        <w:rPr>
          <w:rFonts w:ascii="Bookman Old Style" w:hAnsi="Bookman Old Style"/>
          <w:szCs w:val="20"/>
          <w:lang w:val="el-GR"/>
        </w:rPr>
        <w:t>.  Γραμματείας :   25692190</w:t>
      </w:r>
    </w:p>
    <w:p w14:paraId="23C9B411" w14:textId="77777777" w:rsidR="003A123B" w:rsidRPr="003A123B" w:rsidRDefault="003A123B" w:rsidP="003A123B">
      <w:pPr>
        <w:spacing w:after="0" w:line="240" w:lineRule="auto"/>
        <w:rPr>
          <w:rFonts w:ascii="Bookman Old Style" w:hAnsi="Bookman Old Style"/>
          <w:szCs w:val="20"/>
          <w:lang w:val="el-GR"/>
        </w:rPr>
      </w:pPr>
      <w:r w:rsidRPr="003A123B">
        <w:rPr>
          <w:rFonts w:ascii="Bookman Old Style" w:hAnsi="Bookman Old Style"/>
          <w:szCs w:val="20"/>
          <w:lang w:val="el-GR"/>
        </w:rPr>
        <w:t>Τηλεομοιότυπο  :       25692195</w:t>
      </w:r>
    </w:p>
    <w:p w14:paraId="0C0DBCAE" w14:textId="77777777" w:rsidR="003A123B" w:rsidRPr="003A123B" w:rsidRDefault="003A123B" w:rsidP="003A123B">
      <w:pPr>
        <w:pBdr>
          <w:bottom w:val="single" w:sz="12" w:space="1" w:color="auto"/>
        </w:pBdr>
        <w:spacing w:after="0" w:line="240" w:lineRule="auto"/>
        <w:rPr>
          <w:rFonts w:ascii="Bookman Old Style" w:hAnsi="Bookman Old Style" w:cs="Arial"/>
          <w:sz w:val="20"/>
          <w:szCs w:val="20"/>
          <w:u w:val="single"/>
          <w:lang w:val="el-GR"/>
        </w:rPr>
      </w:pPr>
      <w:r>
        <w:rPr>
          <w:rFonts w:ascii="Bookman Old Style" w:hAnsi="Bookman Old Style" w:cs="Arial"/>
          <w:sz w:val="20"/>
          <w:szCs w:val="20"/>
        </w:rPr>
        <w:t>Email</w:t>
      </w:r>
      <w:r w:rsidRPr="003A123B">
        <w:rPr>
          <w:rFonts w:ascii="Bookman Old Style" w:hAnsi="Bookman Old Style" w:cs="Arial"/>
          <w:sz w:val="20"/>
          <w:szCs w:val="20"/>
          <w:lang w:val="el-GR"/>
        </w:rPr>
        <w:t xml:space="preserve">:  </w:t>
      </w:r>
      <w:proofErr w:type="spellStart"/>
      <w:r>
        <w:rPr>
          <w:rFonts w:ascii="Bookman Old Style" w:hAnsi="Bookman Old Style" w:cs="Arial"/>
          <w:color w:val="0033CC"/>
          <w:sz w:val="20"/>
          <w:szCs w:val="20"/>
          <w:u w:val="single"/>
        </w:rPr>
        <w:t>lyk</w:t>
      </w:r>
      <w:proofErr w:type="spellEnd"/>
      <w:r w:rsidRPr="003A123B">
        <w:rPr>
          <w:rFonts w:ascii="Bookman Old Style" w:hAnsi="Bookman Old Style" w:cs="Arial"/>
          <w:color w:val="0033CC"/>
          <w:sz w:val="20"/>
          <w:szCs w:val="20"/>
          <w:u w:val="single"/>
          <w:lang w:val="el-GR"/>
        </w:rPr>
        <w:t>-</w:t>
      </w:r>
      <w:r>
        <w:rPr>
          <w:rFonts w:ascii="Bookman Old Style" w:hAnsi="Bookman Old Style" w:cs="Arial"/>
          <w:color w:val="0033CC"/>
          <w:sz w:val="20"/>
          <w:szCs w:val="20"/>
          <w:u w:val="single"/>
        </w:rPr>
        <w:t>ag</w:t>
      </w:r>
      <w:r w:rsidRPr="003A123B">
        <w:rPr>
          <w:rFonts w:ascii="Bookman Old Style" w:hAnsi="Bookman Old Style" w:cs="Arial"/>
          <w:color w:val="0033CC"/>
          <w:sz w:val="20"/>
          <w:szCs w:val="20"/>
          <w:u w:val="single"/>
          <w:lang w:val="el-GR"/>
        </w:rPr>
        <w:t>-</w:t>
      </w:r>
      <w:proofErr w:type="spellStart"/>
      <w:r>
        <w:rPr>
          <w:rFonts w:ascii="Bookman Old Style" w:hAnsi="Bookman Old Style" w:cs="Arial"/>
          <w:color w:val="0033CC"/>
          <w:sz w:val="20"/>
          <w:szCs w:val="20"/>
          <w:u w:val="single"/>
        </w:rPr>
        <w:t>antonios</w:t>
      </w:r>
      <w:proofErr w:type="spellEnd"/>
      <w:r w:rsidRPr="003A123B">
        <w:rPr>
          <w:rFonts w:ascii="Bookman Old Style" w:hAnsi="Bookman Old Style" w:cs="Arial"/>
          <w:color w:val="0033CC"/>
          <w:sz w:val="20"/>
          <w:szCs w:val="20"/>
          <w:u w:val="single"/>
          <w:lang w:val="el-GR"/>
        </w:rPr>
        <w:t>-</w:t>
      </w:r>
      <w:proofErr w:type="spellStart"/>
      <w:r>
        <w:rPr>
          <w:rFonts w:ascii="Bookman Old Style" w:hAnsi="Bookman Old Style" w:cs="Arial"/>
          <w:color w:val="0033CC"/>
          <w:sz w:val="20"/>
          <w:szCs w:val="20"/>
          <w:u w:val="single"/>
        </w:rPr>
        <w:t>lem</w:t>
      </w:r>
      <w:proofErr w:type="spellEnd"/>
      <w:r w:rsidRPr="003A123B">
        <w:rPr>
          <w:rFonts w:ascii="Bookman Old Style" w:hAnsi="Bookman Old Style" w:cs="Arial"/>
          <w:color w:val="0033CC"/>
          <w:sz w:val="20"/>
          <w:szCs w:val="20"/>
          <w:u w:val="single"/>
          <w:lang w:val="el-GR"/>
        </w:rPr>
        <w:t>@</w:t>
      </w:r>
      <w:r>
        <w:rPr>
          <w:rFonts w:ascii="Bookman Old Style" w:hAnsi="Bookman Old Style" w:cs="Arial"/>
          <w:color w:val="0033CC"/>
          <w:sz w:val="20"/>
          <w:szCs w:val="20"/>
          <w:u w:val="single"/>
        </w:rPr>
        <w:t>schools</w:t>
      </w:r>
      <w:r w:rsidRPr="003A123B">
        <w:rPr>
          <w:rFonts w:ascii="Bookman Old Style" w:hAnsi="Bookman Old Style" w:cs="Arial"/>
          <w:color w:val="0033CC"/>
          <w:sz w:val="20"/>
          <w:szCs w:val="20"/>
          <w:u w:val="single"/>
          <w:lang w:val="el-GR"/>
        </w:rPr>
        <w:t>.</w:t>
      </w:r>
      <w:r>
        <w:rPr>
          <w:rFonts w:ascii="Bookman Old Style" w:hAnsi="Bookman Old Style" w:cs="Arial"/>
          <w:color w:val="0033CC"/>
          <w:sz w:val="20"/>
          <w:szCs w:val="20"/>
          <w:u w:val="single"/>
        </w:rPr>
        <w:t>ac</w:t>
      </w:r>
      <w:r w:rsidRPr="003A123B">
        <w:rPr>
          <w:rFonts w:ascii="Bookman Old Style" w:hAnsi="Bookman Old Style" w:cs="Arial"/>
          <w:color w:val="0033CC"/>
          <w:sz w:val="20"/>
          <w:szCs w:val="20"/>
          <w:u w:val="single"/>
          <w:lang w:val="el-GR"/>
        </w:rPr>
        <w:t>.</w:t>
      </w:r>
      <w:r>
        <w:rPr>
          <w:rFonts w:ascii="Bookman Old Style" w:hAnsi="Bookman Old Style" w:cs="Arial"/>
          <w:color w:val="0033CC"/>
          <w:sz w:val="20"/>
          <w:szCs w:val="20"/>
          <w:u w:val="single"/>
        </w:rPr>
        <w:t>cy</w:t>
      </w:r>
      <w:r w:rsidRPr="003A123B">
        <w:rPr>
          <w:rFonts w:ascii="Bookman Old Style" w:hAnsi="Bookman Old Style" w:cs="Arial"/>
          <w:sz w:val="20"/>
          <w:szCs w:val="20"/>
          <w:u w:val="single"/>
          <w:lang w:val="el-GR"/>
        </w:rPr>
        <w:t xml:space="preserve"> </w:t>
      </w:r>
    </w:p>
    <w:p w14:paraId="060C2426" w14:textId="77777777" w:rsidR="003A123B" w:rsidRDefault="003A123B" w:rsidP="003A123B">
      <w:pPr>
        <w:rPr>
          <w:rFonts w:ascii="Times New Roman" w:hAnsi="Times New Roman" w:cs="Times New Roman"/>
          <w:b/>
          <w:lang w:val="el-GR"/>
        </w:rPr>
      </w:pPr>
    </w:p>
    <w:p w14:paraId="1AD37D7B" w14:textId="2CD3BF9B" w:rsidR="003A123B" w:rsidRPr="00E41340" w:rsidRDefault="003A123B" w:rsidP="003A123B">
      <w:pPr>
        <w:rPr>
          <w:rFonts w:ascii="Times New Roman" w:hAnsi="Times New Roman" w:cs="Times New Roman"/>
          <w:lang w:val="el-GR"/>
        </w:rPr>
      </w:pPr>
      <w:r>
        <w:rPr>
          <w:rFonts w:ascii="Times New Roman" w:hAnsi="Times New Roman" w:cs="Times New Roman"/>
          <w:b/>
          <w:lang w:val="el-GR"/>
        </w:rPr>
        <w:tab/>
      </w:r>
      <w:r>
        <w:rPr>
          <w:rFonts w:ascii="Times New Roman" w:hAnsi="Times New Roman" w:cs="Times New Roman"/>
          <w:b/>
          <w:lang w:val="el-GR"/>
        </w:rPr>
        <w:tab/>
      </w:r>
      <w:r>
        <w:rPr>
          <w:rFonts w:ascii="Times New Roman" w:hAnsi="Times New Roman" w:cs="Times New Roman"/>
          <w:b/>
          <w:lang w:val="el-GR"/>
        </w:rPr>
        <w:tab/>
      </w:r>
      <w:r>
        <w:rPr>
          <w:rFonts w:ascii="Times New Roman" w:hAnsi="Times New Roman" w:cs="Times New Roman"/>
          <w:b/>
          <w:lang w:val="el-GR"/>
        </w:rPr>
        <w:tab/>
      </w:r>
      <w:r>
        <w:rPr>
          <w:rFonts w:ascii="Times New Roman" w:hAnsi="Times New Roman" w:cs="Times New Roman"/>
          <w:b/>
          <w:lang w:val="el-GR"/>
        </w:rPr>
        <w:tab/>
      </w:r>
      <w:r>
        <w:rPr>
          <w:rFonts w:ascii="Times New Roman" w:hAnsi="Times New Roman" w:cs="Times New Roman"/>
          <w:b/>
          <w:lang w:val="el-GR"/>
        </w:rPr>
        <w:tab/>
      </w:r>
      <w:r>
        <w:rPr>
          <w:rFonts w:ascii="Times New Roman" w:hAnsi="Times New Roman" w:cs="Times New Roman"/>
          <w:b/>
          <w:lang w:val="el-GR"/>
        </w:rPr>
        <w:tab/>
      </w:r>
    </w:p>
    <w:p w14:paraId="11395437" w14:textId="539CCD09" w:rsidR="005F366E" w:rsidRPr="005B1CDE" w:rsidRDefault="00D65291" w:rsidP="00EA15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SCHOOL</w:t>
      </w:r>
      <w:r w:rsidRPr="005B1CDE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YEAR</w:t>
      </w:r>
      <w:r w:rsidRPr="005B1CDE">
        <w:rPr>
          <w:rFonts w:ascii="Times New Roman" w:hAnsi="Times New Roman" w:cs="Times New Roman"/>
          <w:b/>
        </w:rPr>
        <w:t xml:space="preserve">  2021 – 2022</w:t>
      </w:r>
      <w:r w:rsidRPr="005B1CDE">
        <w:rPr>
          <w:rFonts w:ascii="Times New Roman" w:hAnsi="Times New Roman" w:cs="Times New Roman"/>
          <w:b/>
        </w:rPr>
        <w:tab/>
      </w:r>
      <w:r w:rsidRPr="005B1CDE">
        <w:rPr>
          <w:rFonts w:ascii="Times New Roman" w:hAnsi="Times New Roman" w:cs="Times New Roman"/>
          <w:b/>
        </w:rPr>
        <w:tab/>
      </w:r>
      <w:r w:rsidRPr="005B1CDE">
        <w:rPr>
          <w:rFonts w:ascii="Times New Roman" w:hAnsi="Times New Roman" w:cs="Times New Roman"/>
          <w:b/>
        </w:rPr>
        <w:tab/>
      </w:r>
      <w:r w:rsidR="003A123B" w:rsidRPr="005B1CDE">
        <w:rPr>
          <w:rFonts w:ascii="Times New Roman" w:hAnsi="Times New Roman" w:cs="Times New Roman"/>
          <w:b/>
        </w:rPr>
        <w:tab/>
      </w:r>
      <w:r w:rsidR="003A123B" w:rsidRPr="005B1CDE">
        <w:rPr>
          <w:rFonts w:ascii="Times New Roman" w:hAnsi="Times New Roman" w:cs="Times New Roman"/>
          <w:b/>
        </w:rPr>
        <w:tab/>
      </w:r>
      <w:r w:rsidR="003A123B" w:rsidRPr="005B1CDE">
        <w:rPr>
          <w:rFonts w:ascii="Times New Roman" w:hAnsi="Times New Roman" w:cs="Times New Roman"/>
          <w:b/>
        </w:rPr>
        <w:tab/>
      </w:r>
      <w:r w:rsidR="003A123B" w:rsidRPr="005B1CDE">
        <w:rPr>
          <w:rFonts w:ascii="Times New Roman" w:hAnsi="Times New Roman" w:cs="Times New Roman"/>
          <w:b/>
        </w:rPr>
        <w:tab/>
      </w:r>
      <w:r w:rsidRPr="005B1CDE">
        <w:rPr>
          <w:rFonts w:ascii="Times New Roman" w:hAnsi="Times New Roman" w:cs="Times New Roman"/>
          <w:b/>
        </w:rPr>
        <w:tab/>
      </w:r>
      <w:r w:rsidR="003A123B">
        <w:rPr>
          <w:rFonts w:ascii="Times New Roman" w:hAnsi="Times New Roman" w:cs="Times New Roman"/>
        </w:rPr>
        <w:t>Limassol</w:t>
      </w:r>
      <w:r w:rsidR="003A123B" w:rsidRPr="005B1CDE">
        <w:rPr>
          <w:rFonts w:ascii="Times New Roman" w:hAnsi="Times New Roman" w:cs="Times New Roman"/>
        </w:rPr>
        <w:t>, 31/1/2022</w:t>
      </w:r>
      <w:r w:rsidRPr="005B1CDE">
        <w:rPr>
          <w:rFonts w:ascii="Times New Roman" w:hAnsi="Times New Roman" w:cs="Times New Roman"/>
          <w:b/>
        </w:rPr>
        <w:tab/>
      </w:r>
      <w:r w:rsidRPr="005B1CDE">
        <w:rPr>
          <w:rFonts w:ascii="Times New Roman" w:hAnsi="Times New Roman" w:cs="Times New Roman"/>
          <w:b/>
        </w:rPr>
        <w:tab/>
      </w:r>
      <w:r w:rsidRPr="005B1CDE">
        <w:rPr>
          <w:rFonts w:ascii="Times New Roman" w:hAnsi="Times New Roman" w:cs="Times New Roman"/>
          <w:b/>
        </w:rPr>
        <w:tab/>
      </w:r>
    </w:p>
    <w:p w14:paraId="18CB282F" w14:textId="019B1D4C" w:rsidR="001E6B2B" w:rsidRPr="00D65291" w:rsidRDefault="001E6B2B" w:rsidP="00EA1514">
      <w:pPr>
        <w:rPr>
          <w:rFonts w:ascii="Times New Roman" w:hAnsi="Times New Roman" w:cs="Times New Roman"/>
          <w:b/>
          <w:u w:val="single"/>
        </w:rPr>
      </w:pPr>
      <w:r w:rsidRPr="00D65291">
        <w:rPr>
          <w:rFonts w:ascii="Times New Roman" w:hAnsi="Times New Roman" w:cs="Times New Roman"/>
          <w:b/>
          <w:u w:val="single"/>
        </w:rPr>
        <w:t xml:space="preserve">Information to parents for students with migratory biographies (Class </w:t>
      </w:r>
      <w:r w:rsidRPr="00D65291">
        <w:rPr>
          <w:rFonts w:ascii="Times New Roman" w:hAnsi="Times New Roman" w:cs="Times New Roman"/>
          <w:b/>
          <w:u w:val="single"/>
          <w:lang w:val="el-GR"/>
        </w:rPr>
        <w:t>Α</w:t>
      </w:r>
      <w:r w:rsidR="003A123B">
        <w:rPr>
          <w:rFonts w:ascii="Times New Roman" w:hAnsi="Times New Roman" w:cs="Times New Roman"/>
          <w:b/>
          <w:u w:val="single"/>
        </w:rPr>
        <w:t>Ε1</w:t>
      </w:r>
      <w:r w:rsidRPr="00D65291">
        <w:rPr>
          <w:rFonts w:ascii="Times New Roman" w:hAnsi="Times New Roman" w:cs="Times New Roman"/>
          <w:b/>
          <w:u w:val="single"/>
        </w:rPr>
        <w:t>)</w:t>
      </w:r>
    </w:p>
    <w:p w14:paraId="41322C63" w14:textId="50BB67F4" w:rsidR="00E4500A" w:rsidRPr="00E4500A" w:rsidRDefault="00E4500A" w:rsidP="00EA151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</w:pPr>
      <w:r w:rsidRPr="00E4500A"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 xml:space="preserve">Children with </w:t>
      </w:r>
      <w:r w:rsidRPr="005F366E">
        <w:rPr>
          <w:rFonts w:ascii="Times New Roman" w:hAnsi="Times New Roman" w:cs="Times New Roman"/>
          <w:sz w:val="24"/>
          <w:szCs w:val="24"/>
        </w:rPr>
        <w:t>migratory biographies</w:t>
      </w:r>
      <w:r w:rsidRPr="00E450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366E"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 xml:space="preserve">follow </w:t>
      </w:r>
      <w:r w:rsidRPr="00E4500A"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>a two-year program</w:t>
      </w:r>
      <w:r w:rsidR="00E44EF3">
        <w:rPr>
          <w:rFonts w:ascii="Times New Roman" w:eastAsia="Times New Roman" w:hAnsi="Times New Roman" w:cs="Times New Roman"/>
          <w:color w:val="202124"/>
          <w:sz w:val="24"/>
          <w:szCs w:val="24"/>
        </w:rPr>
        <w:t>me</w:t>
      </w:r>
      <w:r w:rsidRPr="00E4500A"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 xml:space="preserve"> in order to learn Greek and integrate more smoothly into the school environment. At the end of the first academic year, students take 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 xml:space="preserve">exams in </w:t>
      </w:r>
      <w:r w:rsidRPr="00E4500A"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 xml:space="preserve">Greek and Mathematics. If they succeed in these two exams, then they can 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>take</w:t>
      </w:r>
      <w:r w:rsidRPr="00E4500A"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 xml:space="preserve"> </w:t>
      </w:r>
      <w:r w:rsidR="00EA00FC"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 xml:space="preserve">the necessary </w:t>
      </w:r>
      <w:r w:rsidRPr="00E4500A"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 xml:space="preserve">exams </w:t>
      </w:r>
      <w:r w:rsidR="00EA00FC"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 xml:space="preserve">in order </w:t>
      </w:r>
      <w:r w:rsidRPr="00E4500A"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 xml:space="preserve">to join the 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>section</w:t>
      </w:r>
      <w:r w:rsidRPr="00E4500A"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 xml:space="preserve"> they 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>like</w:t>
      </w:r>
      <w:r w:rsidRPr="00E4500A"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 xml:space="preserve"> in 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 xml:space="preserve">class </w:t>
      </w:r>
      <w:r w:rsidRPr="005F366E">
        <w:rPr>
          <w:rFonts w:ascii="Times New Roman" w:eastAsia="Times New Roman" w:hAnsi="Times New Roman" w:cs="Times New Roman"/>
          <w:b/>
          <w:color w:val="202124"/>
          <w:sz w:val="24"/>
          <w:szCs w:val="24"/>
          <w:lang w:val="en"/>
        </w:rPr>
        <w:t>B Lyceum</w:t>
      </w:r>
      <w:r w:rsidRPr="00E4500A"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>.</w:t>
      </w:r>
    </w:p>
    <w:p w14:paraId="3CDDAD61" w14:textId="3474CB1E" w:rsidR="00E4500A" w:rsidRDefault="00E4500A" w:rsidP="00EA151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</w:pPr>
      <w:r w:rsidRPr="00E4500A"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 xml:space="preserve">They can follow one of the following 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 xml:space="preserve">sections. </w:t>
      </w:r>
    </w:p>
    <w:p w14:paraId="33853003" w14:textId="36BF9C0A" w:rsidR="00E4500A" w:rsidRPr="00E4500A" w:rsidRDefault="008C7E42" w:rsidP="00EA151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>The subjects they</w:t>
      </w:r>
      <w:r w:rsidRPr="00E4500A"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 xml:space="preserve"> will be examined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 xml:space="preserve"> in,</w:t>
      </w:r>
      <w:r w:rsidRPr="00E4500A"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 xml:space="preserve"> 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>can be seen in the table below: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8"/>
        <w:gridCol w:w="3131"/>
      </w:tblGrid>
      <w:tr w:rsidR="00E562E7" w:rsidRPr="00E4500A" w14:paraId="5BEC7E43" w14:textId="77777777" w:rsidTr="006D6139">
        <w:tc>
          <w:tcPr>
            <w:tcW w:w="5228" w:type="dxa"/>
            <w:shd w:val="clear" w:color="auto" w:fill="E2EFD9" w:themeFill="accent6" w:themeFillTint="33"/>
          </w:tcPr>
          <w:p w14:paraId="150FAE05" w14:textId="7940746E" w:rsidR="00E562E7" w:rsidRPr="008D2EC1" w:rsidRDefault="008D2EC1" w:rsidP="00EA1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E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8D2EC1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st</w:t>
            </w:r>
            <w:r w:rsidRPr="008D2E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section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8D2E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Classical and Humanities Studies</w:t>
            </w:r>
          </w:p>
        </w:tc>
        <w:tc>
          <w:tcPr>
            <w:tcW w:w="3131" w:type="dxa"/>
          </w:tcPr>
          <w:p w14:paraId="1593A34D" w14:textId="5F532B98" w:rsidR="00E562E7" w:rsidRPr="00E562E7" w:rsidRDefault="008D2EC1" w:rsidP="00EA1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History and Ancient Greek</w:t>
            </w:r>
          </w:p>
        </w:tc>
      </w:tr>
      <w:tr w:rsidR="008D2EC1" w:rsidRPr="00E4500A" w14:paraId="52FC987E" w14:textId="77777777" w:rsidTr="006D6139">
        <w:tc>
          <w:tcPr>
            <w:tcW w:w="5228" w:type="dxa"/>
            <w:shd w:val="clear" w:color="auto" w:fill="E2EFD9" w:themeFill="accent6" w:themeFillTint="33"/>
          </w:tcPr>
          <w:p w14:paraId="4FE7EF62" w14:textId="54E9BE91" w:rsidR="008D2EC1" w:rsidRPr="00E4500A" w:rsidRDefault="008D2EC1" w:rsidP="00EA15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8D2EC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section: Foreign Languages and European Studies</w:t>
            </w:r>
          </w:p>
        </w:tc>
        <w:tc>
          <w:tcPr>
            <w:tcW w:w="3131" w:type="dxa"/>
          </w:tcPr>
          <w:p w14:paraId="0FD755A0" w14:textId="27AD7388" w:rsidR="008D2EC1" w:rsidRDefault="008D2EC1" w:rsidP="00EA1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History</w:t>
            </w:r>
          </w:p>
        </w:tc>
      </w:tr>
      <w:tr w:rsidR="008D2EC1" w:rsidRPr="00E4500A" w14:paraId="29298CF1" w14:textId="77777777" w:rsidTr="006D6139">
        <w:tc>
          <w:tcPr>
            <w:tcW w:w="5228" w:type="dxa"/>
            <w:shd w:val="clear" w:color="auto" w:fill="E2EFD9" w:themeFill="accent6" w:themeFillTint="33"/>
          </w:tcPr>
          <w:p w14:paraId="3DC85271" w14:textId="77777777" w:rsidR="008D2EC1" w:rsidRPr="00E4500A" w:rsidRDefault="008D2EC1" w:rsidP="008D2E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00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rd</w:t>
            </w:r>
            <w:r w:rsidRPr="00E4500A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section</w:t>
            </w:r>
            <w:r w:rsidRPr="00E450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Science</w:t>
            </w:r>
            <w:r w:rsidRPr="00E450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Life sciences</w:t>
            </w:r>
            <w:r w:rsidRPr="00E450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Information Technology</w:t>
            </w:r>
            <w:r w:rsidRPr="00E450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0CC2706" w14:textId="77777777" w:rsidR="008D2EC1" w:rsidRPr="00E4500A" w:rsidRDefault="008D2EC1" w:rsidP="008D2E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31" w:type="dxa"/>
          </w:tcPr>
          <w:p w14:paraId="7301DA88" w14:textId="490F89F9" w:rsidR="008D2EC1" w:rsidRDefault="008D2EC1" w:rsidP="008D2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Mathematics and Physics</w:t>
            </w:r>
          </w:p>
        </w:tc>
      </w:tr>
      <w:tr w:rsidR="008D2EC1" w:rsidRPr="00E4500A" w14:paraId="4367DAEC" w14:textId="77777777" w:rsidTr="006D6139">
        <w:tc>
          <w:tcPr>
            <w:tcW w:w="5228" w:type="dxa"/>
            <w:shd w:val="clear" w:color="auto" w:fill="FFF2CC" w:themeFill="accent4" w:themeFillTint="33"/>
          </w:tcPr>
          <w:p w14:paraId="30EF1989" w14:textId="77777777" w:rsidR="008D2EC1" w:rsidRPr="00E4500A" w:rsidRDefault="008D2EC1" w:rsidP="008D2E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00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th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section</w:t>
            </w:r>
            <w:r w:rsidRPr="00E450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Economics</w:t>
            </w:r>
            <w:r w:rsidRPr="00E450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34A11D9" w14:textId="77777777" w:rsidR="008D2EC1" w:rsidRPr="00E4500A" w:rsidRDefault="008D2EC1" w:rsidP="008D2EC1">
            <w:pPr>
              <w:rPr>
                <w:rFonts w:ascii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3131" w:type="dxa"/>
          </w:tcPr>
          <w:p w14:paraId="6B9B6468" w14:textId="67093183" w:rsidR="008D2EC1" w:rsidRPr="00E562E7" w:rsidRDefault="008D2EC1" w:rsidP="008D2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Mathematics and Economics</w:t>
            </w:r>
          </w:p>
        </w:tc>
      </w:tr>
      <w:tr w:rsidR="008D2EC1" w:rsidRPr="00E4500A" w14:paraId="271E57AD" w14:textId="77777777" w:rsidTr="006D6139">
        <w:tc>
          <w:tcPr>
            <w:tcW w:w="5228" w:type="dxa"/>
            <w:shd w:val="clear" w:color="auto" w:fill="DEEAF6" w:themeFill="accent1" w:themeFillTint="33"/>
          </w:tcPr>
          <w:p w14:paraId="74543D8F" w14:textId="77777777" w:rsidR="008D2EC1" w:rsidRPr="00E562E7" w:rsidRDefault="008D2EC1" w:rsidP="008D2E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62E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th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section</w:t>
            </w:r>
            <w:r w:rsidRPr="00E562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Services</w:t>
            </w:r>
          </w:p>
          <w:p w14:paraId="63EAEB73" w14:textId="77777777" w:rsidR="008D2EC1" w:rsidRPr="00E4500A" w:rsidRDefault="008D2EC1" w:rsidP="008D2EC1">
            <w:pPr>
              <w:rPr>
                <w:rFonts w:ascii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3131" w:type="dxa"/>
          </w:tcPr>
          <w:p w14:paraId="2DC758DB" w14:textId="77777777" w:rsidR="008D2EC1" w:rsidRDefault="008D2EC1" w:rsidP="008D2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Economics and English</w:t>
            </w:r>
          </w:p>
          <w:p w14:paraId="4657888D" w14:textId="11CAD7D9" w:rsidR="008D2EC1" w:rsidRPr="00E562E7" w:rsidRDefault="008D2EC1" w:rsidP="008D2E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2EC1" w:rsidRPr="00E4500A" w14:paraId="447EBEAC" w14:textId="77777777" w:rsidTr="006D6139">
        <w:tc>
          <w:tcPr>
            <w:tcW w:w="5228" w:type="dxa"/>
            <w:shd w:val="clear" w:color="auto" w:fill="FADAF6"/>
          </w:tcPr>
          <w:p w14:paraId="6B775EAF" w14:textId="77777777" w:rsidR="008D2EC1" w:rsidRPr="00E562E7" w:rsidRDefault="008D2EC1" w:rsidP="008D2E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62E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th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section</w:t>
            </w:r>
            <w:r w:rsidRPr="00E562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Fine Arts</w:t>
            </w:r>
          </w:p>
          <w:p w14:paraId="3AF4450E" w14:textId="77777777" w:rsidR="008D2EC1" w:rsidRPr="00E4500A" w:rsidRDefault="008D2EC1" w:rsidP="008D2EC1">
            <w:pPr>
              <w:rPr>
                <w:rFonts w:ascii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3131" w:type="dxa"/>
          </w:tcPr>
          <w:p w14:paraId="480A0C18" w14:textId="12506BC1" w:rsidR="008D2EC1" w:rsidRPr="00531672" w:rsidRDefault="008D2EC1" w:rsidP="008D2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examination</w:t>
            </w:r>
          </w:p>
        </w:tc>
      </w:tr>
    </w:tbl>
    <w:p w14:paraId="549299D1" w14:textId="77777777" w:rsidR="00A05163" w:rsidRDefault="00A05163" w:rsidP="00EA151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</w:pPr>
    </w:p>
    <w:p w14:paraId="23E27AE1" w14:textId="18B57453" w:rsidR="00584066" w:rsidRPr="00584066" w:rsidRDefault="00A05163" w:rsidP="00EA151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>I</w:t>
      </w:r>
      <w:r w:rsidRPr="00584066"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>f they wish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>,</w:t>
      </w:r>
      <w:r w:rsidRPr="00584066"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 xml:space="preserve"> 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>they can also</w:t>
      </w:r>
      <w:r w:rsidR="00584066" w:rsidRPr="00584066"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 xml:space="preserve"> </w:t>
      </w:r>
      <w:r w:rsidR="00EA00FC"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 xml:space="preserve">transfer </w:t>
      </w:r>
      <w:r w:rsidR="00584066" w:rsidRPr="00584066"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 xml:space="preserve">to a Technical School where they can choose one of the many </w:t>
      </w:r>
      <w:r w:rsidR="00584066"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 xml:space="preserve">sections </w:t>
      </w:r>
      <w:r w:rsidR="00584066" w:rsidRPr="00584066"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 xml:space="preserve">offered, such as </w:t>
      </w:r>
      <w:r w:rsidR="00584066"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>Design</w:t>
      </w:r>
      <w:r w:rsidR="00584066" w:rsidRPr="00584066"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>, Hairdressing, Tourism, Hotel</w:t>
      </w:r>
      <w:r w:rsidR="00584066"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 xml:space="preserve"> industry</w:t>
      </w:r>
      <w:r w:rsidR="00584066" w:rsidRPr="00584066"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>, Computer Technician, General Engineering, Jewelry Design etc.</w:t>
      </w:r>
    </w:p>
    <w:p w14:paraId="2FF4B0D1" w14:textId="45DE7492" w:rsidR="00006941" w:rsidRPr="00DC60F8" w:rsidRDefault="00006941" w:rsidP="00EA1514">
      <w:pPr>
        <w:rPr>
          <w:rFonts w:ascii="Times New Roman" w:hAnsi="Times New Roman" w:cs="Times New Roman"/>
          <w:b/>
          <w:color w:val="222222"/>
          <w:sz w:val="24"/>
          <w:szCs w:val="24"/>
        </w:rPr>
      </w:pPr>
      <w:r w:rsidRPr="00E4500A">
        <w:rPr>
          <w:rFonts w:ascii="Times New Roman" w:hAnsi="Times New Roman" w:cs="Times New Roman"/>
          <w:color w:val="222222"/>
          <w:sz w:val="24"/>
          <w:szCs w:val="24"/>
        </w:rPr>
        <w:t xml:space="preserve">A student with migrant background, who does not pass his/her examinations at the end of the first academic year, can </w:t>
      </w:r>
      <w:r w:rsidR="009D1F76">
        <w:rPr>
          <w:rFonts w:ascii="Times New Roman" w:hAnsi="Times New Roman" w:cs="Times New Roman"/>
          <w:color w:val="222222"/>
          <w:sz w:val="24"/>
          <w:szCs w:val="24"/>
        </w:rPr>
        <w:t xml:space="preserve">continue attending the </w:t>
      </w:r>
      <w:proofErr w:type="spellStart"/>
      <w:r w:rsidR="009D1F76">
        <w:rPr>
          <w:rFonts w:ascii="Times New Roman" w:hAnsi="Times New Roman" w:cs="Times New Roman"/>
          <w:color w:val="222222"/>
          <w:sz w:val="24"/>
          <w:szCs w:val="24"/>
        </w:rPr>
        <w:t>programme</w:t>
      </w:r>
      <w:proofErr w:type="spellEnd"/>
      <w:r w:rsidRPr="00E4500A">
        <w:rPr>
          <w:rFonts w:ascii="Times New Roman" w:hAnsi="Times New Roman" w:cs="Times New Roman"/>
          <w:color w:val="222222"/>
          <w:sz w:val="24"/>
          <w:szCs w:val="24"/>
        </w:rPr>
        <w:t xml:space="preserve"> for </w:t>
      </w:r>
      <w:r w:rsidRPr="00E4500A">
        <w:rPr>
          <w:rFonts w:ascii="Times New Roman" w:hAnsi="Times New Roman" w:cs="Times New Roman"/>
          <w:b/>
          <w:bCs/>
          <w:color w:val="222222"/>
          <w:sz w:val="24"/>
          <w:szCs w:val="24"/>
        </w:rPr>
        <w:t>only</w:t>
      </w:r>
      <w:r w:rsidRPr="00E4500A">
        <w:rPr>
          <w:rFonts w:ascii="Times New Roman" w:hAnsi="Times New Roman" w:cs="Times New Roman"/>
          <w:color w:val="222222"/>
          <w:sz w:val="24"/>
          <w:szCs w:val="24"/>
        </w:rPr>
        <w:t xml:space="preserve"> one more year in the specific </w:t>
      </w:r>
      <w:proofErr w:type="spellStart"/>
      <w:r w:rsidRPr="00E4500A">
        <w:rPr>
          <w:rFonts w:ascii="Times New Roman" w:hAnsi="Times New Roman" w:cs="Times New Roman"/>
          <w:color w:val="222222"/>
          <w:sz w:val="24"/>
          <w:szCs w:val="24"/>
        </w:rPr>
        <w:t>programme</w:t>
      </w:r>
      <w:proofErr w:type="spellEnd"/>
      <w:r w:rsidRPr="00E4500A">
        <w:rPr>
          <w:rFonts w:ascii="Times New Roman" w:hAnsi="Times New Roman" w:cs="Times New Roman"/>
          <w:color w:val="222222"/>
          <w:sz w:val="24"/>
          <w:szCs w:val="24"/>
        </w:rPr>
        <w:t>, as long as s/he she meets the age criteria</w:t>
      </w:r>
      <w:r w:rsidR="00185E4B" w:rsidRPr="00E4500A">
        <w:rPr>
          <w:rFonts w:ascii="Times New Roman" w:hAnsi="Times New Roman" w:cs="Times New Roman"/>
          <w:color w:val="222222"/>
          <w:sz w:val="24"/>
          <w:szCs w:val="24"/>
        </w:rPr>
        <w:t xml:space="preserve"> (not above 18)</w:t>
      </w:r>
      <w:r w:rsidRPr="00E4500A">
        <w:rPr>
          <w:rFonts w:ascii="Times New Roman" w:hAnsi="Times New Roman" w:cs="Times New Roman"/>
          <w:color w:val="222222"/>
          <w:sz w:val="24"/>
          <w:szCs w:val="24"/>
        </w:rPr>
        <w:t xml:space="preserve">. In case s/he does not meet the age criteria based on the legislation and has not passed his/her examinations, s/he can join class B Lyceum, but will not be awarded a leaving certificate. </w:t>
      </w:r>
      <w:r w:rsidRPr="00DC60F8">
        <w:rPr>
          <w:rFonts w:ascii="Times New Roman" w:hAnsi="Times New Roman" w:cs="Times New Roman"/>
          <w:b/>
          <w:color w:val="222222"/>
          <w:sz w:val="24"/>
          <w:szCs w:val="24"/>
        </w:rPr>
        <w:t xml:space="preserve">The duration of this </w:t>
      </w:r>
      <w:proofErr w:type="spellStart"/>
      <w:r w:rsidRPr="00DC60F8">
        <w:rPr>
          <w:rFonts w:ascii="Times New Roman" w:hAnsi="Times New Roman" w:cs="Times New Roman"/>
          <w:b/>
          <w:color w:val="222222"/>
          <w:sz w:val="24"/>
          <w:szCs w:val="24"/>
        </w:rPr>
        <w:t>programme</w:t>
      </w:r>
      <w:proofErr w:type="spellEnd"/>
      <w:r w:rsidRPr="00DC60F8">
        <w:rPr>
          <w:rFonts w:ascii="Times New Roman" w:hAnsi="Times New Roman" w:cs="Times New Roman"/>
          <w:b/>
          <w:color w:val="222222"/>
          <w:sz w:val="24"/>
          <w:szCs w:val="24"/>
        </w:rPr>
        <w:t xml:space="preserve"> is </w:t>
      </w:r>
      <w:r w:rsidRPr="00DC60F8">
        <w:rPr>
          <w:rFonts w:ascii="Times New Roman" w:hAnsi="Times New Roman" w:cs="Times New Roman"/>
          <w:b/>
          <w:bCs/>
          <w:color w:val="222222"/>
          <w:sz w:val="24"/>
          <w:szCs w:val="24"/>
        </w:rPr>
        <w:t>only</w:t>
      </w:r>
      <w:r w:rsidRPr="00DC60F8">
        <w:rPr>
          <w:rFonts w:ascii="Times New Roman" w:hAnsi="Times New Roman" w:cs="Times New Roman"/>
          <w:b/>
          <w:color w:val="222222"/>
          <w:sz w:val="24"/>
          <w:szCs w:val="24"/>
        </w:rPr>
        <w:t xml:space="preserve"> for two years.</w:t>
      </w:r>
    </w:p>
    <w:p w14:paraId="59300343" w14:textId="7A2C5500" w:rsidR="006D76BF" w:rsidRDefault="00006941" w:rsidP="00EA1514">
      <w:pPr>
        <w:rPr>
          <w:rFonts w:ascii="Times New Roman" w:hAnsi="Times New Roman" w:cs="Times New Roman"/>
          <w:color w:val="222222"/>
          <w:sz w:val="24"/>
          <w:szCs w:val="24"/>
        </w:rPr>
      </w:pPr>
      <w:r w:rsidRPr="00E4500A">
        <w:rPr>
          <w:rFonts w:ascii="Times New Roman" w:hAnsi="Times New Roman" w:cs="Times New Roman"/>
          <w:color w:val="222222"/>
          <w:sz w:val="24"/>
          <w:szCs w:val="24"/>
        </w:rPr>
        <w:t>A student with migrant background, who has not passed the entrance exams of the section s/he wishes to follow for class B, can join the 6th Section (Art Section) of class B</w:t>
      </w:r>
      <w:r w:rsidR="00313938" w:rsidRPr="00313938">
        <w:rPr>
          <w:rFonts w:ascii="Times New Roman" w:hAnsi="Times New Roman" w:cs="Times New Roman"/>
          <w:color w:val="222222"/>
          <w:sz w:val="24"/>
          <w:szCs w:val="24"/>
        </w:rPr>
        <w:t>.</w:t>
      </w:r>
      <w:r w:rsidRPr="00313938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="00313938" w:rsidRPr="00313938">
        <w:rPr>
          <w:rFonts w:ascii="Times New Roman" w:hAnsi="Times New Roman" w:cs="Times New Roman"/>
          <w:bCs/>
          <w:color w:val="222222"/>
          <w:sz w:val="24"/>
          <w:szCs w:val="24"/>
        </w:rPr>
        <w:t>S/he can</w:t>
      </w:r>
      <w:r w:rsidRPr="00313938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="00313938">
        <w:rPr>
          <w:rFonts w:ascii="Times New Roman" w:hAnsi="Times New Roman" w:cs="Times New Roman"/>
          <w:color w:val="222222"/>
          <w:sz w:val="24"/>
          <w:szCs w:val="24"/>
        </w:rPr>
        <w:t xml:space="preserve">also </w:t>
      </w:r>
      <w:r w:rsidR="00666B4B">
        <w:rPr>
          <w:rFonts w:ascii="Times New Roman" w:hAnsi="Times New Roman" w:cs="Times New Roman"/>
          <w:color w:val="222222"/>
          <w:sz w:val="24"/>
          <w:szCs w:val="24"/>
        </w:rPr>
        <w:t xml:space="preserve">attend </w:t>
      </w:r>
      <w:r w:rsidR="00313938">
        <w:rPr>
          <w:rFonts w:ascii="Times New Roman" w:hAnsi="Times New Roman" w:cs="Times New Roman"/>
          <w:color w:val="222222"/>
          <w:sz w:val="24"/>
          <w:szCs w:val="24"/>
        </w:rPr>
        <w:t>class B Lyceum</w:t>
      </w:r>
      <w:r w:rsidRPr="00E4500A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="00666B4B">
        <w:rPr>
          <w:rFonts w:ascii="Times New Roman" w:hAnsi="Times New Roman" w:cs="Times New Roman"/>
          <w:color w:val="222222"/>
          <w:sz w:val="24"/>
          <w:szCs w:val="24"/>
        </w:rPr>
        <w:t>not on a regular status of studies</w:t>
      </w:r>
      <w:r w:rsidR="00A65701" w:rsidRPr="00A65701">
        <w:rPr>
          <w:rFonts w:ascii="Times New Roman" w:hAnsi="Times New Roman" w:cs="Times New Roman"/>
          <w:color w:val="222222"/>
          <w:sz w:val="24"/>
          <w:szCs w:val="24"/>
        </w:rPr>
        <w:t xml:space="preserve">. </w:t>
      </w:r>
      <w:r w:rsidR="00A65701">
        <w:rPr>
          <w:rFonts w:ascii="Times New Roman" w:hAnsi="Times New Roman" w:cs="Times New Roman"/>
          <w:color w:val="222222"/>
          <w:sz w:val="24"/>
          <w:szCs w:val="24"/>
        </w:rPr>
        <w:t xml:space="preserve">Consequently, </w:t>
      </w:r>
      <w:r w:rsidR="00666B4B">
        <w:rPr>
          <w:rFonts w:ascii="Times New Roman" w:hAnsi="Times New Roman" w:cs="Times New Roman"/>
          <w:color w:val="222222"/>
          <w:sz w:val="24"/>
          <w:szCs w:val="24"/>
        </w:rPr>
        <w:t xml:space="preserve">t s/he </w:t>
      </w:r>
      <w:r w:rsidRPr="00E4500A">
        <w:rPr>
          <w:rFonts w:ascii="Times New Roman" w:hAnsi="Times New Roman" w:cs="Times New Roman"/>
          <w:color w:val="222222"/>
          <w:sz w:val="24"/>
          <w:szCs w:val="24"/>
        </w:rPr>
        <w:t>will not be awarded a</w:t>
      </w:r>
      <w:r w:rsidR="00666B4B">
        <w:rPr>
          <w:rFonts w:ascii="Times New Roman" w:hAnsi="Times New Roman" w:cs="Times New Roman"/>
          <w:color w:val="222222"/>
          <w:sz w:val="24"/>
          <w:szCs w:val="24"/>
        </w:rPr>
        <w:t xml:space="preserve">n </w:t>
      </w:r>
      <w:proofErr w:type="spellStart"/>
      <w:r w:rsidR="00666B4B">
        <w:rPr>
          <w:rFonts w:ascii="Times New Roman" w:hAnsi="Times New Roman" w:cs="Times New Roman"/>
          <w:color w:val="222222"/>
          <w:sz w:val="24"/>
          <w:szCs w:val="24"/>
        </w:rPr>
        <w:t>apolytirio</w:t>
      </w:r>
      <w:proofErr w:type="spellEnd"/>
      <w:r w:rsidRPr="00E4500A">
        <w:rPr>
          <w:rFonts w:ascii="Times New Roman" w:hAnsi="Times New Roman" w:cs="Times New Roman"/>
          <w:color w:val="222222"/>
          <w:sz w:val="24"/>
          <w:szCs w:val="24"/>
        </w:rPr>
        <w:t>. A prerequisite again is for the student to meet the age criteria. Students in class C</w:t>
      </w:r>
      <w:r w:rsidR="003665EA" w:rsidRPr="003665EA">
        <w:rPr>
          <w:rFonts w:ascii="Times New Roman" w:hAnsi="Times New Roman" w:cs="Times New Roman"/>
          <w:color w:val="222222"/>
          <w:sz w:val="24"/>
          <w:szCs w:val="24"/>
        </w:rPr>
        <w:t>,</w:t>
      </w:r>
      <w:r w:rsidRPr="00E4500A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="000C4F64" w:rsidRPr="00E4500A">
        <w:rPr>
          <w:rFonts w:ascii="Times New Roman" w:hAnsi="Times New Roman" w:cs="Times New Roman"/>
          <w:color w:val="222222"/>
          <w:sz w:val="24"/>
          <w:szCs w:val="24"/>
        </w:rPr>
        <w:t>which</w:t>
      </w:r>
      <w:r w:rsidRPr="00E4500A">
        <w:rPr>
          <w:rFonts w:ascii="Times New Roman" w:hAnsi="Times New Roman" w:cs="Times New Roman"/>
          <w:color w:val="222222"/>
          <w:sz w:val="24"/>
          <w:szCs w:val="24"/>
        </w:rPr>
        <w:t xml:space="preserve"> is the final year</w:t>
      </w:r>
      <w:r w:rsidR="003665EA" w:rsidRPr="003665EA">
        <w:rPr>
          <w:rFonts w:ascii="Times New Roman" w:hAnsi="Times New Roman" w:cs="Times New Roman"/>
          <w:color w:val="222222"/>
          <w:sz w:val="24"/>
          <w:szCs w:val="24"/>
        </w:rPr>
        <w:t>,</w:t>
      </w:r>
      <w:r w:rsidRPr="00E4500A">
        <w:rPr>
          <w:rFonts w:ascii="Times New Roman" w:hAnsi="Times New Roman" w:cs="Times New Roman"/>
          <w:color w:val="222222"/>
          <w:sz w:val="24"/>
          <w:szCs w:val="24"/>
        </w:rPr>
        <w:t xml:space="preserve"> can apply for a placement at the Universities of Cyprus in order to gain a B</w:t>
      </w:r>
      <w:r w:rsidR="00313938">
        <w:rPr>
          <w:rFonts w:ascii="Times New Roman" w:hAnsi="Times New Roman" w:cs="Times New Roman"/>
          <w:color w:val="222222"/>
          <w:sz w:val="24"/>
          <w:szCs w:val="24"/>
        </w:rPr>
        <w:t>SC</w:t>
      </w:r>
      <w:r w:rsidRPr="00E4500A">
        <w:rPr>
          <w:rFonts w:ascii="Times New Roman" w:hAnsi="Times New Roman" w:cs="Times New Roman"/>
          <w:color w:val="222222"/>
          <w:sz w:val="24"/>
          <w:szCs w:val="24"/>
        </w:rPr>
        <w:t xml:space="preserve"> or BA degree</w:t>
      </w:r>
      <w:r w:rsidR="00666B4B">
        <w:rPr>
          <w:rFonts w:ascii="Times New Roman" w:hAnsi="Times New Roman" w:cs="Times New Roman"/>
          <w:color w:val="222222"/>
          <w:sz w:val="24"/>
          <w:szCs w:val="24"/>
        </w:rPr>
        <w:t xml:space="preserve"> if they can obtain an </w:t>
      </w:r>
      <w:proofErr w:type="spellStart"/>
      <w:r w:rsidR="00666B4B">
        <w:rPr>
          <w:rFonts w:ascii="Times New Roman" w:hAnsi="Times New Roman" w:cs="Times New Roman"/>
          <w:color w:val="222222"/>
          <w:sz w:val="24"/>
          <w:szCs w:val="24"/>
        </w:rPr>
        <w:t>apolytirio</w:t>
      </w:r>
      <w:proofErr w:type="spellEnd"/>
      <w:r w:rsidRPr="00E4500A">
        <w:rPr>
          <w:rFonts w:ascii="Times New Roman" w:hAnsi="Times New Roman" w:cs="Times New Roman"/>
          <w:color w:val="222222"/>
          <w:sz w:val="24"/>
          <w:szCs w:val="24"/>
        </w:rPr>
        <w:t xml:space="preserve">. </w:t>
      </w:r>
    </w:p>
    <w:p w14:paraId="0828720F" w14:textId="752647BE" w:rsidR="00B6681A" w:rsidRPr="000F013E" w:rsidRDefault="00F869CD" w:rsidP="00F869CD">
      <w:pPr>
        <w:pStyle w:val="HTMLPreformatted"/>
        <w:shd w:val="clear" w:color="auto" w:fill="F8F9FA"/>
        <w:jc w:val="both"/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</w:rPr>
      </w:pPr>
      <w:r w:rsidRPr="00F869CD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</w:rPr>
        <w:t>***</w:t>
      </w:r>
      <w:r w:rsidR="00B6681A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</w:rPr>
        <w:t>A</w:t>
      </w:r>
      <w:r w:rsidR="00B6681A" w:rsidRPr="00B6681A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</w:rPr>
        <w:t xml:space="preserve"> </w:t>
      </w:r>
      <w:r w:rsidR="00B6681A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</w:rPr>
        <w:t>STUDENT</w:t>
      </w:r>
      <w:r w:rsidR="00B6681A" w:rsidRPr="00B6681A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</w:rPr>
        <w:t xml:space="preserve"> </w:t>
      </w:r>
      <w:r w:rsidR="00B6681A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</w:rPr>
        <w:t>WHO</w:t>
      </w:r>
      <w:r w:rsidR="00B6681A" w:rsidRPr="00B6681A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</w:rPr>
        <w:t xml:space="preserve"> </w:t>
      </w:r>
      <w:r w:rsidR="00B6681A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</w:rPr>
        <w:t>WANTS</w:t>
      </w:r>
      <w:r w:rsidR="00B6681A" w:rsidRPr="00B6681A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</w:rPr>
        <w:t xml:space="preserve"> </w:t>
      </w:r>
      <w:r w:rsidR="00B6681A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</w:rPr>
        <w:t>TO</w:t>
      </w:r>
      <w:r w:rsidR="00B6681A" w:rsidRPr="00B6681A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</w:rPr>
        <w:t xml:space="preserve"> </w:t>
      </w:r>
      <w:r w:rsidR="00B6681A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</w:rPr>
        <w:t>OBTAIN</w:t>
      </w:r>
      <w:r w:rsidR="00B6681A" w:rsidRPr="00B6681A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</w:rPr>
        <w:t xml:space="preserve"> </w:t>
      </w:r>
      <w:r w:rsidR="00B6681A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</w:rPr>
        <w:t>THE</w:t>
      </w:r>
      <w:r w:rsidR="00B6681A" w:rsidRPr="00B6681A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</w:rPr>
        <w:t xml:space="preserve"> </w:t>
      </w:r>
      <w:r w:rsidR="00B6681A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</w:rPr>
        <w:t xml:space="preserve">APOLYTIRION, HE/SHE NEEDS TO STUDY ON A REGURAL </w:t>
      </w:r>
      <w:r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</w:rPr>
        <w:t>STATUS OF</w:t>
      </w:r>
      <w:r w:rsidR="00B6681A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</w:rPr>
        <w:t xml:space="preserve"> STUDIES DURING CLASS B AND C OF LYCEUM OR TECHNICAL SCHOOL.</w:t>
      </w:r>
      <w:r w:rsidR="00B6681A" w:rsidRPr="00B6681A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</w:rPr>
        <w:t xml:space="preserve"> </w:t>
      </w:r>
    </w:p>
    <w:p w14:paraId="3333AEBE" w14:textId="77777777" w:rsidR="00B7632C" w:rsidRDefault="00B7632C" w:rsidP="00EA1514">
      <w:pPr>
        <w:rPr>
          <w:rFonts w:ascii="Times New Roman" w:hAnsi="Times New Roman" w:cs="Times New Roman"/>
          <w:b/>
          <w:color w:val="222222"/>
          <w:sz w:val="24"/>
          <w:szCs w:val="24"/>
        </w:rPr>
      </w:pPr>
    </w:p>
    <w:p w14:paraId="4B871207" w14:textId="6C0C6961" w:rsidR="005B1CDE" w:rsidRDefault="0049739A" w:rsidP="00EA1514">
      <w:pPr>
        <w:rPr>
          <w:rFonts w:ascii="Times New Roman" w:hAnsi="Times New Roman" w:cs="Times New Roman"/>
          <w:b/>
          <w:color w:val="222222"/>
          <w:sz w:val="24"/>
          <w:szCs w:val="24"/>
        </w:rPr>
      </w:pPr>
      <w:r>
        <w:rPr>
          <w:rFonts w:ascii="Times New Roman" w:hAnsi="Times New Roman" w:cs="Times New Roman"/>
          <w:b/>
          <w:color w:val="222222"/>
          <w:sz w:val="24"/>
          <w:szCs w:val="24"/>
        </w:rPr>
        <w:t>FROM THE ADMINISTRATION</w:t>
      </w:r>
      <w:r>
        <w:rPr>
          <w:rFonts w:ascii="Times New Roman" w:hAnsi="Times New Roman" w:cs="Times New Roman"/>
          <w:b/>
          <w:color w:val="222222"/>
          <w:sz w:val="24"/>
          <w:szCs w:val="24"/>
        </w:rPr>
        <w:tab/>
      </w:r>
      <w:r>
        <w:rPr>
          <w:rFonts w:ascii="Times New Roman" w:hAnsi="Times New Roman" w:cs="Times New Roman"/>
          <w:b/>
          <w:color w:val="222222"/>
          <w:sz w:val="24"/>
          <w:szCs w:val="24"/>
        </w:rPr>
        <w:tab/>
      </w:r>
      <w:r>
        <w:rPr>
          <w:rFonts w:ascii="Times New Roman" w:hAnsi="Times New Roman" w:cs="Times New Roman"/>
          <w:b/>
          <w:color w:val="222222"/>
          <w:sz w:val="24"/>
          <w:szCs w:val="24"/>
        </w:rPr>
        <w:tab/>
      </w:r>
      <w:r>
        <w:rPr>
          <w:rFonts w:ascii="Times New Roman" w:hAnsi="Times New Roman" w:cs="Times New Roman"/>
          <w:b/>
          <w:color w:val="222222"/>
          <w:sz w:val="24"/>
          <w:szCs w:val="24"/>
        </w:rPr>
        <w:tab/>
      </w:r>
      <w:r>
        <w:rPr>
          <w:rFonts w:ascii="Times New Roman" w:hAnsi="Times New Roman" w:cs="Times New Roman"/>
          <w:b/>
          <w:color w:val="222222"/>
          <w:sz w:val="24"/>
          <w:szCs w:val="24"/>
        </w:rPr>
        <w:tab/>
      </w:r>
      <w:r>
        <w:rPr>
          <w:rFonts w:ascii="Times New Roman" w:hAnsi="Times New Roman" w:cs="Times New Roman"/>
          <w:b/>
          <w:color w:val="222222"/>
          <w:sz w:val="24"/>
          <w:szCs w:val="24"/>
        </w:rPr>
        <w:tab/>
      </w:r>
      <w:r>
        <w:rPr>
          <w:rFonts w:ascii="Times New Roman" w:hAnsi="Times New Roman" w:cs="Times New Roman"/>
          <w:b/>
          <w:color w:val="222222"/>
          <w:sz w:val="24"/>
          <w:szCs w:val="24"/>
        </w:rPr>
        <w:tab/>
      </w:r>
      <w:r>
        <w:rPr>
          <w:rFonts w:ascii="Times New Roman" w:hAnsi="Times New Roman" w:cs="Times New Roman"/>
          <w:b/>
          <w:color w:val="222222"/>
          <w:sz w:val="24"/>
          <w:szCs w:val="24"/>
        </w:rPr>
        <w:tab/>
        <w:t>31/1/22</w:t>
      </w:r>
    </w:p>
    <w:p w14:paraId="455030C5" w14:textId="77777777" w:rsidR="005B1CDE" w:rsidRDefault="005B1CDE">
      <w:pPr>
        <w:rPr>
          <w:rFonts w:ascii="Times New Roman" w:hAnsi="Times New Roman" w:cs="Times New Roman"/>
          <w:b/>
          <w:color w:val="222222"/>
          <w:sz w:val="24"/>
          <w:szCs w:val="24"/>
        </w:rPr>
      </w:pPr>
      <w:r>
        <w:rPr>
          <w:rFonts w:ascii="Times New Roman" w:hAnsi="Times New Roman" w:cs="Times New Roman"/>
          <w:b/>
          <w:color w:val="222222"/>
          <w:sz w:val="24"/>
          <w:szCs w:val="24"/>
        </w:rPr>
        <w:br w:type="page"/>
      </w:r>
    </w:p>
    <w:p w14:paraId="12822D0B" w14:textId="77777777" w:rsidR="0049739A" w:rsidRPr="005B13A3" w:rsidRDefault="0049739A" w:rsidP="00EA1514">
      <w:pPr>
        <w:rPr>
          <w:rFonts w:ascii="Times New Roman" w:hAnsi="Times New Roman" w:cs="Times New Roman"/>
          <w:b/>
          <w:color w:val="222222"/>
          <w:sz w:val="24"/>
          <w:szCs w:val="24"/>
        </w:rPr>
      </w:pPr>
    </w:p>
    <w:p w14:paraId="306BCB10" w14:textId="77777777" w:rsidR="005B1CDE" w:rsidRPr="005B13A3" w:rsidRDefault="005B1CDE" w:rsidP="00EA1514">
      <w:pPr>
        <w:rPr>
          <w:rFonts w:ascii="Times New Roman" w:hAnsi="Times New Roman" w:cs="Times New Roman"/>
          <w:b/>
          <w:color w:val="222222"/>
          <w:sz w:val="24"/>
          <w:szCs w:val="24"/>
        </w:rPr>
      </w:pPr>
    </w:p>
    <w:p w14:paraId="31036408" w14:textId="77777777" w:rsidR="005B1CDE" w:rsidRPr="005B13A3" w:rsidRDefault="005B1CDE" w:rsidP="005B1CDE">
      <w:pPr>
        <w:keepNext/>
        <w:spacing w:after="0" w:line="360" w:lineRule="auto"/>
        <w:outlineLvl w:val="0"/>
        <w:rPr>
          <w:rFonts w:ascii="Bookman Old Style" w:hAnsi="Bookman Old Style"/>
          <w:b/>
          <w:sz w:val="32"/>
          <w:szCs w:val="20"/>
        </w:rPr>
      </w:pPr>
      <w:r w:rsidRPr="003A123B">
        <w:rPr>
          <w:rFonts w:ascii="Bookman Old Style" w:hAnsi="Bookman Old Style"/>
          <w:b/>
          <w:sz w:val="32"/>
          <w:szCs w:val="20"/>
          <w:lang w:val="el-GR"/>
        </w:rPr>
        <w:t>ΛΥΚΕΙΟ</w:t>
      </w:r>
      <w:r w:rsidRPr="005B13A3">
        <w:rPr>
          <w:rFonts w:ascii="Bookman Old Style" w:hAnsi="Bookman Old Style"/>
          <w:b/>
          <w:sz w:val="32"/>
          <w:szCs w:val="20"/>
        </w:rPr>
        <w:t xml:space="preserve"> </w:t>
      </w:r>
      <w:r w:rsidRPr="003A123B">
        <w:rPr>
          <w:rFonts w:ascii="Bookman Old Style" w:hAnsi="Bookman Old Style"/>
          <w:b/>
          <w:sz w:val="32"/>
          <w:szCs w:val="20"/>
          <w:lang w:val="el-GR"/>
        </w:rPr>
        <w:t>ΑΓΙΟΥ</w:t>
      </w:r>
      <w:r w:rsidRPr="005B13A3">
        <w:rPr>
          <w:rFonts w:ascii="Bookman Old Style" w:hAnsi="Bookman Old Style"/>
          <w:b/>
          <w:sz w:val="32"/>
          <w:szCs w:val="20"/>
        </w:rPr>
        <w:t xml:space="preserve"> </w:t>
      </w:r>
      <w:r w:rsidRPr="003A123B">
        <w:rPr>
          <w:rFonts w:ascii="Bookman Old Style" w:hAnsi="Bookman Old Style"/>
          <w:b/>
          <w:sz w:val="32"/>
          <w:szCs w:val="20"/>
          <w:lang w:val="el-GR"/>
        </w:rPr>
        <w:t>ΑΝΤΩΝΙΟΥ</w:t>
      </w:r>
      <w:r w:rsidRPr="005B13A3">
        <w:rPr>
          <w:rFonts w:ascii="Bookman Old Style" w:hAnsi="Bookman Old Style"/>
          <w:b/>
          <w:sz w:val="32"/>
          <w:szCs w:val="20"/>
        </w:rPr>
        <w:t xml:space="preserve"> – </w:t>
      </w:r>
      <w:r w:rsidRPr="003A123B">
        <w:rPr>
          <w:rFonts w:ascii="Bookman Old Style" w:hAnsi="Bookman Old Style"/>
          <w:b/>
          <w:sz w:val="32"/>
          <w:szCs w:val="20"/>
          <w:lang w:val="el-GR"/>
        </w:rPr>
        <w:t>ΛΕΜΕΣΟΣ</w:t>
      </w:r>
    </w:p>
    <w:p w14:paraId="6A215F06" w14:textId="77777777" w:rsidR="005B1CDE" w:rsidRPr="003A123B" w:rsidRDefault="005B1CDE" w:rsidP="005B1CDE">
      <w:pPr>
        <w:spacing w:after="0" w:line="240" w:lineRule="auto"/>
        <w:rPr>
          <w:rFonts w:ascii="Bookman Old Style" w:hAnsi="Bookman Old Style"/>
          <w:szCs w:val="20"/>
          <w:lang w:val="el-GR"/>
        </w:rPr>
      </w:pPr>
      <w:r w:rsidRPr="003A123B">
        <w:rPr>
          <w:rFonts w:ascii="Bookman Old Style" w:hAnsi="Bookman Old Style"/>
          <w:szCs w:val="20"/>
          <w:lang w:val="el-GR"/>
        </w:rPr>
        <w:t>Λυκούργου,  3012  Λεμεσός - Κύπρος</w:t>
      </w:r>
    </w:p>
    <w:p w14:paraId="1D474B0A" w14:textId="77777777" w:rsidR="005B1CDE" w:rsidRPr="003A123B" w:rsidRDefault="005B1CDE" w:rsidP="005B1CDE">
      <w:pPr>
        <w:spacing w:after="0" w:line="240" w:lineRule="auto"/>
        <w:rPr>
          <w:rFonts w:ascii="Bookman Old Style" w:hAnsi="Bookman Old Style"/>
          <w:szCs w:val="20"/>
          <w:lang w:val="el-GR"/>
        </w:rPr>
      </w:pPr>
      <w:proofErr w:type="spellStart"/>
      <w:r w:rsidRPr="003A123B">
        <w:rPr>
          <w:rFonts w:ascii="Bookman Old Style" w:hAnsi="Bookman Old Style"/>
          <w:szCs w:val="20"/>
          <w:lang w:val="el-GR"/>
        </w:rPr>
        <w:t>Τηλ</w:t>
      </w:r>
      <w:proofErr w:type="spellEnd"/>
      <w:r w:rsidRPr="003A123B">
        <w:rPr>
          <w:rFonts w:ascii="Bookman Old Style" w:hAnsi="Bookman Old Style"/>
          <w:szCs w:val="20"/>
          <w:lang w:val="el-GR"/>
        </w:rPr>
        <w:t>.  Γραμματείας :   25692190</w:t>
      </w:r>
    </w:p>
    <w:p w14:paraId="53167AA6" w14:textId="77777777" w:rsidR="005B1CDE" w:rsidRPr="003A123B" w:rsidRDefault="005B1CDE" w:rsidP="005B1CDE">
      <w:pPr>
        <w:spacing w:after="0" w:line="240" w:lineRule="auto"/>
        <w:rPr>
          <w:rFonts w:ascii="Bookman Old Style" w:hAnsi="Bookman Old Style"/>
          <w:szCs w:val="20"/>
          <w:lang w:val="el-GR"/>
        </w:rPr>
      </w:pPr>
      <w:r w:rsidRPr="003A123B">
        <w:rPr>
          <w:rFonts w:ascii="Bookman Old Style" w:hAnsi="Bookman Old Style"/>
          <w:szCs w:val="20"/>
          <w:lang w:val="el-GR"/>
        </w:rPr>
        <w:t>Τηλεομοιότυπο  :       25692195</w:t>
      </w:r>
    </w:p>
    <w:p w14:paraId="206C1F1A" w14:textId="77777777" w:rsidR="005B1CDE" w:rsidRPr="003A123B" w:rsidRDefault="005B1CDE" w:rsidP="005B1CDE">
      <w:pPr>
        <w:pBdr>
          <w:bottom w:val="single" w:sz="12" w:space="1" w:color="auto"/>
        </w:pBdr>
        <w:spacing w:after="0" w:line="240" w:lineRule="auto"/>
        <w:rPr>
          <w:rFonts w:ascii="Bookman Old Style" w:hAnsi="Bookman Old Style" w:cs="Arial"/>
          <w:sz w:val="20"/>
          <w:szCs w:val="20"/>
          <w:u w:val="single"/>
          <w:lang w:val="el-GR"/>
        </w:rPr>
      </w:pPr>
      <w:r>
        <w:rPr>
          <w:rFonts w:ascii="Bookman Old Style" w:hAnsi="Bookman Old Style" w:cs="Arial"/>
          <w:sz w:val="20"/>
          <w:szCs w:val="20"/>
        </w:rPr>
        <w:t>Email</w:t>
      </w:r>
      <w:r w:rsidRPr="003A123B">
        <w:rPr>
          <w:rFonts w:ascii="Bookman Old Style" w:hAnsi="Bookman Old Style" w:cs="Arial"/>
          <w:sz w:val="20"/>
          <w:szCs w:val="20"/>
          <w:lang w:val="el-GR"/>
        </w:rPr>
        <w:t xml:space="preserve">:  </w:t>
      </w:r>
      <w:proofErr w:type="spellStart"/>
      <w:r>
        <w:rPr>
          <w:rFonts w:ascii="Bookman Old Style" w:hAnsi="Bookman Old Style" w:cs="Arial"/>
          <w:color w:val="0033CC"/>
          <w:sz w:val="20"/>
          <w:szCs w:val="20"/>
          <w:u w:val="single"/>
        </w:rPr>
        <w:t>lyk</w:t>
      </w:r>
      <w:proofErr w:type="spellEnd"/>
      <w:r w:rsidRPr="003A123B">
        <w:rPr>
          <w:rFonts w:ascii="Bookman Old Style" w:hAnsi="Bookman Old Style" w:cs="Arial"/>
          <w:color w:val="0033CC"/>
          <w:sz w:val="20"/>
          <w:szCs w:val="20"/>
          <w:u w:val="single"/>
          <w:lang w:val="el-GR"/>
        </w:rPr>
        <w:t>-</w:t>
      </w:r>
      <w:r>
        <w:rPr>
          <w:rFonts w:ascii="Bookman Old Style" w:hAnsi="Bookman Old Style" w:cs="Arial"/>
          <w:color w:val="0033CC"/>
          <w:sz w:val="20"/>
          <w:szCs w:val="20"/>
          <w:u w:val="single"/>
        </w:rPr>
        <w:t>ag</w:t>
      </w:r>
      <w:r w:rsidRPr="003A123B">
        <w:rPr>
          <w:rFonts w:ascii="Bookman Old Style" w:hAnsi="Bookman Old Style" w:cs="Arial"/>
          <w:color w:val="0033CC"/>
          <w:sz w:val="20"/>
          <w:szCs w:val="20"/>
          <w:u w:val="single"/>
          <w:lang w:val="el-GR"/>
        </w:rPr>
        <w:t>-</w:t>
      </w:r>
      <w:proofErr w:type="spellStart"/>
      <w:r>
        <w:rPr>
          <w:rFonts w:ascii="Bookman Old Style" w:hAnsi="Bookman Old Style" w:cs="Arial"/>
          <w:color w:val="0033CC"/>
          <w:sz w:val="20"/>
          <w:szCs w:val="20"/>
          <w:u w:val="single"/>
        </w:rPr>
        <w:t>antonios</w:t>
      </w:r>
      <w:proofErr w:type="spellEnd"/>
      <w:r w:rsidRPr="003A123B">
        <w:rPr>
          <w:rFonts w:ascii="Bookman Old Style" w:hAnsi="Bookman Old Style" w:cs="Arial"/>
          <w:color w:val="0033CC"/>
          <w:sz w:val="20"/>
          <w:szCs w:val="20"/>
          <w:u w:val="single"/>
          <w:lang w:val="el-GR"/>
        </w:rPr>
        <w:t>-</w:t>
      </w:r>
      <w:proofErr w:type="spellStart"/>
      <w:r>
        <w:rPr>
          <w:rFonts w:ascii="Bookman Old Style" w:hAnsi="Bookman Old Style" w:cs="Arial"/>
          <w:color w:val="0033CC"/>
          <w:sz w:val="20"/>
          <w:szCs w:val="20"/>
          <w:u w:val="single"/>
        </w:rPr>
        <w:t>lem</w:t>
      </w:r>
      <w:proofErr w:type="spellEnd"/>
      <w:r w:rsidRPr="003A123B">
        <w:rPr>
          <w:rFonts w:ascii="Bookman Old Style" w:hAnsi="Bookman Old Style" w:cs="Arial"/>
          <w:color w:val="0033CC"/>
          <w:sz w:val="20"/>
          <w:szCs w:val="20"/>
          <w:u w:val="single"/>
          <w:lang w:val="el-GR"/>
        </w:rPr>
        <w:t>@</w:t>
      </w:r>
      <w:r>
        <w:rPr>
          <w:rFonts w:ascii="Bookman Old Style" w:hAnsi="Bookman Old Style" w:cs="Arial"/>
          <w:color w:val="0033CC"/>
          <w:sz w:val="20"/>
          <w:szCs w:val="20"/>
          <w:u w:val="single"/>
        </w:rPr>
        <w:t>schools</w:t>
      </w:r>
      <w:r w:rsidRPr="003A123B">
        <w:rPr>
          <w:rFonts w:ascii="Bookman Old Style" w:hAnsi="Bookman Old Style" w:cs="Arial"/>
          <w:color w:val="0033CC"/>
          <w:sz w:val="20"/>
          <w:szCs w:val="20"/>
          <w:u w:val="single"/>
          <w:lang w:val="el-GR"/>
        </w:rPr>
        <w:t>.</w:t>
      </w:r>
      <w:r>
        <w:rPr>
          <w:rFonts w:ascii="Bookman Old Style" w:hAnsi="Bookman Old Style" w:cs="Arial"/>
          <w:color w:val="0033CC"/>
          <w:sz w:val="20"/>
          <w:szCs w:val="20"/>
          <w:u w:val="single"/>
        </w:rPr>
        <w:t>ac</w:t>
      </w:r>
      <w:r w:rsidRPr="003A123B">
        <w:rPr>
          <w:rFonts w:ascii="Bookman Old Style" w:hAnsi="Bookman Old Style" w:cs="Arial"/>
          <w:color w:val="0033CC"/>
          <w:sz w:val="20"/>
          <w:szCs w:val="20"/>
          <w:u w:val="single"/>
          <w:lang w:val="el-GR"/>
        </w:rPr>
        <w:t>.</w:t>
      </w:r>
      <w:r>
        <w:rPr>
          <w:rFonts w:ascii="Bookman Old Style" w:hAnsi="Bookman Old Style" w:cs="Arial"/>
          <w:color w:val="0033CC"/>
          <w:sz w:val="20"/>
          <w:szCs w:val="20"/>
          <w:u w:val="single"/>
        </w:rPr>
        <w:t>cy</w:t>
      </w:r>
      <w:r w:rsidRPr="003A123B">
        <w:rPr>
          <w:rFonts w:ascii="Bookman Old Style" w:hAnsi="Bookman Old Style" w:cs="Arial"/>
          <w:sz w:val="20"/>
          <w:szCs w:val="20"/>
          <w:u w:val="single"/>
          <w:lang w:val="el-GR"/>
        </w:rPr>
        <w:t xml:space="preserve"> </w:t>
      </w:r>
    </w:p>
    <w:p w14:paraId="57002FB6" w14:textId="77777777" w:rsidR="005B1CDE" w:rsidRDefault="005B1CDE" w:rsidP="00EA1514">
      <w:pPr>
        <w:rPr>
          <w:rFonts w:ascii="Times New Roman" w:hAnsi="Times New Roman" w:cs="Times New Roman"/>
          <w:b/>
          <w:color w:val="222222"/>
          <w:sz w:val="24"/>
          <w:szCs w:val="24"/>
          <w:lang w:val="el-GR"/>
        </w:rPr>
      </w:pPr>
    </w:p>
    <w:p w14:paraId="1AF170DC" w14:textId="77777777" w:rsidR="00A61ADD" w:rsidRDefault="00A65701" w:rsidP="00A61ADD">
      <w:pPr>
        <w:jc w:val="center"/>
        <w:rPr>
          <w:rFonts w:ascii="Times New Roman" w:hAnsi="Times New Roman" w:cs="Times New Roman"/>
          <w:b/>
          <w:color w:val="222222"/>
          <w:sz w:val="24"/>
          <w:szCs w:val="24"/>
          <w:lang w:val="el-GR"/>
        </w:rPr>
      </w:pPr>
      <w:r>
        <w:rPr>
          <w:rFonts w:ascii="Times New Roman" w:hAnsi="Times New Roman" w:cs="Times New Roman"/>
          <w:b/>
          <w:color w:val="222222"/>
          <w:sz w:val="24"/>
          <w:szCs w:val="24"/>
          <w:lang w:val="el-GR"/>
        </w:rPr>
        <w:t>Ε</w:t>
      </w:r>
      <w:r w:rsidR="001A6583">
        <w:rPr>
          <w:rFonts w:ascii="Times New Roman" w:hAnsi="Times New Roman" w:cs="Times New Roman"/>
          <w:b/>
          <w:color w:val="222222"/>
          <w:sz w:val="24"/>
          <w:szCs w:val="24"/>
          <w:lang w:val="el-GR"/>
        </w:rPr>
        <w:t>ΝΤΥΠΟ</w:t>
      </w:r>
      <w:r w:rsidR="006D0F2D">
        <w:rPr>
          <w:rFonts w:ascii="Times New Roman" w:hAnsi="Times New Roman" w:cs="Times New Roman"/>
          <w:b/>
          <w:color w:val="222222"/>
          <w:sz w:val="24"/>
          <w:szCs w:val="24"/>
          <w:lang w:val="el-GR"/>
        </w:rPr>
        <w:t xml:space="preserve"> ΕΠΙΛΟΓΉΣ </w:t>
      </w:r>
      <w:r w:rsidR="000F013E">
        <w:rPr>
          <w:rFonts w:ascii="Times New Roman" w:hAnsi="Times New Roman" w:cs="Times New Roman"/>
          <w:b/>
          <w:color w:val="222222"/>
          <w:sz w:val="24"/>
          <w:szCs w:val="24"/>
          <w:lang w:val="el-GR"/>
        </w:rPr>
        <w:t xml:space="preserve">ΠΛΑΙΣΙΟΥ </w:t>
      </w:r>
      <w:r w:rsidR="00570B09">
        <w:rPr>
          <w:rFonts w:ascii="Times New Roman" w:hAnsi="Times New Roman" w:cs="Times New Roman"/>
          <w:b/>
          <w:color w:val="222222"/>
          <w:sz w:val="24"/>
          <w:szCs w:val="24"/>
          <w:lang w:val="el-GR"/>
        </w:rPr>
        <w:t>ΦΟΙΤΗΣΗΣ</w:t>
      </w:r>
      <w:r w:rsidR="000F013E">
        <w:rPr>
          <w:rFonts w:ascii="Times New Roman" w:hAnsi="Times New Roman" w:cs="Times New Roman"/>
          <w:b/>
          <w:color w:val="222222"/>
          <w:sz w:val="24"/>
          <w:szCs w:val="24"/>
          <w:lang w:val="el-GR"/>
        </w:rPr>
        <w:t xml:space="preserve"> </w:t>
      </w:r>
    </w:p>
    <w:p w14:paraId="6EF1F864" w14:textId="548C06E5" w:rsidR="005B1CDE" w:rsidRDefault="006D0F2D" w:rsidP="00A61ADD">
      <w:pPr>
        <w:jc w:val="center"/>
        <w:rPr>
          <w:rFonts w:ascii="Times New Roman" w:hAnsi="Times New Roman" w:cs="Times New Roman"/>
          <w:b/>
          <w:color w:val="222222"/>
          <w:sz w:val="24"/>
          <w:szCs w:val="24"/>
          <w:lang w:val="el-GR"/>
        </w:rPr>
      </w:pPr>
      <w:r>
        <w:rPr>
          <w:rFonts w:ascii="Times New Roman" w:hAnsi="Times New Roman" w:cs="Times New Roman"/>
          <w:b/>
          <w:color w:val="222222"/>
          <w:sz w:val="24"/>
          <w:szCs w:val="24"/>
          <w:lang w:val="el-GR"/>
        </w:rPr>
        <w:t>(να επιστραφεί στην Υπεύθυνη Τμήματος μέχρι 15/2/22)</w:t>
      </w:r>
    </w:p>
    <w:p w14:paraId="53D30D43" w14:textId="77777777" w:rsidR="005B1CDE" w:rsidRDefault="005B1CDE" w:rsidP="00EA1514">
      <w:pPr>
        <w:rPr>
          <w:rFonts w:ascii="Times New Roman" w:hAnsi="Times New Roman" w:cs="Times New Roman"/>
          <w:b/>
          <w:color w:val="222222"/>
          <w:sz w:val="24"/>
          <w:szCs w:val="24"/>
          <w:lang w:val="el-GR"/>
        </w:rPr>
      </w:pPr>
    </w:p>
    <w:p w14:paraId="43A48A12" w14:textId="77777777" w:rsidR="00EE08FB" w:rsidRDefault="00A65701" w:rsidP="000F013E">
      <w:pPr>
        <w:jc w:val="both"/>
        <w:rPr>
          <w:rFonts w:ascii="Times New Roman" w:hAnsi="Times New Roman" w:cs="Times New Roman"/>
          <w:b/>
          <w:color w:val="222222"/>
          <w:sz w:val="24"/>
          <w:szCs w:val="24"/>
          <w:lang w:val="el-GR"/>
        </w:rPr>
      </w:pPr>
      <w:r>
        <w:rPr>
          <w:rFonts w:ascii="Times New Roman" w:hAnsi="Times New Roman" w:cs="Times New Roman"/>
          <w:b/>
          <w:color w:val="222222"/>
          <w:sz w:val="24"/>
          <w:szCs w:val="24"/>
          <w:lang w:val="el-GR"/>
        </w:rPr>
        <w:t>ΔΗΛΩΝΩ ΥΠΕΥΘΥΝΑ ΌΤΙ Ε</w:t>
      </w:r>
      <w:r w:rsidR="006D0F2D">
        <w:rPr>
          <w:rFonts w:ascii="Times New Roman" w:hAnsi="Times New Roman" w:cs="Times New Roman"/>
          <w:b/>
          <w:color w:val="222222"/>
          <w:sz w:val="24"/>
          <w:szCs w:val="24"/>
          <w:lang w:val="el-GR"/>
        </w:rPr>
        <w:t xml:space="preserve">ΧΩ </w:t>
      </w:r>
      <w:r>
        <w:rPr>
          <w:rFonts w:ascii="Times New Roman" w:hAnsi="Times New Roman" w:cs="Times New Roman"/>
          <w:b/>
          <w:color w:val="222222"/>
          <w:sz w:val="24"/>
          <w:szCs w:val="24"/>
          <w:lang w:val="el-GR"/>
        </w:rPr>
        <w:t xml:space="preserve">ΕΝΗΜΕΡΩΘΕΙ </w:t>
      </w:r>
      <w:r w:rsidR="006D0F2D">
        <w:rPr>
          <w:rFonts w:ascii="Times New Roman" w:hAnsi="Times New Roman" w:cs="Times New Roman"/>
          <w:b/>
          <w:color w:val="222222"/>
          <w:sz w:val="24"/>
          <w:szCs w:val="24"/>
          <w:lang w:val="el-GR"/>
        </w:rPr>
        <w:t>ΓΙΑ ΤΟ ΠΡΟΓΡΑΜΜΑ ΚΑΙ</w:t>
      </w:r>
      <w:r w:rsidR="000F013E">
        <w:rPr>
          <w:rFonts w:ascii="Times New Roman" w:hAnsi="Times New Roman" w:cs="Times New Roman"/>
          <w:b/>
          <w:color w:val="222222"/>
          <w:sz w:val="24"/>
          <w:szCs w:val="24"/>
          <w:lang w:val="el-GR"/>
        </w:rPr>
        <w:t xml:space="preserve"> ΚΑΤΑΝΟΩ ΌΤΙ ΦΕΤΟΣ ΘΑ ΔΩΣΩ ΕΞΕΤΑΣΕΙΣ ΣΤΑ ΝΕΑ ΕΛΛΗΝΙΚΑ ΚΑΙ ΜΑΘΗΜΑΤΙΚΑ. </w:t>
      </w:r>
    </w:p>
    <w:p w14:paraId="62B0A3C5" w14:textId="5E2C19CE" w:rsidR="005B1CDE" w:rsidRPr="006D0F2D" w:rsidRDefault="00EE08FB" w:rsidP="000F013E">
      <w:pPr>
        <w:jc w:val="both"/>
        <w:rPr>
          <w:rFonts w:ascii="Times New Roman" w:hAnsi="Times New Roman" w:cs="Times New Roman"/>
          <w:b/>
          <w:color w:val="222222"/>
          <w:sz w:val="24"/>
          <w:szCs w:val="24"/>
          <w:lang w:val="el-GR"/>
        </w:rPr>
      </w:pPr>
      <w:r>
        <w:rPr>
          <w:rFonts w:ascii="Times New Roman" w:hAnsi="Times New Roman" w:cs="Times New Roman"/>
          <w:b/>
          <w:color w:val="222222"/>
          <w:sz w:val="24"/>
          <w:szCs w:val="24"/>
          <w:lang w:val="el-GR"/>
        </w:rPr>
        <w:t xml:space="preserve">Παρακαλείστε να κυκλώσετε το 1 ή το 2 που επιλέγετε: </w:t>
      </w:r>
    </w:p>
    <w:p w14:paraId="4A11525E" w14:textId="77777777" w:rsidR="005B1CDE" w:rsidRPr="006D0F2D" w:rsidRDefault="005B1CDE" w:rsidP="00EA1514">
      <w:pPr>
        <w:rPr>
          <w:rFonts w:ascii="Times New Roman" w:hAnsi="Times New Roman" w:cs="Times New Roman"/>
          <w:b/>
          <w:color w:val="222222"/>
          <w:sz w:val="24"/>
          <w:szCs w:val="24"/>
          <w:lang w:val="el-GR"/>
        </w:rPr>
      </w:pPr>
    </w:p>
    <w:p w14:paraId="20F8D44E" w14:textId="77777777" w:rsidR="00EE08FB" w:rsidRDefault="005B1CDE" w:rsidP="00C83CD6">
      <w:pPr>
        <w:pStyle w:val="ListParagraph"/>
        <w:numPr>
          <w:ilvl w:val="0"/>
          <w:numId w:val="2"/>
        </w:numPr>
        <w:rPr>
          <w:b/>
          <w:color w:val="222222"/>
          <w:lang w:val="el-GR"/>
        </w:rPr>
      </w:pPr>
      <w:r w:rsidRPr="00EE08FB">
        <w:rPr>
          <w:b/>
          <w:color w:val="222222"/>
          <w:lang w:val="el-GR"/>
        </w:rPr>
        <w:t xml:space="preserve">Επιθυμώ να παραμείνω στο πρόγραμμα </w:t>
      </w:r>
      <w:r w:rsidR="000F013E" w:rsidRPr="00EE08FB">
        <w:rPr>
          <w:b/>
          <w:color w:val="222222"/>
          <w:lang w:val="el-GR"/>
        </w:rPr>
        <w:t xml:space="preserve">μεταναστευτικής βιογραφίας </w:t>
      </w:r>
      <w:r w:rsidRPr="00EE08FB">
        <w:rPr>
          <w:b/>
          <w:color w:val="222222"/>
          <w:lang w:val="el-GR"/>
        </w:rPr>
        <w:t xml:space="preserve">με σκοπό την εκμάθηση της ελληνικής γλώσσας </w:t>
      </w:r>
      <w:r w:rsidR="00543DD9" w:rsidRPr="00EE08FB">
        <w:rPr>
          <w:b/>
          <w:color w:val="222222"/>
          <w:lang w:val="el-GR"/>
        </w:rPr>
        <w:t xml:space="preserve">για ακόμη μία χρονιά </w:t>
      </w:r>
    </w:p>
    <w:p w14:paraId="5E75F5F8" w14:textId="57993158" w:rsidR="006D0F2D" w:rsidRPr="00EE08FB" w:rsidRDefault="00EE08FB" w:rsidP="00EE08FB">
      <w:pPr>
        <w:pStyle w:val="ListParagraph"/>
        <w:rPr>
          <w:b/>
          <w:color w:val="222222"/>
          <w:lang w:val="el-GR"/>
        </w:rPr>
      </w:pPr>
      <w:r>
        <w:rPr>
          <w:b/>
          <w:color w:val="222222"/>
          <w:lang w:val="el-GR"/>
        </w:rPr>
        <w:t>ή</w:t>
      </w:r>
      <w:r w:rsidR="006D0F2D" w:rsidRPr="00EE08FB">
        <w:rPr>
          <w:b/>
          <w:color w:val="222222"/>
          <w:lang w:val="el-GR"/>
        </w:rPr>
        <w:t xml:space="preserve"> </w:t>
      </w:r>
    </w:p>
    <w:p w14:paraId="0E56EB07" w14:textId="5EF60422" w:rsidR="005B1CDE" w:rsidRPr="005B1CDE" w:rsidRDefault="005B1CDE" w:rsidP="005B1CDE">
      <w:pPr>
        <w:pStyle w:val="ListParagraph"/>
        <w:numPr>
          <w:ilvl w:val="0"/>
          <w:numId w:val="2"/>
        </w:numPr>
        <w:rPr>
          <w:b/>
          <w:color w:val="222222"/>
          <w:lang w:val="el-GR"/>
        </w:rPr>
      </w:pPr>
      <w:r>
        <w:rPr>
          <w:b/>
          <w:color w:val="222222"/>
          <w:lang w:val="el-GR"/>
        </w:rPr>
        <w:t>Επιθυμώ να ενταχθώ σε μία από τις πιο κάτω κατευθύνσεις</w:t>
      </w:r>
      <w:r w:rsidR="00FB4813" w:rsidRPr="00FB4813">
        <w:rPr>
          <w:b/>
          <w:color w:val="222222"/>
          <w:lang w:val="el-GR"/>
        </w:rPr>
        <w:t xml:space="preserve"> </w:t>
      </w:r>
      <w:r w:rsidR="000F013E">
        <w:rPr>
          <w:b/>
          <w:color w:val="222222"/>
          <w:lang w:val="el-GR"/>
        </w:rPr>
        <w:t xml:space="preserve">με κανονική φοίτηση </w:t>
      </w:r>
      <w:r w:rsidR="00FB4813">
        <w:rPr>
          <w:b/>
          <w:color w:val="222222"/>
          <w:lang w:val="el-GR"/>
        </w:rPr>
        <w:t>με σκοπό την εξασφάλιση απολυτηρίου</w:t>
      </w:r>
      <w:r w:rsidR="00675111">
        <w:rPr>
          <w:b/>
          <w:color w:val="222222"/>
          <w:lang w:val="el-GR"/>
        </w:rPr>
        <w:t xml:space="preserve"> στη Γ’ Λυκείου</w:t>
      </w:r>
      <w:r w:rsidRPr="005B1CDE">
        <w:rPr>
          <w:b/>
          <w:color w:val="222222"/>
          <w:lang w:val="el-GR"/>
        </w:rPr>
        <w:t xml:space="preserve">: </w:t>
      </w:r>
    </w:p>
    <w:p w14:paraId="64EEB7CC" w14:textId="77777777" w:rsidR="005B1CDE" w:rsidRDefault="005B1CDE" w:rsidP="005B1CDE">
      <w:pPr>
        <w:rPr>
          <w:b/>
          <w:color w:val="222222"/>
          <w:lang w:val="el-GR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228"/>
        <w:gridCol w:w="3131"/>
        <w:gridCol w:w="992"/>
      </w:tblGrid>
      <w:tr w:rsidR="005B1CDE" w:rsidRPr="00E4500A" w14:paraId="11510914" w14:textId="42826D35" w:rsidTr="006D0F2D">
        <w:trPr>
          <w:jc w:val="center"/>
        </w:trPr>
        <w:tc>
          <w:tcPr>
            <w:tcW w:w="5228" w:type="dxa"/>
            <w:shd w:val="clear" w:color="auto" w:fill="E2EFD9" w:themeFill="accent6" w:themeFillTint="33"/>
          </w:tcPr>
          <w:p w14:paraId="311F41F9" w14:textId="0D2674A8" w:rsidR="005B1CDE" w:rsidRPr="00E4500A" w:rsidRDefault="006D0F2D" w:rsidP="0032723B">
            <w:pPr>
              <w:rPr>
                <w:rFonts w:ascii="Times New Roman" w:hAnsi="Times New Roman" w:cs="Times New Roman"/>
                <w:sz w:val="24"/>
                <w:szCs w:val="24"/>
                <w:lang w:val="el-G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>ΚΑΤΕΥΘΥΝΣΗ</w:t>
            </w:r>
          </w:p>
        </w:tc>
        <w:tc>
          <w:tcPr>
            <w:tcW w:w="3131" w:type="dxa"/>
          </w:tcPr>
          <w:p w14:paraId="1732C234" w14:textId="1756155E" w:rsidR="005B1CDE" w:rsidRPr="00E4500A" w:rsidRDefault="006D0F2D" w:rsidP="0032723B">
            <w:pPr>
              <w:rPr>
                <w:rFonts w:ascii="Times New Roman" w:hAnsi="Times New Roman" w:cs="Times New Roman"/>
                <w:sz w:val="24"/>
                <w:szCs w:val="24"/>
                <w:lang w:val="el-G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>ΕΞΕΤΑΖΟΜΕΝΑ ΜΑΘΗΜΑΤΑ</w:t>
            </w:r>
          </w:p>
        </w:tc>
        <w:tc>
          <w:tcPr>
            <w:tcW w:w="992" w:type="dxa"/>
            <w:shd w:val="clear" w:color="auto" w:fill="auto"/>
          </w:tcPr>
          <w:p w14:paraId="20A4649F" w14:textId="77777777" w:rsidR="005B1CDE" w:rsidRPr="00E4500A" w:rsidRDefault="005B1CDE">
            <w:pPr>
              <w:rPr>
                <w:rFonts w:ascii="Times New Roman" w:hAnsi="Times New Roman" w:cs="Times New Roman"/>
                <w:sz w:val="24"/>
                <w:szCs w:val="24"/>
                <w:lang w:val="el-GR"/>
              </w:rPr>
            </w:pPr>
          </w:p>
        </w:tc>
      </w:tr>
      <w:tr w:rsidR="00E03019" w:rsidRPr="00E4500A" w14:paraId="12B930E9" w14:textId="77777777" w:rsidTr="006D0F2D">
        <w:trPr>
          <w:jc w:val="center"/>
        </w:trPr>
        <w:tc>
          <w:tcPr>
            <w:tcW w:w="5228" w:type="dxa"/>
            <w:shd w:val="clear" w:color="auto" w:fill="E2EFD9" w:themeFill="accent6" w:themeFillTint="33"/>
          </w:tcPr>
          <w:p w14:paraId="48E5D0DD" w14:textId="70BB4259" w:rsidR="00E03019" w:rsidRDefault="00E03019" w:rsidP="00E03019">
            <w:pPr>
              <w:rPr>
                <w:rFonts w:ascii="Times New Roman" w:hAnsi="Times New Roman" w:cs="Times New Roman"/>
                <w:sz w:val="24"/>
                <w:szCs w:val="24"/>
                <w:lang w:val="el-GR"/>
              </w:rPr>
            </w:pPr>
            <w:r w:rsidRPr="00266D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l-GR"/>
              </w:rPr>
              <w:t>1</w:t>
            </w:r>
            <w:r w:rsidRPr="00266D71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el-GR"/>
              </w:rPr>
              <w:t>η</w:t>
            </w:r>
            <w:r w:rsidRPr="00266D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l-GR"/>
              </w:rPr>
              <w:t xml:space="preserve"> Κατεύθυνση: Κλασικών και Ανθρωπιστικών Σπουδών </w:t>
            </w:r>
          </w:p>
        </w:tc>
        <w:tc>
          <w:tcPr>
            <w:tcW w:w="3131" w:type="dxa"/>
          </w:tcPr>
          <w:p w14:paraId="338A88E0" w14:textId="5AED4D16" w:rsidR="00E03019" w:rsidRDefault="00E03019" w:rsidP="00E03019">
            <w:pPr>
              <w:rPr>
                <w:rFonts w:ascii="Times New Roman" w:hAnsi="Times New Roman" w:cs="Times New Roman"/>
                <w:sz w:val="24"/>
                <w:szCs w:val="24"/>
                <w:lang w:val="el-G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>Ιστορία και Αρχαία Ελληνικά</w:t>
            </w:r>
          </w:p>
        </w:tc>
        <w:tc>
          <w:tcPr>
            <w:tcW w:w="992" w:type="dxa"/>
            <w:shd w:val="clear" w:color="auto" w:fill="auto"/>
          </w:tcPr>
          <w:p w14:paraId="64B1C400" w14:textId="77777777" w:rsidR="00E03019" w:rsidRPr="00E4500A" w:rsidRDefault="00E03019" w:rsidP="00E03019">
            <w:pPr>
              <w:rPr>
                <w:rFonts w:ascii="Times New Roman" w:hAnsi="Times New Roman" w:cs="Times New Roman"/>
                <w:sz w:val="24"/>
                <w:szCs w:val="24"/>
                <w:lang w:val="el-GR"/>
              </w:rPr>
            </w:pPr>
          </w:p>
        </w:tc>
      </w:tr>
      <w:tr w:rsidR="00E03019" w:rsidRPr="00E4500A" w14:paraId="2469F776" w14:textId="77777777" w:rsidTr="006D0F2D">
        <w:trPr>
          <w:jc w:val="center"/>
        </w:trPr>
        <w:tc>
          <w:tcPr>
            <w:tcW w:w="5228" w:type="dxa"/>
            <w:shd w:val="clear" w:color="auto" w:fill="E2EFD9" w:themeFill="accent6" w:themeFillTint="33"/>
          </w:tcPr>
          <w:p w14:paraId="1A03AE71" w14:textId="5CB32F77" w:rsidR="00E03019" w:rsidRDefault="00E03019" w:rsidP="00E03019">
            <w:pPr>
              <w:rPr>
                <w:rFonts w:ascii="Times New Roman" w:hAnsi="Times New Roman" w:cs="Times New Roman"/>
                <w:sz w:val="24"/>
                <w:szCs w:val="24"/>
                <w:lang w:val="el-GR"/>
              </w:rPr>
            </w:pPr>
            <w:r w:rsidRPr="00266D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l-GR"/>
              </w:rPr>
              <w:t>2</w:t>
            </w:r>
            <w:r w:rsidRPr="00266D71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el-GR"/>
              </w:rPr>
              <w:t>η</w:t>
            </w:r>
            <w:r w:rsidRPr="00266D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l-GR"/>
              </w:rPr>
              <w:t xml:space="preserve"> Κατεύθυνση: Ξένων Γλωσσών και Ευρωπαϊκών Σπουδών </w:t>
            </w:r>
          </w:p>
        </w:tc>
        <w:tc>
          <w:tcPr>
            <w:tcW w:w="3131" w:type="dxa"/>
          </w:tcPr>
          <w:p w14:paraId="1A47F17B" w14:textId="6130C657" w:rsidR="00E03019" w:rsidRDefault="00E03019" w:rsidP="00E03019">
            <w:pPr>
              <w:rPr>
                <w:rFonts w:ascii="Times New Roman" w:hAnsi="Times New Roman" w:cs="Times New Roman"/>
                <w:sz w:val="24"/>
                <w:szCs w:val="24"/>
                <w:lang w:val="el-G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>Ιστορία</w:t>
            </w:r>
          </w:p>
        </w:tc>
        <w:tc>
          <w:tcPr>
            <w:tcW w:w="992" w:type="dxa"/>
            <w:shd w:val="clear" w:color="auto" w:fill="auto"/>
          </w:tcPr>
          <w:p w14:paraId="5507B9A6" w14:textId="77777777" w:rsidR="00E03019" w:rsidRPr="00E4500A" w:rsidRDefault="00E03019" w:rsidP="00E03019">
            <w:pPr>
              <w:rPr>
                <w:rFonts w:ascii="Times New Roman" w:hAnsi="Times New Roman" w:cs="Times New Roman"/>
                <w:sz w:val="24"/>
                <w:szCs w:val="24"/>
                <w:lang w:val="el-GR"/>
              </w:rPr>
            </w:pPr>
          </w:p>
        </w:tc>
      </w:tr>
      <w:tr w:rsidR="00E03019" w:rsidRPr="00E4500A" w14:paraId="0A1C6A99" w14:textId="77777777" w:rsidTr="006D0F2D">
        <w:trPr>
          <w:jc w:val="center"/>
        </w:trPr>
        <w:tc>
          <w:tcPr>
            <w:tcW w:w="5228" w:type="dxa"/>
            <w:shd w:val="clear" w:color="auto" w:fill="E2EFD9" w:themeFill="accent6" w:themeFillTint="33"/>
          </w:tcPr>
          <w:p w14:paraId="165DFC91" w14:textId="77777777" w:rsidR="00E03019" w:rsidRPr="00E4500A" w:rsidRDefault="00E03019" w:rsidP="00E03019">
            <w:pPr>
              <w:rPr>
                <w:rFonts w:ascii="Times New Roman" w:hAnsi="Times New Roman" w:cs="Times New Roman"/>
                <w:b/>
                <w:sz w:val="24"/>
                <w:szCs w:val="24"/>
                <w:lang w:val="el-GR"/>
              </w:rPr>
            </w:pPr>
            <w:r w:rsidRPr="00E4500A">
              <w:rPr>
                <w:rFonts w:ascii="Times New Roman" w:hAnsi="Times New Roman" w:cs="Times New Roman"/>
                <w:b/>
                <w:sz w:val="24"/>
                <w:szCs w:val="24"/>
                <w:lang w:val="el-GR"/>
              </w:rPr>
              <w:t>3</w:t>
            </w:r>
            <w:r w:rsidRPr="00E4500A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l-GR"/>
              </w:rPr>
              <w:t>η</w:t>
            </w:r>
            <w:r w:rsidRPr="00E4500A">
              <w:rPr>
                <w:rFonts w:ascii="Times New Roman" w:hAnsi="Times New Roman" w:cs="Times New Roman"/>
                <w:b/>
                <w:sz w:val="24"/>
                <w:szCs w:val="24"/>
                <w:lang w:val="el-GR"/>
              </w:rPr>
              <w:t xml:space="preserve"> Κατεύθυνση: Θετικών Επιστημών, </w:t>
            </w:r>
            <w:proofErr w:type="spellStart"/>
            <w:r w:rsidRPr="00E4500A">
              <w:rPr>
                <w:rFonts w:ascii="Times New Roman" w:hAnsi="Times New Roman" w:cs="Times New Roman"/>
                <w:b/>
                <w:sz w:val="24"/>
                <w:szCs w:val="24"/>
                <w:lang w:val="el-GR"/>
              </w:rPr>
              <w:t>Βιοεπιστημών</w:t>
            </w:r>
            <w:proofErr w:type="spellEnd"/>
            <w:r w:rsidRPr="00E4500A">
              <w:rPr>
                <w:rFonts w:ascii="Times New Roman" w:hAnsi="Times New Roman" w:cs="Times New Roman"/>
                <w:b/>
                <w:sz w:val="24"/>
                <w:szCs w:val="24"/>
                <w:lang w:val="el-GR"/>
              </w:rPr>
              <w:t xml:space="preserve">, Πληροφορικής και Τεχνολογίας </w:t>
            </w:r>
          </w:p>
          <w:p w14:paraId="1208686B" w14:textId="77777777" w:rsidR="00E03019" w:rsidRPr="00E4500A" w:rsidRDefault="00E03019" w:rsidP="00E03019">
            <w:pPr>
              <w:rPr>
                <w:rFonts w:ascii="Times New Roman" w:hAnsi="Times New Roman" w:cs="Times New Roman"/>
                <w:b/>
                <w:sz w:val="24"/>
                <w:szCs w:val="24"/>
                <w:lang w:val="el-GR"/>
              </w:rPr>
            </w:pPr>
          </w:p>
        </w:tc>
        <w:tc>
          <w:tcPr>
            <w:tcW w:w="3131" w:type="dxa"/>
          </w:tcPr>
          <w:p w14:paraId="679A8266" w14:textId="2EAF10DB" w:rsidR="00E03019" w:rsidRDefault="00E03019" w:rsidP="00E03019">
            <w:pPr>
              <w:rPr>
                <w:rFonts w:ascii="Times New Roman" w:hAnsi="Times New Roman" w:cs="Times New Roman"/>
                <w:sz w:val="24"/>
                <w:szCs w:val="24"/>
                <w:lang w:val="el-G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 xml:space="preserve">Μαθηματικά και </w:t>
            </w:r>
            <w:r w:rsidRPr="00E4500A"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>Φυσική</w:t>
            </w:r>
          </w:p>
        </w:tc>
        <w:tc>
          <w:tcPr>
            <w:tcW w:w="992" w:type="dxa"/>
            <w:shd w:val="clear" w:color="auto" w:fill="auto"/>
          </w:tcPr>
          <w:p w14:paraId="2D895F5E" w14:textId="77777777" w:rsidR="00E03019" w:rsidRPr="00E4500A" w:rsidRDefault="00E03019" w:rsidP="00E03019">
            <w:pPr>
              <w:rPr>
                <w:rFonts w:ascii="Times New Roman" w:hAnsi="Times New Roman" w:cs="Times New Roman"/>
                <w:sz w:val="24"/>
                <w:szCs w:val="24"/>
                <w:lang w:val="el-GR"/>
              </w:rPr>
            </w:pPr>
          </w:p>
        </w:tc>
      </w:tr>
      <w:tr w:rsidR="00E03019" w:rsidRPr="00E4500A" w14:paraId="283880BA" w14:textId="5DB4DD7C" w:rsidTr="006D0F2D">
        <w:trPr>
          <w:jc w:val="center"/>
        </w:trPr>
        <w:tc>
          <w:tcPr>
            <w:tcW w:w="5228" w:type="dxa"/>
            <w:shd w:val="clear" w:color="auto" w:fill="FFF2CC" w:themeFill="accent4" w:themeFillTint="33"/>
          </w:tcPr>
          <w:p w14:paraId="6CD602FA" w14:textId="77777777" w:rsidR="00E03019" w:rsidRPr="00E4500A" w:rsidRDefault="00E03019" w:rsidP="00E03019">
            <w:pPr>
              <w:rPr>
                <w:rFonts w:ascii="Times New Roman" w:hAnsi="Times New Roman" w:cs="Times New Roman"/>
                <w:b/>
                <w:sz w:val="24"/>
                <w:szCs w:val="24"/>
                <w:lang w:val="el-GR"/>
              </w:rPr>
            </w:pPr>
            <w:r w:rsidRPr="00E4500A">
              <w:rPr>
                <w:rFonts w:ascii="Times New Roman" w:hAnsi="Times New Roman" w:cs="Times New Roman"/>
                <w:b/>
                <w:sz w:val="24"/>
                <w:szCs w:val="24"/>
                <w:lang w:val="el-GR"/>
              </w:rPr>
              <w:t>4</w:t>
            </w:r>
            <w:r w:rsidRPr="00E4500A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l-GR"/>
              </w:rPr>
              <w:t>η</w:t>
            </w:r>
            <w:r w:rsidRPr="00E4500A">
              <w:rPr>
                <w:rFonts w:ascii="Times New Roman" w:hAnsi="Times New Roman" w:cs="Times New Roman"/>
                <w:b/>
                <w:sz w:val="24"/>
                <w:szCs w:val="24"/>
                <w:lang w:val="el-GR"/>
              </w:rPr>
              <w:t xml:space="preserve"> Κατεύθυνση: Οικονομικών Επιστημών </w:t>
            </w:r>
          </w:p>
          <w:p w14:paraId="693D324B" w14:textId="77777777" w:rsidR="00E03019" w:rsidRPr="00E4500A" w:rsidRDefault="00E03019" w:rsidP="00E03019">
            <w:pPr>
              <w:rPr>
                <w:rFonts w:ascii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3131" w:type="dxa"/>
          </w:tcPr>
          <w:p w14:paraId="6BBF62A7" w14:textId="77777777" w:rsidR="00E03019" w:rsidRPr="00E4500A" w:rsidRDefault="00E03019" w:rsidP="00E03019">
            <w:pPr>
              <w:rPr>
                <w:rFonts w:ascii="Times New Roman" w:hAnsi="Times New Roman" w:cs="Times New Roman"/>
                <w:sz w:val="24"/>
                <w:szCs w:val="24"/>
                <w:lang w:val="el-G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 xml:space="preserve">Μαθηματικά και </w:t>
            </w:r>
            <w:r w:rsidRPr="00E4500A"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>Οικονομικά</w:t>
            </w:r>
          </w:p>
        </w:tc>
        <w:tc>
          <w:tcPr>
            <w:tcW w:w="992" w:type="dxa"/>
            <w:shd w:val="clear" w:color="auto" w:fill="auto"/>
          </w:tcPr>
          <w:p w14:paraId="7EA1C0F3" w14:textId="77777777" w:rsidR="00E03019" w:rsidRPr="00E4500A" w:rsidRDefault="00E03019" w:rsidP="00E03019">
            <w:pPr>
              <w:rPr>
                <w:rFonts w:ascii="Times New Roman" w:hAnsi="Times New Roman" w:cs="Times New Roman"/>
                <w:sz w:val="24"/>
                <w:szCs w:val="24"/>
                <w:lang w:val="el-GR"/>
              </w:rPr>
            </w:pPr>
          </w:p>
        </w:tc>
      </w:tr>
      <w:tr w:rsidR="00E03019" w:rsidRPr="00E4500A" w14:paraId="1DB914DD" w14:textId="1E74217E" w:rsidTr="006D0F2D">
        <w:trPr>
          <w:jc w:val="center"/>
        </w:trPr>
        <w:tc>
          <w:tcPr>
            <w:tcW w:w="5228" w:type="dxa"/>
            <w:shd w:val="clear" w:color="auto" w:fill="DEEAF6" w:themeFill="accent1" w:themeFillTint="33"/>
          </w:tcPr>
          <w:p w14:paraId="1AAF3451" w14:textId="77777777" w:rsidR="00E03019" w:rsidRPr="00E4500A" w:rsidRDefault="00E03019" w:rsidP="00E03019">
            <w:pPr>
              <w:rPr>
                <w:rFonts w:ascii="Times New Roman" w:hAnsi="Times New Roman" w:cs="Times New Roman"/>
                <w:b/>
                <w:sz w:val="24"/>
                <w:szCs w:val="24"/>
                <w:lang w:val="el-GR"/>
              </w:rPr>
            </w:pPr>
            <w:r w:rsidRPr="00E4500A">
              <w:rPr>
                <w:rFonts w:ascii="Times New Roman" w:hAnsi="Times New Roman" w:cs="Times New Roman"/>
                <w:b/>
                <w:sz w:val="24"/>
                <w:szCs w:val="24"/>
                <w:lang w:val="el-GR"/>
              </w:rPr>
              <w:t>5</w:t>
            </w:r>
            <w:r w:rsidRPr="00E4500A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l-GR"/>
              </w:rPr>
              <w:t>η</w:t>
            </w:r>
            <w:r w:rsidRPr="00E4500A">
              <w:rPr>
                <w:rFonts w:ascii="Times New Roman" w:hAnsi="Times New Roman" w:cs="Times New Roman"/>
                <w:b/>
                <w:sz w:val="24"/>
                <w:szCs w:val="24"/>
                <w:lang w:val="el-GR"/>
              </w:rPr>
              <w:t xml:space="preserve"> Κατεύθυνση: Υπηρεσιών</w:t>
            </w:r>
          </w:p>
          <w:p w14:paraId="4E76CB9C" w14:textId="77777777" w:rsidR="00E03019" w:rsidRPr="00E4500A" w:rsidRDefault="00E03019" w:rsidP="00E03019">
            <w:pPr>
              <w:rPr>
                <w:rFonts w:ascii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3131" w:type="dxa"/>
          </w:tcPr>
          <w:p w14:paraId="3E6E04C0" w14:textId="77777777" w:rsidR="00E03019" w:rsidRPr="00E4500A" w:rsidRDefault="00E03019" w:rsidP="00E03019">
            <w:pPr>
              <w:rPr>
                <w:rFonts w:ascii="Times New Roman" w:hAnsi="Times New Roman" w:cs="Times New Roman"/>
                <w:sz w:val="24"/>
                <w:szCs w:val="24"/>
                <w:lang w:val="el-GR"/>
              </w:rPr>
            </w:pPr>
            <w:r w:rsidRPr="00E4500A"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>Οικονομικά και Αγγλικά</w:t>
            </w:r>
          </w:p>
        </w:tc>
        <w:tc>
          <w:tcPr>
            <w:tcW w:w="992" w:type="dxa"/>
            <w:shd w:val="clear" w:color="auto" w:fill="auto"/>
          </w:tcPr>
          <w:p w14:paraId="683591F3" w14:textId="77777777" w:rsidR="00E03019" w:rsidRPr="00E4500A" w:rsidRDefault="00E03019" w:rsidP="00E03019">
            <w:pPr>
              <w:rPr>
                <w:rFonts w:ascii="Times New Roman" w:hAnsi="Times New Roman" w:cs="Times New Roman"/>
                <w:sz w:val="24"/>
                <w:szCs w:val="24"/>
                <w:lang w:val="el-GR"/>
              </w:rPr>
            </w:pPr>
          </w:p>
        </w:tc>
      </w:tr>
      <w:tr w:rsidR="00E03019" w:rsidRPr="00E4500A" w14:paraId="325D5B40" w14:textId="6A2CF370" w:rsidTr="006D0F2D">
        <w:trPr>
          <w:jc w:val="center"/>
        </w:trPr>
        <w:tc>
          <w:tcPr>
            <w:tcW w:w="5228" w:type="dxa"/>
            <w:shd w:val="clear" w:color="auto" w:fill="FADAF6"/>
          </w:tcPr>
          <w:p w14:paraId="60623754" w14:textId="77777777" w:rsidR="00E03019" w:rsidRPr="00E4500A" w:rsidRDefault="00E03019" w:rsidP="00E03019">
            <w:pPr>
              <w:rPr>
                <w:rFonts w:ascii="Times New Roman" w:hAnsi="Times New Roman" w:cs="Times New Roman"/>
                <w:b/>
                <w:sz w:val="24"/>
                <w:szCs w:val="24"/>
                <w:lang w:val="el-GR"/>
              </w:rPr>
            </w:pPr>
            <w:r w:rsidRPr="00E4500A">
              <w:rPr>
                <w:rFonts w:ascii="Times New Roman" w:hAnsi="Times New Roman" w:cs="Times New Roman"/>
                <w:b/>
                <w:sz w:val="24"/>
                <w:szCs w:val="24"/>
                <w:lang w:val="el-GR"/>
              </w:rPr>
              <w:t>6</w:t>
            </w:r>
            <w:r w:rsidRPr="00E4500A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l-GR"/>
              </w:rPr>
              <w:t>η</w:t>
            </w:r>
            <w:r w:rsidRPr="00E4500A">
              <w:rPr>
                <w:rFonts w:ascii="Times New Roman" w:hAnsi="Times New Roman" w:cs="Times New Roman"/>
                <w:b/>
                <w:sz w:val="24"/>
                <w:szCs w:val="24"/>
                <w:lang w:val="el-GR"/>
              </w:rPr>
              <w:t xml:space="preserve"> Κατεύθυνση:</w:t>
            </w:r>
            <w:r w:rsidRPr="00E450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4500A">
              <w:rPr>
                <w:rFonts w:ascii="Times New Roman" w:hAnsi="Times New Roman" w:cs="Times New Roman"/>
                <w:b/>
                <w:sz w:val="24"/>
                <w:szCs w:val="24"/>
                <w:lang w:val="el-GR"/>
              </w:rPr>
              <w:t>Καλών Τεχνών</w:t>
            </w:r>
          </w:p>
          <w:p w14:paraId="32F17193" w14:textId="77777777" w:rsidR="00E03019" w:rsidRPr="00E4500A" w:rsidRDefault="00E03019" w:rsidP="00E03019">
            <w:pPr>
              <w:rPr>
                <w:rFonts w:ascii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3131" w:type="dxa"/>
          </w:tcPr>
          <w:p w14:paraId="739EE8FE" w14:textId="77777777" w:rsidR="00E03019" w:rsidRPr="00E4500A" w:rsidRDefault="00E03019" w:rsidP="00E03019">
            <w:pPr>
              <w:rPr>
                <w:rFonts w:ascii="Times New Roman" w:hAnsi="Times New Roman" w:cs="Times New Roman"/>
                <w:sz w:val="24"/>
                <w:szCs w:val="24"/>
                <w:lang w:val="el-GR"/>
              </w:rPr>
            </w:pPr>
            <w:r w:rsidRPr="00E4500A"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>ΚΑΝΕΝΑ</w:t>
            </w:r>
          </w:p>
        </w:tc>
        <w:tc>
          <w:tcPr>
            <w:tcW w:w="992" w:type="dxa"/>
            <w:shd w:val="clear" w:color="auto" w:fill="auto"/>
          </w:tcPr>
          <w:p w14:paraId="5983F98F" w14:textId="77777777" w:rsidR="00E03019" w:rsidRPr="00E4500A" w:rsidRDefault="00E03019" w:rsidP="00E03019">
            <w:pPr>
              <w:rPr>
                <w:rFonts w:ascii="Times New Roman" w:hAnsi="Times New Roman" w:cs="Times New Roman"/>
                <w:sz w:val="24"/>
                <w:szCs w:val="24"/>
                <w:lang w:val="el-GR"/>
              </w:rPr>
            </w:pPr>
          </w:p>
        </w:tc>
      </w:tr>
    </w:tbl>
    <w:p w14:paraId="2DAF9B61" w14:textId="77777777" w:rsidR="005B1CDE" w:rsidRPr="005B1CDE" w:rsidRDefault="005B1CDE" w:rsidP="005B1CDE">
      <w:pPr>
        <w:rPr>
          <w:b/>
          <w:color w:val="222222"/>
          <w:lang w:val="el-GR"/>
        </w:rPr>
      </w:pPr>
    </w:p>
    <w:p w14:paraId="270102BE" w14:textId="132411E1" w:rsidR="00E41340" w:rsidRPr="00EE08FB" w:rsidRDefault="00920C47" w:rsidP="00EA1514">
      <w:pPr>
        <w:rPr>
          <w:rFonts w:ascii="Times New Roman" w:hAnsi="Times New Roman" w:cs="Times New Roman"/>
          <w:b/>
          <w:sz w:val="24"/>
          <w:szCs w:val="24"/>
          <w:lang w:val="el-GR"/>
        </w:rPr>
      </w:pPr>
      <w:r w:rsidRPr="00EE08FB">
        <w:rPr>
          <w:rFonts w:ascii="Times New Roman" w:hAnsi="Times New Roman" w:cs="Times New Roman"/>
          <w:b/>
          <w:sz w:val="24"/>
          <w:szCs w:val="24"/>
          <w:lang w:val="el-GR"/>
        </w:rPr>
        <w:t>***</w:t>
      </w:r>
      <w:r w:rsidR="000F013E" w:rsidRPr="00EE08FB">
        <w:rPr>
          <w:rFonts w:ascii="Times New Roman" w:hAnsi="Times New Roman" w:cs="Times New Roman"/>
          <w:b/>
          <w:sz w:val="24"/>
          <w:szCs w:val="24"/>
          <w:lang w:val="el-GR"/>
        </w:rPr>
        <w:t xml:space="preserve">ΈΧΩ ΕΝΗΜΕΡΩΘΕΙ ΌΤΙ ΓΙΑ ΝΑ </w:t>
      </w:r>
      <w:r w:rsidR="00A65701" w:rsidRPr="00EE08FB">
        <w:rPr>
          <w:rFonts w:ascii="Times New Roman" w:hAnsi="Times New Roman" w:cs="Times New Roman"/>
          <w:b/>
          <w:sz w:val="24"/>
          <w:szCs w:val="24"/>
          <w:lang w:val="el-GR"/>
        </w:rPr>
        <w:t xml:space="preserve">ΕΞΑΣΦΑΛΙΣΩ </w:t>
      </w:r>
      <w:r w:rsidR="000F013E" w:rsidRPr="00EE08FB">
        <w:rPr>
          <w:rFonts w:ascii="Times New Roman" w:hAnsi="Times New Roman" w:cs="Times New Roman"/>
          <w:b/>
          <w:sz w:val="24"/>
          <w:szCs w:val="24"/>
          <w:lang w:val="el-GR"/>
        </w:rPr>
        <w:t xml:space="preserve">ΑΠΟΛΥΤΗΡΙΟ ΠΡΕΠΕΙ ΝΑ ΕΧΩ </w:t>
      </w:r>
      <w:r w:rsidR="00A65701" w:rsidRPr="00EE08FB">
        <w:rPr>
          <w:rFonts w:ascii="Times New Roman" w:hAnsi="Times New Roman" w:cs="Times New Roman"/>
          <w:b/>
          <w:sz w:val="24"/>
          <w:szCs w:val="24"/>
          <w:lang w:val="el-GR"/>
        </w:rPr>
        <w:t xml:space="preserve">ΦΟΙΤΗΣΕΙ ΜΕ </w:t>
      </w:r>
      <w:r w:rsidR="000F013E" w:rsidRPr="00EE08FB">
        <w:rPr>
          <w:rFonts w:ascii="Times New Roman" w:hAnsi="Times New Roman" w:cs="Times New Roman"/>
          <w:b/>
          <w:sz w:val="24"/>
          <w:szCs w:val="24"/>
          <w:lang w:val="el-GR"/>
        </w:rPr>
        <w:t xml:space="preserve">ΚΑΝΟΝΙΚΗ ΦΟΙΤΗΣΗ ΣΤΗ Β’ ΚΑΙ Γ’ ΛΥΚΕΙΟΥ Ή ΤΕΧΝΙΚΗΣ ΣΧΟΛΗΣ. </w:t>
      </w:r>
    </w:p>
    <w:p w14:paraId="1F9884B2" w14:textId="77777777" w:rsidR="006D0F2D" w:rsidRDefault="006D0F2D" w:rsidP="00EA1514">
      <w:pPr>
        <w:rPr>
          <w:rFonts w:ascii="Times New Roman" w:hAnsi="Times New Roman" w:cs="Times New Roman"/>
          <w:sz w:val="16"/>
          <w:szCs w:val="16"/>
          <w:lang w:val="el-GR"/>
        </w:rPr>
      </w:pPr>
    </w:p>
    <w:p w14:paraId="376E9CBF" w14:textId="2C05188D" w:rsidR="006D0F2D" w:rsidRDefault="006D0F2D" w:rsidP="00EA1514">
      <w:pPr>
        <w:rPr>
          <w:rFonts w:ascii="Times New Roman" w:hAnsi="Times New Roman" w:cs="Times New Roman"/>
          <w:sz w:val="24"/>
          <w:szCs w:val="24"/>
          <w:lang w:val="el-GR"/>
        </w:rPr>
      </w:pPr>
      <w:r>
        <w:rPr>
          <w:rFonts w:ascii="Times New Roman" w:hAnsi="Times New Roman" w:cs="Times New Roman"/>
          <w:sz w:val="24"/>
          <w:szCs w:val="24"/>
          <w:lang w:val="el-GR"/>
        </w:rPr>
        <w:t xml:space="preserve">Υπογραφή κηδεμόνα </w:t>
      </w:r>
      <w:r>
        <w:rPr>
          <w:rFonts w:ascii="Times New Roman" w:hAnsi="Times New Roman" w:cs="Times New Roman"/>
          <w:sz w:val="24"/>
          <w:szCs w:val="24"/>
          <w:lang w:val="el-GR"/>
        </w:rPr>
        <w:tab/>
      </w:r>
      <w:r>
        <w:rPr>
          <w:rFonts w:ascii="Times New Roman" w:hAnsi="Times New Roman" w:cs="Times New Roman"/>
          <w:sz w:val="24"/>
          <w:szCs w:val="24"/>
          <w:lang w:val="el-GR"/>
        </w:rPr>
        <w:tab/>
      </w:r>
      <w:r>
        <w:rPr>
          <w:rFonts w:ascii="Times New Roman" w:hAnsi="Times New Roman" w:cs="Times New Roman"/>
          <w:sz w:val="24"/>
          <w:szCs w:val="24"/>
          <w:lang w:val="el-GR"/>
        </w:rPr>
        <w:tab/>
      </w:r>
      <w:r>
        <w:rPr>
          <w:rFonts w:ascii="Times New Roman" w:hAnsi="Times New Roman" w:cs="Times New Roman"/>
          <w:sz w:val="24"/>
          <w:szCs w:val="24"/>
          <w:lang w:val="el-GR"/>
        </w:rPr>
        <w:tab/>
      </w:r>
      <w:r>
        <w:rPr>
          <w:rFonts w:ascii="Times New Roman" w:hAnsi="Times New Roman" w:cs="Times New Roman"/>
          <w:sz w:val="24"/>
          <w:szCs w:val="24"/>
          <w:lang w:val="el-GR"/>
        </w:rPr>
        <w:tab/>
      </w:r>
      <w:r>
        <w:rPr>
          <w:rFonts w:ascii="Times New Roman" w:hAnsi="Times New Roman" w:cs="Times New Roman"/>
          <w:sz w:val="24"/>
          <w:szCs w:val="24"/>
          <w:lang w:val="el-GR"/>
        </w:rPr>
        <w:tab/>
      </w:r>
      <w:r>
        <w:rPr>
          <w:rFonts w:ascii="Times New Roman" w:hAnsi="Times New Roman" w:cs="Times New Roman"/>
          <w:sz w:val="24"/>
          <w:szCs w:val="24"/>
          <w:lang w:val="el-GR"/>
        </w:rPr>
        <w:tab/>
      </w:r>
      <w:r>
        <w:rPr>
          <w:rFonts w:ascii="Times New Roman" w:hAnsi="Times New Roman" w:cs="Times New Roman"/>
          <w:sz w:val="24"/>
          <w:szCs w:val="24"/>
          <w:lang w:val="el-GR"/>
        </w:rPr>
        <w:tab/>
      </w:r>
      <w:r>
        <w:rPr>
          <w:rFonts w:ascii="Times New Roman" w:hAnsi="Times New Roman" w:cs="Times New Roman"/>
          <w:sz w:val="24"/>
          <w:szCs w:val="24"/>
          <w:lang w:val="el-GR"/>
        </w:rPr>
        <w:tab/>
        <w:t>Υπογραφή μαθητή/</w:t>
      </w:r>
      <w:proofErr w:type="spellStart"/>
      <w:r>
        <w:rPr>
          <w:rFonts w:ascii="Times New Roman" w:hAnsi="Times New Roman" w:cs="Times New Roman"/>
          <w:sz w:val="24"/>
          <w:szCs w:val="24"/>
          <w:lang w:val="el-GR"/>
        </w:rPr>
        <w:t>τριας</w:t>
      </w:r>
      <w:proofErr w:type="spellEnd"/>
    </w:p>
    <w:p w14:paraId="3F795029" w14:textId="338107BD" w:rsidR="006D0F2D" w:rsidRDefault="006D0F2D" w:rsidP="00EA1514">
      <w:pPr>
        <w:rPr>
          <w:rFonts w:ascii="Times New Roman" w:hAnsi="Times New Roman" w:cs="Times New Roman"/>
          <w:sz w:val="24"/>
          <w:szCs w:val="24"/>
          <w:lang w:val="el-GR"/>
        </w:rPr>
      </w:pPr>
      <w:r>
        <w:rPr>
          <w:rFonts w:ascii="Times New Roman" w:hAnsi="Times New Roman" w:cs="Times New Roman"/>
          <w:sz w:val="24"/>
          <w:szCs w:val="24"/>
          <w:lang w:val="el-GR"/>
        </w:rPr>
        <w:t>…………………</w:t>
      </w:r>
      <w:r>
        <w:rPr>
          <w:rFonts w:ascii="Times New Roman" w:hAnsi="Times New Roman" w:cs="Times New Roman"/>
          <w:sz w:val="24"/>
          <w:szCs w:val="24"/>
          <w:lang w:val="el-GR"/>
        </w:rPr>
        <w:tab/>
      </w:r>
      <w:r>
        <w:rPr>
          <w:rFonts w:ascii="Times New Roman" w:hAnsi="Times New Roman" w:cs="Times New Roman"/>
          <w:sz w:val="24"/>
          <w:szCs w:val="24"/>
          <w:lang w:val="el-GR"/>
        </w:rPr>
        <w:tab/>
      </w:r>
      <w:r>
        <w:rPr>
          <w:rFonts w:ascii="Times New Roman" w:hAnsi="Times New Roman" w:cs="Times New Roman"/>
          <w:sz w:val="24"/>
          <w:szCs w:val="24"/>
          <w:lang w:val="el-GR"/>
        </w:rPr>
        <w:tab/>
      </w:r>
      <w:r>
        <w:rPr>
          <w:rFonts w:ascii="Times New Roman" w:hAnsi="Times New Roman" w:cs="Times New Roman"/>
          <w:sz w:val="24"/>
          <w:szCs w:val="24"/>
          <w:lang w:val="el-GR"/>
        </w:rPr>
        <w:tab/>
      </w:r>
      <w:r>
        <w:rPr>
          <w:rFonts w:ascii="Times New Roman" w:hAnsi="Times New Roman" w:cs="Times New Roman"/>
          <w:sz w:val="24"/>
          <w:szCs w:val="24"/>
          <w:lang w:val="el-GR"/>
        </w:rPr>
        <w:tab/>
      </w:r>
      <w:r>
        <w:rPr>
          <w:rFonts w:ascii="Times New Roman" w:hAnsi="Times New Roman" w:cs="Times New Roman"/>
          <w:sz w:val="24"/>
          <w:szCs w:val="24"/>
          <w:lang w:val="el-GR"/>
        </w:rPr>
        <w:tab/>
      </w:r>
      <w:r>
        <w:rPr>
          <w:rFonts w:ascii="Times New Roman" w:hAnsi="Times New Roman" w:cs="Times New Roman"/>
          <w:sz w:val="24"/>
          <w:szCs w:val="24"/>
          <w:lang w:val="el-GR"/>
        </w:rPr>
        <w:tab/>
      </w:r>
      <w:r>
        <w:rPr>
          <w:rFonts w:ascii="Times New Roman" w:hAnsi="Times New Roman" w:cs="Times New Roman"/>
          <w:sz w:val="24"/>
          <w:szCs w:val="24"/>
          <w:lang w:val="el-GR"/>
        </w:rPr>
        <w:tab/>
      </w:r>
      <w:r>
        <w:rPr>
          <w:rFonts w:ascii="Times New Roman" w:hAnsi="Times New Roman" w:cs="Times New Roman"/>
          <w:sz w:val="24"/>
          <w:szCs w:val="24"/>
          <w:lang w:val="el-GR"/>
        </w:rPr>
        <w:tab/>
        <w:t>………………………</w:t>
      </w:r>
    </w:p>
    <w:p w14:paraId="7812AFDA" w14:textId="77777777" w:rsidR="006D0F2D" w:rsidRDefault="006D0F2D" w:rsidP="00EA1514">
      <w:pPr>
        <w:rPr>
          <w:rFonts w:ascii="Times New Roman" w:hAnsi="Times New Roman" w:cs="Times New Roman"/>
          <w:sz w:val="24"/>
          <w:szCs w:val="24"/>
          <w:lang w:val="el-GR"/>
        </w:rPr>
      </w:pPr>
    </w:p>
    <w:p w14:paraId="7FF1485C" w14:textId="77777777" w:rsidR="006D0F2D" w:rsidRDefault="006D0F2D" w:rsidP="00EA1514">
      <w:pPr>
        <w:rPr>
          <w:rFonts w:ascii="Times New Roman" w:hAnsi="Times New Roman" w:cs="Times New Roman"/>
          <w:sz w:val="24"/>
          <w:szCs w:val="24"/>
          <w:lang w:val="el-GR"/>
        </w:rPr>
      </w:pPr>
    </w:p>
    <w:p w14:paraId="6671EF86" w14:textId="0665296D" w:rsidR="007545AA" w:rsidRDefault="006D0F2D" w:rsidP="00EA15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l-GR"/>
        </w:rPr>
        <w:t>Ημερομηνία</w:t>
      </w:r>
      <w:r>
        <w:rPr>
          <w:rFonts w:ascii="Times New Roman" w:hAnsi="Times New Roman" w:cs="Times New Roman"/>
          <w:sz w:val="24"/>
          <w:szCs w:val="24"/>
        </w:rPr>
        <w:t>: …………………………….</w:t>
      </w:r>
    </w:p>
    <w:p w14:paraId="3630BA3B" w14:textId="3DB796F3" w:rsidR="006D0F2D" w:rsidRPr="006D0F2D" w:rsidRDefault="006D0F2D" w:rsidP="00EA1514">
      <w:pPr>
        <w:rPr>
          <w:rFonts w:ascii="Times New Roman" w:hAnsi="Times New Roman" w:cs="Times New Roman"/>
          <w:sz w:val="24"/>
          <w:szCs w:val="24"/>
        </w:rPr>
      </w:pPr>
    </w:p>
    <w:sectPr w:rsidR="006D0F2D" w:rsidRPr="006D0F2D" w:rsidSect="00E41340">
      <w:pgSz w:w="11906" w:h="16838" w:code="9"/>
      <w:pgMar w:top="426" w:right="720" w:bottom="142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07DB0"/>
    <w:multiLevelType w:val="hybridMultilevel"/>
    <w:tmpl w:val="B3A2ECBE"/>
    <w:lvl w:ilvl="0" w:tplc="BD56064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E1B7215"/>
    <w:multiLevelType w:val="hybridMultilevel"/>
    <w:tmpl w:val="BDFCF20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511AA9"/>
    <w:multiLevelType w:val="hybridMultilevel"/>
    <w:tmpl w:val="BDFCF20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A49"/>
    <w:rsid w:val="00006941"/>
    <w:rsid w:val="00084AD7"/>
    <w:rsid w:val="000C4F64"/>
    <w:rsid w:val="000E60FC"/>
    <w:rsid w:val="000F013E"/>
    <w:rsid w:val="00185E4B"/>
    <w:rsid w:val="001A5D2E"/>
    <w:rsid w:val="001A6583"/>
    <w:rsid w:val="001D1C8C"/>
    <w:rsid w:val="001E6B2B"/>
    <w:rsid w:val="00206286"/>
    <w:rsid w:val="00215D17"/>
    <w:rsid w:val="00266D71"/>
    <w:rsid w:val="00313938"/>
    <w:rsid w:val="003665EA"/>
    <w:rsid w:val="003A123B"/>
    <w:rsid w:val="003D5CB8"/>
    <w:rsid w:val="003E5A8E"/>
    <w:rsid w:val="0049739A"/>
    <w:rsid w:val="004E02FC"/>
    <w:rsid w:val="00523F98"/>
    <w:rsid w:val="00531672"/>
    <w:rsid w:val="00543DD9"/>
    <w:rsid w:val="00570B09"/>
    <w:rsid w:val="00584066"/>
    <w:rsid w:val="005B13A3"/>
    <w:rsid w:val="005B1CDE"/>
    <w:rsid w:val="005F366E"/>
    <w:rsid w:val="00666B4B"/>
    <w:rsid w:val="00675111"/>
    <w:rsid w:val="00696644"/>
    <w:rsid w:val="006D0F2D"/>
    <w:rsid w:val="006D76BF"/>
    <w:rsid w:val="007545AA"/>
    <w:rsid w:val="00760794"/>
    <w:rsid w:val="00875ECA"/>
    <w:rsid w:val="008C7E42"/>
    <w:rsid w:val="008D1BD2"/>
    <w:rsid w:val="008D2EC1"/>
    <w:rsid w:val="0091300F"/>
    <w:rsid w:val="00920C47"/>
    <w:rsid w:val="00972E76"/>
    <w:rsid w:val="00981532"/>
    <w:rsid w:val="009D1F76"/>
    <w:rsid w:val="00A05163"/>
    <w:rsid w:val="00A61ADD"/>
    <w:rsid w:val="00A65701"/>
    <w:rsid w:val="00B6681A"/>
    <w:rsid w:val="00B7632C"/>
    <w:rsid w:val="00BB3DBF"/>
    <w:rsid w:val="00BF2A53"/>
    <w:rsid w:val="00C42F6A"/>
    <w:rsid w:val="00C51F4E"/>
    <w:rsid w:val="00C64A49"/>
    <w:rsid w:val="00C963C2"/>
    <w:rsid w:val="00D06815"/>
    <w:rsid w:val="00D55AFB"/>
    <w:rsid w:val="00D65291"/>
    <w:rsid w:val="00D75BD7"/>
    <w:rsid w:val="00DC60F8"/>
    <w:rsid w:val="00DE4D99"/>
    <w:rsid w:val="00E03019"/>
    <w:rsid w:val="00E41340"/>
    <w:rsid w:val="00E44EF3"/>
    <w:rsid w:val="00E4500A"/>
    <w:rsid w:val="00E54AC4"/>
    <w:rsid w:val="00E562E7"/>
    <w:rsid w:val="00E82B2A"/>
    <w:rsid w:val="00EA00FC"/>
    <w:rsid w:val="00EA1514"/>
    <w:rsid w:val="00EB086F"/>
    <w:rsid w:val="00ED2154"/>
    <w:rsid w:val="00EE08FB"/>
    <w:rsid w:val="00EE518A"/>
    <w:rsid w:val="00F20093"/>
    <w:rsid w:val="00F869CD"/>
    <w:rsid w:val="00FB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78BE1"/>
  <w15:docId w15:val="{A22858DC-E2E3-4A92-92D9-192C71D24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5E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5E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069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B086F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B086F"/>
    <w:rPr>
      <w:rFonts w:ascii="Consolas" w:hAnsi="Consolas"/>
      <w:sz w:val="20"/>
      <w:szCs w:val="20"/>
    </w:rPr>
  </w:style>
  <w:style w:type="character" w:styleId="Hyperlink">
    <w:name w:val="Hyperlink"/>
    <w:semiHidden/>
    <w:unhideWhenUsed/>
    <w:rsid w:val="00E4134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3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4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1017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 and Culture</Company>
  <LinksUpToDate>false</LinksUpToDate>
  <CharactersWithSpaces>6801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Maria Pitzioli</cp:lastModifiedBy>
  <cp:revision>2</cp:revision>
  <cp:lastPrinted>2021-11-05T11:23:00Z</cp:lastPrinted>
  <dcterms:created xsi:type="dcterms:W3CDTF">2022-02-18T06:47:00Z</dcterms:created>
  <dcterms:modified xsi:type="dcterms:W3CDTF">2022-02-18T06:47:00Z</dcterms:modified>
</cp:coreProperties>
</file>