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804" w:rsidRPr="00B34B6F" w:rsidRDefault="00944804">
      <w:pPr>
        <w:rPr>
          <w:lang w:val="el-GR"/>
        </w:rPr>
      </w:pPr>
    </w:p>
    <w:p w:rsidR="00C55B76" w:rsidRDefault="00106E2D" w:rsidP="00C55B76">
      <w:pPr>
        <w:spacing w:line="480" w:lineRule="auto"/>
        <w:jc w:val="center"/>
        <w:rPr>
          <w:rFonts w:ascii="Times New Roman" w:hAnsi="Times New Roman" w:cs="Times New Roman"/>
          <w:b/>
          <w:lang w:val="el-GR"/>
        </w:rPr>
      </w:pPr>
      <w:r w:rsidRPr="009E664A">
        <w:rPr>
          <w:rFonts w:ascii="Times New Roman" w:hAnsi="Times New Roman" w:cs="Times New Roman"/>
          <w:b/>
          <w:lang w:val="el-GR"/>
        </w:rPr>
        <w:t>Εξ αφορμής</w:t>
      </w:r>
      <w:r w:rsidR="00DD0907" w:rsidRPr="009E664A">
        <w:rPr>
          <w:rFonts w:ascii="Times New Roman" w:hAnsi="Times New Roman" w:cs="Times New Roman"/>
          <w:b/>
          <w:lang w:val="el-GR"/>
        </w:rPr>
        <w:t xml:space="preserve"> δημοσιεύματος</w:t>
      </w:r>
      <w:r w:rsidR="00C55B76" w:rsidRPr="00C55B76">
        <w:rPr>
          <w:rFonts w:ascii="Times New Roman" w:hAnsi="Times New Roman" w:cs="Times New Roman"/>
          <w:b/>
          <w:lang w:val="el-GR"/>
        </w:rPr>
        <w:t xml:space="preserve"> </w:t>
      </w:r>
      <w:r w:rsidR="00C55B76">
        <w:rPr>
          <w:rFonts w:ascii="Times New Roman" w:hAnsi="Times New Roman" w:cs="Times New Roman"/>
          <w:b/>
          <w:lang w:val="el-GR"/>
        </w:rPr>
        <w:t xml:space="preserve">περί κατάθεσης απόψεων της Επιτρόπου Διοικήσεως στον «Φ» για το </w:t>
      </w:r>
      <w:bookmarkStart w:id="0" w:name="_GoBack"/>
      <w:bookmarkEnd w:id="0"/>
      <w:r w:rsidR="00C55B76">
        <w:rPr>
          <w:rFonts w:ascii="Times New Roman" w:hAnsi="Times New Roman" w:cs="Times New Roman"/>
          <w:b/>
          <w:lang w:val="el-GR"/>
        </w:rPr>
        <w:t>Μάθημα των Θρησκευτικών και τους εθνικοθρησκευτικούς  εορτασμούς  στα δημόσια σχολεία  με τίτλο:</w:t>
      </w:r>
    </w:p>
    <w:p w:rsidR="00944804" w:rsidRPr="00C55B76" w:rsidRDefault="00DD0907" w:rsidP="00C55B76">
      <w:pPr>
        <w:spacing w:line="480" w:lineRule="auto"/>
        <w:jc w:val="center"/>
        <w:rPr>
          <w:rFonts w:ascii="Times New Roman" w:hAnsi="Times New Roman" w:cs="Times New Roman"/>
          <w:b/>
          <w:color w:val="C00000"/>
          <w:sz w:val="28"/>
          <w:szCs w:val="28"/>
          <w:lang w:val="el-GR"/>
        </w:rPr>
      </w:pPr>
      <w:r w:rsidRPr="00C55B76">
        <w:rPr>
          <w:rFonts w:ascii="Times New Roman" w:hAnsi="Times New Roman" w:cs="Times New Roman"/>
          <w:b/>
          <w:color w:val="C00000"/>
          <w:sz w:val="28"/>
          <w:szCs w:val="28"/>
          <w:lang w:val="el-GR"/>
        </w:rPr>
        <w:t xml:space="preserve">« </w:t>
      </w:r>
      <w:r w:rsidRPr="00C55B76">
        <w:rPr>
          <w:rFonts w:ascii="Times New Roman" w:hAnsi="Times New Roman" w:cs="Times New Roman"/>
          <w:b/>
          <w:i/>
          <w:color w:val="C00000"/>
          <w:sz w:val="28"/>
          <w:szCs w:val="28"/>
          <w:lang w:val="el-GR"/>
        </w:rPr>
        <w:t>Περιορισμένη η θρησκευτική ελευθερία των μαθητών».</w:t>
      </w:r>
    </w:p>
    <w:p w:rsidR="00F95A2D" w:rsidRPr="009E664A" w:rsidRDefault="00F95A2D" w:rsidP="00C55B76">
      <w:pPr>
        <w:spacing w:line="480" w:lineRule="auto"/>
        <w:jc w:val="center"/>
        <w:rPr>
          <w:rFonts w:ascii="Times New Roman" w:hAnsi="Times New Roman" w:cs="Times New Roman"/>
          <w:lang w:val="el-GR"/>
        </w:rPr>
      </w:pPr>
    </w:p>
    <w:p w:rsidR="002B6848" w:rsidRDefault="008A3B90">
      <w:pPr>
        <w:rPr>
          <w:rFonts w:ascii="Times New Roman" w:hAnsi="Times New Roman" w:cs="Times New Roman"/>
          <w:lang w:val="el-GR"/>
        </w:rPr>
      </w:pPr>
      <w:r w:rsidRPr="009E664A">
        <w:rPr>
          <w:rFonts w:ascii="Times New Roman" w:hAnsi="Times New Roman" w:cs="Times New Roman"/>
          <w:lang w:val="el-GR"/>
        </w:rPr>
        <w:t>Της Λιάνας Παπαδοπούλου</w:t>
      </w:r>
    </w:p>
    <w:p w:rsidR="008A3B90" w:rsidRPr="00E00D13" w:rsidRDefault="002B6848">
      <w:pPr>
        <w:rPr>
          <w:rFonts w:ascii="Times New Roman" w:hAnsi="Times New Roman" w:cs="Times New Roman"/>
          <w:lang w:val="el-GR"/>
        </w:rPr>
      </w:pPr>
      <w:r>
        <w:rPr>
          <w:rFonts w:ascii="Times New Roman" w:hAnsi="Times New Roman" w:cs="Times New Roman"/>
          <w:lang w:val="el-GR"/>
        </w:rPr>
        <w:t>Α</w:t>
      </w:r>
      <w:r w:rsidR="008A3B90" w:rsidRPr="009E664A">
        <w:rPr>
          <w:rFonts w:ascii="Times New Roman" w:hAnsi="Times New Roman" w:cs="Times New Roman"/>
          <w:lang w:val="el-GR"/>
        </w:rPr>
        <w:t>ναλυτικά Προγράμματα και Διδασκαλία</w:t>
      </w:r>
    </w:p>
    <w:p w:rsidR="00870D3C" w:rsidRDefault="009E664A">
      <w:pPr>
        <w:rPr>
          <w:rFonts w:ascii="Times New Roman" w:hAnsi="Times New Roman" w:cs="Times New Roman"/>
          <w:lang w:val="el-GR"/>
        </w:rPr>
      </w:pPr>
      <w:r w:rsidRPr="009E664A">
        <w:rPr>
          <w:rFonts w:ascii="Times New Roman" w:hAnsi="Times New Roman" w:cs="Times New Roman"/>
          <w:lang w:val="el-GR"/>
        </w:rPr>
        <w:t xml:space="preserve">Λειτουργός  </w:t>
      </w:r>
      <w:r w:rsidR="00055AC6">
        <w:rPr>
          <w:rFonts w:ascii="Times New Roman" w:hAnsi="Times New Roman" w:cs="Times New Roman"/>
          <w:lang w:val="el-GR"/>
        </w:rPr>
        <w:t>Παιδαγωγικού Ινστιτούτου</w:t>
      </w:r>
    </w:p>
    <w:p w:rsidR="00055AC6" w:rsidRDefault="00870D3C">
      <w:pPr>
        <w:rPr>
          <w:rFonts w:ascii="Times New Roman" w:hAnsi="Times New Roman" w:cs="Times New Roman"/>
          <w:lang w:val="el-GR"/>
        </w:rPr>
      </w:pPr>
      <w:r>
        <w:rPr>
          <w:rFonts w:ascii="Times New Roman" w:hAnsi="Times New Roman" w:cs="Times New Roman"/>
          <w:lang w:val="el-GR"/>
        </w:rPr>
        <w:t>Λειτουργός  Γραφείου Νέων Αναλυτικών Προγραμμάτων</w:t>
      </w:r>
      <w:r w:rsidR="00055AC6">
        <w:rPr>
          <w:rFonts w:ascii="Times New Roman" w:hAnsi="Times New Roman" w:cs="Times New Roman"/>
          <w:lang w:val="el-GR"/>
        </w:rPr>
        <w:t xml:space="preserve"> </w:t>
      </w:r>
    </w:p>
    <w:p w:rsidR="008A3B90" w:rsidRPr="009E664A" w:rsidRDefault="00055AC6">
      <w:pPr>
        <w:rPr>
          <w:rFonts w:ascii="Times New Roman" w:hAnsi="Times New Roman" w:cs="Times New Roman"/>
          <w:lang w:val="el-GR"/>
        </w:rPr>
      </w:pPr>
      <w:r>
        <w:rPr>
          <w:rFonts w:ascii="Times New Roman" w:hAnsi="Times New Roman" w:cs="Times New Roman"/>
          <w:lang w:val="el-GR"/>
        </w:rPr>
        <w:t>Εκπρόσωπος</w:t>
      </w:r>
      <w:r w:rsidR="002B6848" w:rsidRPr="002B6848">
        <w:rPr>
          <w:rFonts w:ascii="Times New Roman" w:hAnsi="Times New Roman" w:cs="Times New Roman"/>
          <w:lang w:val="el-GR"/>
        </w:rPr>
        <w:t xml:space="preserve"> </w:t>
      </w:r>
      <w:r w:rsidR="002B6848">
        <w:rPr>
          <w:rFonts w:ascii="Times New Roman" w:hAnsi="Times New Roman" w:cs="Times New Roman"/>
          <w:lang w:val="el-GR"/>
        </w:rPr>
        <w:t xml:space="preserve">Τύπου </w:t>
      </w:r>
      <w:r w:rsidR="00B84068">
        <w:rPr>
          <w:rFonts w:ascii="Times New Roman" w:hAnsi="Times New Roman" w:cs="Times New Roman"/>
          <w:lang w:val="el-GR"/>
        </w:rPr>
        <w:t xml:space="preserve"> Δ.Σ.</w:t>
      </w:r>
      <w:r>
        <w:rPr>
          <w:rFonts w:ascii="Times New Roman" w:hAnsi="Times New Roman" w:cs="Times New Roman"/>
          <w:lang w:val="el-GR"/>
        </w:rPr>
        <w:t xml:space="preserve"> </w:t>
      </w:r>
      <w:proofErr w:type="spellStart"/>
      <w:r>
        <w:rPr>
          <w:rFonts w:ascii="Times New Roman" w:hAnsi="Times New Roman" w:cs="Times New Roman"/>
          <w:lang w:val="el-GR"/>
        </w:rPr>
        <w:t>Π</w:t>
      </w:r>
      <w:r w:rsidR="00870D3C">
        <w:rPr>
          <w:rFonts w:ascii="Times New Roman" w:hAnsi="Times New Roman" w:cs="Times New Roman"/>
          <w:lang w:val="el-GR"/>
        </w:rPr>
        <w:t>αγκύπριας</w:t>
      </w:r>
      <w:proofErr w:type="spellEnd"/>
      <w:r w:rsidR="00870D3C">
        <w:rPr>
          <w:rFonts w:ascii="Times New Roman" w:hAnsi="Times New Roman" w:cs="Times New Roman"/>
          <w:lang w:val="el-GR"/>
        </w:rPr>
        <w:t xml:space="preserve"> </w:t>
      </w:r>
      <w:r w:rsidR="00B84068">
        <w:rPr>
          <w:rFonts w:ascii="Times New Roman" w:hAnsi="Times New Roman" w:cs="Times New Roman"/>
          <w:lang w:val="el-GR"/>
        </w:rPr>
        <w:t>Ένωσης</w:t>
      </w:r>
      <w:r w:rsidR="00870D3C">
        <w:rPr>
          <w:rFonts w:ascii="Times New Roman" w:hAnsi="Times New Roman" w:cs="Times New Roman"/>
          <w:lang w:val="el-GR"/>
        </w:rPr>
        <w:t xml:space="preserve"> </w:t>
      </w:r>
      <w:r w:rsidR="00B84068">
        <w:rPr>
          <w:rFonts w:ascii="Times New Roman" w:hAnsi="Times New Roman" w:cs="Times New Roman"/>
          <w:lang w:val="el-GR"/>
        </w:rPr>
        <w:t xml:space="preserve"> </w:t>
      </w:r>
      <w:r>
        <w:rPr>
          <w:rFonts w:ascii="Times New Roman" w:hAnsi="Times New Roman" w:cs="Times New Roman"/>
          <w:lang w:val="el-GR"/>
        </w:rPr>
        <w:t>Ε</w:t>
      </w:r>
      <w:r w:rsidR="00B84068">
        <w:rPr>
          <w:rFonts w:ascii="Times New Roman" w:hAnsi="Times New Roman" w:cs="Times New Roman"/>
          <w:lang w:val="el-GR"/>
        </w:rPr>
        <w:t>λλήνων Θεολόγων.</w:t>
      </w:r>
      <w:r w:rsidR="009E664A" w:rsidRPr="009E664A">
        <w:rPr>
          <w:rFonts w:ascii="Times New Roman" w:hAnsi="Times New Roman" w:cs="Times New Roman"/>
          <w:lang w:val="el-GR"/>
        </w:rPr>
        <w:t xml:space="preserve">  </w:t>
      </w:r>
      <w:r w:rsidR="00B84068">
        <w:rPr>
          <w:rFonts w:ascii="Times New Roman" w:hAnsi="Times New Roman" w:cs="Times New Roman"/>
          <w:lang w:val="el-GR"/>
        </w:rPr>
        <w:t>(Π.Ε.Ε.Θ.)</w:t>
      </w:r>
      <w:r w:rsidR="009E664A" w:rsidRPr="009E664A">
        <w:rPr>
          <w:rFonts w:ascii="Times New Roman" w:hAnsi="Times New Roman" w:cs="Times New Roman"/>
          <w:lang w:val="el-GR"/>
        </w:rPr>
        <w:t xml:space="preserve">             </w:t>
      </w:r>
    </w:p>
    <w:p w:rsidR="00927DE7" w:rsidRPr="009E664A" w:rsidRDefault="00927DE7" w:rsidP="00927DE7">
      <w:pPr>
        <w:ind w:right="1705"/>
        <w:jc w:val="center"/>
        <w:rPr>
          <w:rFonts w:ascii="Times New Roman" w:hAnsi="Times New Roman" w:cs="Times New Roman"/>
          <w:b/>
          <w:i/>
          <w:lang w:val="el-GR"/>
        </w:rPr>
      </w:pPr>
    </w:p>
    <w:p w:rsidR="00200657" w:rsidRDefault="00013A34" w:rsidP="00DD0907">
      <w:pPr>
        <w:spacing w:line="360" w:lineRule="auto"/>
        <w:ind w:right="4"/>
        <w:jc w:val="both"/>
        <w:rPr>
          <w:rFonts w:ascii="Times New Roman" w:hAnsi="Times New Roman" w:cs="Times New Roman"/>
          <w:lang w:val="el-GR"/>
        </w:rPr>
      </w:pPr>
      <w:r w:rsidRPr="009E664A">
        <w:rPr>
          <w:rFonts w:ascii="Times New Roman" w:hAnsi="Times New Roman" w:cs="Times New Roman"/>
          <w:lang w:val="el-GR"/>
        </w:rPr>
        <w:t>Ο στόχος μου είναι πληροφοριακός. Μη επιθυμώντας</w:t>
      </w:r>
      <w:r w:rsidR="00DD0907" w:rsidRPr="009E664A">
        <w:rPr>
          <w:rFonts w:ascii="Times New Roman" w:hAnsi="Times New Roman" w:cs="Times New Roman"/>
          <w:lang w:val="el-GR"/>
        </w:rPr>
        <w:t xml:space="preserve"> </w:t>
      </w:r>
      <w:r w:rsidR="00F95A2D" w:rsidRPr="009E664A">
        <w:rPr>
          <w:rFonts w:ascii="Times New Roman" w:hAnsi="Times New Roman" w:cs="Times New Roman"/>
          <w:lang w:val="el-GR"/>
        </w:rPr>
        <w:t xml:space="preserve">να θέσω το </w:t>
      </w:r>
      <w:r w:rsidR="003251F6" w:rsidRPr="009E664A">
        <w:rPr>
          <w:rFonts w:ascii="Times New Roman" w:hAnsi="Times New Roman" w:cs="Times New Roman"/>
          <w:lang w:val="el-GR"/>
        </w:rPr>
        <w:t xml:space="preserve">εξ αφορμής </w:t>
      </w:r>
      <w:r w:rsidR="00450215">
        <w:rPr>
          <w:rFonts w:ascii="Times New Roman" w:hAnsi="Times New Roman" w:cs="Times New Roman"/>
          <w:lang w:val="el-GR"/>
        </w:rPr>
        <w:t xml:space="preserve">συγγραφής </w:t>
      </w:r>
      <w:r w:rsidR="00F95A2D" w:rsidRPr="009E664A">
        <w:rPr>
          <w:rFonts w:ascii="Times New Roman" w:hAnsi="Times New Roman" w:cs="Times New Roman"/>
          <w:lang w:val="el-GR"/>
        </w:rPr>
        <w:t xml:space="preserve">δημοσίευμα </w:t>
      </w:r>
      <w:r w:rsidRPr="009E664A">
        <w:rPr>
          <w:rFonts w:ascii="Times New Roman" w:hAnsi="Times New Roman" w:cs="Times New Roman"/>
          <w:lang w:val="el-GR"/>
        </w:rPr>
        <w:t>του «Φ»</w:t>
      </w:r>
      <w:r w:rsidR="00055AC6">
        <w:rPr>
          <w:rFonts w:ascii="Times New Roman" w:hAnsi="Times New Roman" w:cs="Times New Roman"/>
          <w:lang w:val="el-GR"/>
        </w:rPr>
        <w:t xml:space="preserve"> </w:t>
      </w:r>
      <w:r w:rsidR="00450215">
        <w:rPr>
          <w:rFonts w:ascii="Times New Roman" w:hAnsi="Times New Roman" w:cs="Times New Roman"/>
          <w:lang w:val="el-GR"/>
        </w:rPr>
        <w:t>(30/9/2012)</w:t>
      </w:r>
      <w:r w:rsidR="00055AC6">
        <w:rPr>
          <w:rFonts w:ascii="Times New Roman" w:hAnsi="Times New Roman" w:cs="Times New Roman"/>
          <w:lang w:val="el-GR"/>
        </w:rPr>
        <w:t xml:space="preserve"> </w:t>
      </w:r>
      <w:r w:rsidR="00DD0907" w:rsidRPr="009E664A">
        <w:rPr>
          <w:rFonts w:ascii="Times New Roman" w:hAnsi="Times New Roman" w:cs="Times New Roman"/>
          <w:lang w:val="el-GR"/>
        </w:rPr>
        <w:t xml:space="preserve">στη χοάνη </w:t>
      </w:r>
      <w:r w:rsidRPr="009E664A">
        <w:rPr>
          <w:rFonts w:ascii="Times New Roman" w:hAnsi="Times New Roman" w:cs="Times New Roman"/>
          <w:lang w:val="el-GR"/>
        </w:rPr>
        <w:t xml:space="preserve">διαλογικών </w:t>
      </w:r>
      <w:proofErr w:type="spellStart"/>
      <w:r w:rsidR="00DD0907" w:rsidRPr="009E664A">
        <w:rPr>
          <w:rFonts w:ascii="Times New Roman" w:hAnsi="Times New Roman" w:cs="Times New Roman"/>
          <w:lang w:val="el-GR"/>
        </w:rPr>
        <w:t>υπεραπλουστεύσεων</w:t>
      </w:r>
      <w:proofErr w:type="spellEnd"/>
      <w:r w:rsidR="00DD0907" w:rsidRPr="009E664A">
        <w:rPr>
          <w:rFonts w:ascii="Times New Roman" w:hAnsi="Times New Roman" w:cs="Times New Roman"/>
          <w:lang w:val="el-GR"/>
        </w:rPr>
        <w:t xml:space="preserve">, </w:t>
      </w:r>
      <w:r w:rsidR="00450215">
        <w:rPr>
          <w:rFonts w:ascii="Times New Roman" w:hAnsi="Times New Roman" w:cs="Times New Roman"/>
          <w:lang w:val="el-GR"/>
        </w:rPr>
        <w:t xml:space="preserve"> </w:t>
      </w:r>
      <w:r w:rsidRPr="009E664A">
        <w:rPr>
          <w:rFonts w:ascii="Times New Roman" w:hAnsi="Times New Roman" w:cs="Times New Roman"/>
          <w:lang w:val="el-GR"/>
        </w:rPr>
        <w:t xml:space="preserve">παραθέτω </w:t>
      </w:r>
      <w:proofErr w:type="spellStart"/>
      <w:r w:rsidR="00450215">
        <w:rPr>
          <w:rFonts w:ascii="Times New Roman" w:hAnsi="Times New Roman" w:cs="Times New Roman"/>
          <w:lang w:val="el-GR"/>
        </w:rPr>
        <w:t>κειμενικά</w:t>
      </w:r>
      <w:proofErr w:type="spellEnd"/>
      <w:r w:rsidR="00450215">
        <w:rPr>
          <w:rFonts w:ascii="Times New Roman" w:hAnsi="Times New Roman" w:cs="Times New Roman"/>
          <w:lang w:val="el-GR"/>
        </w:rPr>
        <w:t xml:space="preserve"> αποσπάσματα υπηρετώντας</w:t>
      </w:r>
      <w:r w:rsidRPr="009E664A">
        <w:rPr>
          <w:rFonts w:ascii="Times New Roman" w:hAnsi="Times New Roman" w:cs="Times New Roman"/>
          <w:lang w:val="el-GR"/>
        </w:rPr>
        <w:t xml:space="preserve"> την </w:t>
      </w:r>
      <w:proofErr w:type="spellStart"/>
      <w:r w:rsidRPr="009E664A">
        <w:rPr>
          <w:rFonts w:ascii="Times New Roman" w:hAnsi="Times New Roman" w:cs="Times New Roman"/>
          <w:lang w:val="el-GR"/>
        </w:rPr>
        <w:t>πολυπρισματικότητα</w:t>
      </w:r>
      <w:proofErr w:type="spellEnd"/>
      <w:r w:rsidRPr="009E664A">
        <w:rPr>
          <w:rFonts w:ascii="Times New Roman" w:hAnsi="Times New Roman" w:cs="Times New Roman"/>
          <w:lang w:val="el-GR"/>
        </w:rPr>
        <w:t xml:space="preserve"> της πληροφόρησης</w:t>
      </w:r>
      <w:r w:rsidR="00200657">
        <w:rPr>
          <w:rFonts w:ascii="Times New Roman" w:hAnsi="Times New Roman" w:cs="Times New Roman"/>
          <w:lang w:val="el-GR"/>
        </w:rPr>
        <w:t>,</w:t>
      </w:r>
      <w:r w:rsidR="005D3CFD">
        <w:rPr>
          <w:rFonts w:ascii="Times New Roman" w:hAnsi="Times New Roman" w:cs="Times New Roman"/>
          <w:lang w:val="el-GR"/>
        </w:rPr>
        <w:t xml:space="preserve"> </w:t>
      </w:r>
      <w:r w:rsidRPr="009E664A">
        <w:rPr>
          <w:rFonts w:ascii="Times New Roman" w:hAnsi="Times New Roman" w:cs="Times New Roman"/>
          <w:lang w:val="el-GR"/>
        </w:rPr>
        <w:t xml:space="preserve"> </w:t>
      </w:r>
      <w:r w:rsidR="005D3CFD">
        <w:rPr>
          <w:rFonts w:ascii="Times New Roman" w:hAnsi="Times New Roman" w:cs="Times New Roman"/>
          <w:lang w:val="el-GR"/>
        </w:rPr>
        <w:t xml:space="preserve">από πηγές </w:t>
      </w:r>
      <w:r w:rsidR="00055AC6">
        <w:rPr>
          <w:rFonts w:ascii="Times New Roman" w:hAnsi="Times New Roman" w:cs="Times New Roman"/>
          <w:lang w:val="el-GR"/>
        </w:rPr>
        <w:t xml:space="preserve"> που αφορούν σε διακριτές</w:t>
      </w:r>
      <w:r w:rsidRPr="009E664A">
        <w:rPr>
          <w:rFonts w:ascii="Times New Roman" w:hAnsi="Times New Roman" w:cs="Times New Roman"/>
          <w:lang w:val="el-GR"/>
        </w:rPr>
        <w:t xml:space="preserve"> περιοχ</w:t>
      </w:r>
      <w:r w:rsidR="00055AC6">
        <w:rPr>
          <w:rFonts w:ascii="Times New Roman" w:hAnsi="Times New Roman" w:cs="Times New Roman"/>
          <w:lang w:val="el-GR"/>
        </w:rPr>
        <w:t>ές</w:t>
      </w:r>
      <w:r w:rsidRPr="009E664A">
        <w:rPr>
          <w:rFonts w:ascii="Times New Roman" w:hAnsi="Times New Roman" w:cs="Times New Roman"/>
          <w:lang w:val="el-GR"/>
        </w:rPr>
        <w:t xml:space="preserve"> </w:t>
      </w:r>
      <w:r w:rsidR="00012975" w:rsidRPr="009E664A">
        <w:rPr>
          <w:rFonts w:ascii="Times New Roman" w:hAnsi="Times New Roman" w:cs="Times New Roman"/>
          <w:lang w:val="el-GR"/>
        </w:rPr>
        <w:t>αλληλ</w:t>
      </w:r>
      <w:r w:rsidR="00200657">
        <w:rPr>
          <w:rFonts w:ascii="Times New Roman" w:hAnsi="Times New Roman" w:cs="Times New Roman"/>
          <w:lang w:val="el-GR"/>
        </w:rPr>
        <w:t>ένδετων μεταξύ τους παραμέτρων:</w:t>
      </w:r>
    </w:p>
    <w:p w:rsidR="00200657" w:rsidRDefault="00200657" w:rsidP="00200657">
      <w:pPr>
        <w:pStyle w:val="ListParagraph"/>
        <w:numPr>
          <w:ilvl w:val="0"/>
          <w:numId w:val="3"/>
        </w:numPr>
        <w:spacing w:line="360" w:lineRule="auto"/>
        <w:ind w:right="4"/>
        <w:jc w:val="both"/>
        <w:rPr>
          <w:rFonts w:ascii="Times New Roman" w:hAnsi="Times New Roman" w:cs="Times New Roman"/>
          <w:lang w:val="el-GR"/>
        </w:rPr>
      </w:pPr>
      <w:r>
        <w:rPr>
          <w:rFonts w:ascii="Times New Roman" w:hAnsi="Times New Roman" w:cs="Times New Roman"/>
          <w:lang w:val="el-GR"/>
        </w:rPr>
        <w:t xml:space="preserve">(Π1). </w:t>
      </w:r>
      <w:r w:rsidR="00012975" w:rsidRPr="00200657">
        <w:rPr>
          <w:rFonts w:ascii="Times New Roman" w:hAnsi="Times New Roman" w:cs="Times New Roman"/>
          <w:lang w:val="el-GR"/>
        </w:rPr>
        <w:t xml:space="preserve">Τη </w:t>
      </w:r>
      <w:r w:rsidR="00013A34" w:rsidRPr="00200657">
        <w:rPr>
          <w:rFonts w:ascii="Times New Roman" w:hAnsi="Times New Roman" w:cs="Times New Roman"/>
          <w:lang w:val="el-GR"/>
        </w:rPr>
        <w:t>Φιλοσοφία του Κυπριακού Εκπαιδευτικού Συστήματος</w:t>
      </w:r>
    </w:p>
    <w:p w:rsidR="00200657" w:rsidRDefault="00200657" w:rsidP="00200657">
      <w:pPr>
        <w:pStyle w:val="ListParagraph"/>
        <w:numPr>
          <w:ilvl w:val="0"/>
          <w:numId w:val="3"/>
        </w:numPr>
        <w:spacing w:line="360" w:lineRule="auto"/>
        <w:ind w:right="4"/>
        <w:jc w:val="both"/>
        <w:rPr>
          <w:rFonts w:ascii="Times New Roman" w:hAnsi="Times New Roman" w:cs="Times New Roman"/>
          <w:lang w:val="el-GR"/>
        </w:rPr>
      </w:pPr>
      <w:r>
        <w:rPr>
          <w:rFonts w:ascii="Times New Roman" w:hAnsi="Times New Roman" w:cs="Times New Roman"/>
          <w:lang w:val="el-GR"/>
        </w:rPr>
        <w:t>(Π2). Τ</w:t>
      </w:r>
      <w:r w:rsidR="00012975" w:rsidRPr="00200657">
        <w:rPr>
          <w:rFonts w:ascii="Times New Roman" w:hAnsi="Times New Roman" w:cs="Times New Roman"/>
          <w:lang w:val="el-GR"/>
        </w:rPr>
        <w:t>ο</w:t>
      </w:r>
      <w:r w:rsidR="00013A34" w:rsidRPr="00200657">
        <w:rPr>
          <w:rFonts w:ascii="Times New Roman" w:hAnsi="Times New Roman" w:cs="Times New Roman"/>
          <w:lang w:val="el-GR"/>
        </w:rPr>
        <w:t xml:space="preserve"> Ιδεολογικό</w:t>
      </w:r>
      <w:r w:rsidR="00012975" w:rsidRPr="00200657">
        <w:rPr>
          <w:rFonts w:ascii="Times New Roman" w:hAnsi="Times New Roman" w:cs="Times New Roman"/>
          <w:lang w:val="el-GR"/>
        </w:rPr>
        <w:t xml:space="preserve"> </w:t>
      </w:r>
      <w:r w:rsidR="00013A34" w:rsidRPr="00200657">
        <w:rPr>
          <w:rFonts w:ascii="Times New Roman" w:hAnsi="Times New Roman" w:cs="Times New Roman"/>
          <w:lang w:val="el-GR"/>
        </w:rPr>
        <w:t xml:space="preserve"> Πλαίσιο </w:t>
      </w:r>
      <w:r w:rsidR="00055AC6" w:rsidRPr="00200657">
        <w:rPr>
          <w:rFonts w:ascii="Times New Roman" w:hAnsi="Times New Roman" w:cs="Times New Roman"/>
          <w:lang w:val="el-GR"/>
        </w:rPr>
        <w:t xml:space="preserve">διαμόρφωσης Αναλυτικού Προγράμματος </w:t>
      </w:r>
      <w:r>
        <w:rPr>
          <w:rFonts w:ascii="Times New Roman" w:hAnsi="Times New Roman" w:cs="Times New Roman"/>
          <w:lang w:val="el-GR"/>
        </w:rPr>
        <w:t>(</w:t>
      </w:r>
      <w:proofErr w:type="spellStart"/>
      <w:r>
        <w:rPr>
          <w:rFonts w:ascii="Times New Roman" w:hAnsi="Times New Roman" w:cs="Times New Roman"/>
          <w:lang w:val="el-GR"/>
        </w:rPr>
        <w:t>Μακροεπίπεδο</w:t>
      </w:r>
      <w:proofErr w:type="spellEnd"/>
      <w:r>
        <w:rPr>
          <w:rFonts w:ascii="Times New Roman" w:hAnsi="Times New Roman" w:cs="Times New Roman"/>
          <w:lang w:val="el-GR"/>
        </w:rPr>
        <w:t>)</w:t>
      </w:r>
    </w:p>
    <w:p w:rsidR="00927DE7" w:rsidRPr="00200657" w:rsidRDefault="00200657" w:rsidP="00200657">
      <w:pPr>
        <w:pStyle w:val="ListParagraph"/>
        <w:numPr>
          <w:ilvl w:val="0"/>
          <w:numId w:val="3"/>
        </w:numPr>
        <w:spacing w:line="360" w:lineRule="auto"/>
        <w:ind w:right="4"/>
        <w:jc w:val="both"/>
        <w:rPr>
          <w:rFonts w:ascii="Times New Roman" w:hAnsi="Times New Roman" w:cs="Times New Roman"/>
          <w:lang w:val="el-GR"/>
        </w:rPr>
      </w:pPr>
      <w:r>
        <w:rPr>
          <w:rFonts w:ascii="Times New Roman" w:hAnsi="Times New Roman" w:cs="Times New Roman"/>
          <w:lang w:val="el-GR"/>
        </w:rPr>
        <w:t>(Π3) Την υφή του  Μαθή</w:t>
      </w:r>
      <w:r w:rsidR="00012975" w:rsidRPr="00200657">
        <w:rPr>
          <w:rFonts w:ascii="Times New Roman" w:hAnsi="Times New Roman" w:cs="Times New Roman"/>
          <w:lang w:val="el-GR"/>
        </w:rPr>
        <w:t>μα</w:t>
      </w:r>
      <w:r>
        <w:rPr>
          <w:rFonts w:ascii="Times New Roman" w:hAnsi="Times New Roman" w:cs="Times New Roman"/>
          <w:lang w:val="el-GR"/>
        </w:rPr>
        <w:t>τος των Θρησκευτικών</w:t>
      </w:r>
      <w:r w:rsidR="00012975" w:rsidRPr="00200657">
        <w:rPr>
          <w:rFonts w:ascii="Times New Roman" w:hAnsi="Times New Roman" w:cs="Times New Roman"/>
          <w:lang w:val="el-GR"/>
        </w:rPr>
        <w:t xml:space="preserve"> </w:t>
      </w:r>
      <w:r>
        <w:rPr>
          <w:rFonts w:ascii="Times New Roman" w:hAnsi="Times New Roman" w:cs="Times New Roman"/>
          <w:lang w:val="el-GR"/>
        </w:rPr>
        <w:t>στη Μέση Γενική Εκπαίδευση</w:t>
      </w:r>
    </w:p>
    <w:p w:rsidR="00D8639F" w:rsidRPr="009E664A" w:rsidRDefault="00D8639F" w:rsidP="00D8639F">
      <w:pPr>
        <w:ind w:left="1276" w:right="4" w:hanging="1276"/>
        <w:rPr>
          <w:rFonts w:ascii="Times New Roman" w:hAnsi="Times New Roman" w:cs="Times New Roman"/>
          <w:i/>
          <w:lang w:val="el-GR"/>
        </w:rPr>
      </w:pPr>
      <w:r w:rsidRPr="009E664A">
        <w:rPr>
          <w:rFonts w:ascii="Times New Roman" w:hAnsi="Times New Roman" w:cs="Times New Roman"/>
          <w:i/>
          <w:lang w:val="el-GR"/>
        </w:rPr>
        <w:t xml:space="preserve">  </w:t>
      </w:r>
    </w:p>
    <w:p w:rsidR="009A3C16" w:rsidRPr="009E664A" w:rsidRDefault="00011114" w:rsidP="00D8639F">
      <w:pPr>
        <w:ind w:left="1276" w:right="4" w:hanging="1276"/>
        <w:rPr>
          <w:rFonts w:ascii="Times New Roman" w:hAnsi="Times New Roman" w:cs="Times New Roman"/>
          <w:b/>
          <w:lang w:val="el-GR"/>
        </w:rPr>
      </w:pPr>
      <w:r>
        <w:rPr>
          <w:rFonts w:ascii="Times New Roman" w:hAnsi="Times New Roman" w:cs="Times New Roman"/>
          <w:b/>
          <w:lang w:val="el-GR"/>
        </w:rPr>
        <w:t>Π1.</w:t>
      </w:r>
      <w:r w:rsidR="009A3C16" w:rsidRPr="009E664A">
        <w:rPr>
          <w:rFonts w:ascii="Times New Roman" w:hAnsi="Times New Roman" w:cs="Times New Roman"/>
          <w:b/>
          <w:lang w:val="el-GR"/>
        </w:rPr>
        <w:t>Το Αναλυτικό Πρόγραμμα ως Ιδεολογικό και Πολιτικό Κείμενο αναφοράς.</w:t>
      </w:r>
    </w:p>
    <w:p w:rsidR="009A3C16" w:rsidRPr="009E664A" w:rsidRDefault="009A3C16" w:rsidP="009A3C16">
      <w:pPr>
        <w:ind w:right="4"/>
        <w:jc w:val="both"/>
        <w:rPr>
          <w:rFonts w:ascii="Times New Roman" w:hAnsi="Times New Roman" w:cs="Times New Roman"/>
          <w:b/>
          <w:lang w:val="el-GR"/>
        </w:rPr>
      </w:pPr>
      <w:r w:rsidRPr="009E664A">
        <w:rPr>
          <w:rFonts w:ascii="Times New Roman" w:hAnsi="Times New Roman" w:cs="Times New Roman"/>
          <w:b/>
          <w:lang w:val="el-GR"/>
        </w:rPr>
        <w:t>Πηγή:</w:t>
      </w:r>
      <w:r w:rsidRPr="009E664A">
        <w:rPr>
          <w:rFonts w:ascii="Times New Roman" w:hAnsi="Times New Roman" w:cs="Times New Roman"/>
          <w:b/>
          <w:i/>
          <w:lang w:val="el-GR"/>
        </w:rPr>
        <w:t xml:space="preserve"> «</w:t>
      </w:r>
      <w:r w:rsidR="00450215">
        <w:rPr>
          <w:rFonts w:ascii="Times New Roman" w:hAnsi="Times New Roman" w:cs="Times New Roman"/>
          <w:b/>
          <w:i/>
          <w:lang w:val="el-GR"/>
        </w:rPr>
        <w:t xml:space="preserve">Προοίμιο </w:t>
      </w:r>
      <w:r w:rsidRPr="009E664A">
        <w:rPr>
          <w:rFonts w:ascii="Times New Roman" w:hAnsi="Times New Roman" w:cs="Times New Roman"/>
          <w:b/>
          <w:i/>
          <w:lang w:val="el-GR"/>
        </w:rPr>
        <w:t xml:space="preserve"> Νέων Αναλυτικών Προγραμμάτων» </w:t>
      </w:r>
      <w:r w:rsidRPr="000E7CFD">
        <w:rPr>
          <w:rFonts w:ascii="Times New Roman" w:hAnsi="Times New Roman" w:cs="Times New Roman"/>
          <w:b/>
          <w:lang w:val="el-GR"/>
        </w:rPr>
        <w:t>(2008)</w:t>
      </w:r>
      <w:r w:rsidR="000E7CFD">
        <w:rPr>
          <w:rFonts w:ascii="Times New Roman" w:hAnsi="Times New Roman" w:cs="Times New Roman"/>
          <w:b/>
          <w:lang w:val="el-GR"/>
        </w:rPr>
        <w:t>.</w:t>
      </w:r>
      <w:r w:rsidRPr="009E664A">
        <w:rPr>
          <w:rFonts w:ascii="Times New Roman" w:hAnsi="Times New Roman" w:cs="Times New Roman"/>
          <w:b/>
          <w:i/>
          <w:lang w:val="el-GR"/>
        </w:rPr>
        <w:t xml:space="preserve"> </w:t>
      </w:r>
      <w:r w:rsidRPr="009E664A">
        <w:rPr>
          <w:rFonts w:ascii="Times New Roman" w:hAnsi="Times New Roman" w:cs="Times New Roman"/>
          <w:b/>
          <w:lang w:val="el-GR"/>
        </w:rPr>
        <w:t>Υπ</w:t>
      </w:r>
      <w:r w:rsidR="000E7CFD">
        <w:rPr>
          <w:rFonts w:ascii="Times New Roman" w:hAnsi="Times New Roman" w:cs="Times New Roman"/>
          <w:b/>
          <w:lang w:val="el-GR"/>
        </w:rPr>
        <w:t>ουργείο Παιδείας και Πολιτισμού:</w:t>
      </w:r>
      <w:r w:rsidRPr="009E664A">
        <w:rPr>
          <w:rFonts w:ascii="Times New Roman" w:hAnsi="Times New Roman" w:cs="Times New Roman"/>
          <w:b/>
          <w:lang w:val="el-GR"/>
        </w:rPr>
        <w:t xml:space="preserve"> </w:t>
      </w:r>
    </w:p>
    <w:p w:rsidR="009A3C16" w:rsidRPr="009E664A" w:rsidRDefault="009A3C16" w:rsidP="00D8639F">
      <w:pPr>
        <w:ind w:left="1276" w:right="4" w:hanging="1276"/>
        <w:rPr>
          <w:rFonts w:ascii="Times New Roman" w:hAnsi="Times New Roman" w:cs="Times New Roman"/>
          <w:b/>
          <w:lang w:val="el-GR"/>
        </w:rPr>
      </w:pPr>
    </w:p>
    <w:p w:rsidR="00601C20" w:rsidRPr="00055AC6" w:rsidRDefault="00927DE7" w:rsidP="00055AC6">
      <w:pPr>
        <w:pStyle w:val="ListParagraph"/>
        <w:numPr>
          <w:ilvl w:val="0"/>
          <w:numId w:val="1"/>
        </w:numPr>
        <w:ind w:right="4"/>
        <w:jc w:val="both"/>
        <w:rPr>
          <w:rFonts w:ascii="Times New Roman" w:hAnsi="Times New Roman" w:cs="Times New Roman"/>
          <w:i/>
          <w:lang w:val="el-GR"/>
        </w:rPr>
      </w:pPr>
      <w:r w:rsidRPr="009E664A">
        <w:rPr>
          <w:rFonts w:ascii="Times New Roman" w:hAnsi="Times New Roman" w:cs="Times New Roman"/>
          <w:lang w:val="el-GR"/>
        </w:rPr>
        <w:t>«</w:t>
      </w:r>
      <w:r w:rsidRPr="009E664A">
        <w:rPr>
          <w:rFonts w:ascii="Times New Roman" w:hAnsi="Times New Roman" w:cs="Times New Roman"/>
          <w:i/>
          <w:lang w:val="el-GR"/>
        </w:rPr>
        <w:t>Η εκπαίδευση συντελείται στο πλαίσιο του ελληνικού πολιτισμο</w:t>
      </w:r>
      <w:r w:rsidR="00D8639F" w:rsidRPr="009E664A">
        <w:rPr>
          <w:rFonts w:ascii="Times New Roman" w:hAnsi="Times New Roman" w:cs="Times New Roman"/>
          <w:i/>
          <w:lang w:val="el-GR"/>
        </w:rPr>
        <w:t xml:space="preserve">ύ,  όπως αυτός διαμορφώθηκε στο </w:t>
      </w:r>
      <w:r w:rsidRPr="009E664A">
        <w:rPr>
          <w:rFonts w:ascii="Times New Roman" w:hAnsi="Times New Roman" w:cs="Times New Roman"/>
          <w:i/>
          <w:lang w:val="el-GR"/>
        </w:rPr>
        <w:t>πέρασμα των χρόνων και ιδιαίτερα στην επ</w:t>
      </w:r>
      <w:r w:rsidR="00055AC6">
        <w:rPr>
          <w:rFonts w:ascii="Times New Roman" w:hAnsi="Times New Roman" w:cs="Times New Roman"/>
          <w:i/>
          <w:lang w:val="el-GR"/>
        </w:rPr>
        <w:t xml:space="preserve">αφή του με άλλους πολιτισμούς. </w:t>
      </w:r>
      <w:r w:rsidR="00944804" w:rsidRPr="00055AC6">
        <w:rPr>
          <w:rFonts w:ascii="Times New Roman" w:hAnsi="Times New Roman" w:cs="Times New Roman"/>
          <w:i/>
          <w:lang w:val="el-GR"/>
        </w:rPr>
        <w:t xml:space="preserve">Στο πλαίσιο αυτό τα παιδιά της ελληνοκυπριακής κοινότητας ενισχύονται για να διαμορφώσουν αυτόνομα και με αυτοπεποίθηση την ταυτότητά τους  (εθνική,  θρησκευτική, πολιτισμική),  μαθαίνοντας ταυτόχρονα </w:t>
      </w:r>
      <w:r w:rsidR="00944804" w:rsidRPr="00055AC6">
        <w:rPr>
          <w:rFonts w:ascii="Times New Roman" w:hAnsi="Times New Roman" w:cs="Times New Roman"/>
          <w:i/>
          <w:lang w:val="el-GR"/>
        </w:rPr>
        <w:lastRenderedPageBreak/>
        <w:t>να σέβονται τα διαφορετικά χαρακτηριστικά της ταυτότητας των άλλων κοινοτήτων της Δημοκρατίας της Κύπρου</w:t>
      </w:r>
      <w:r w:rsidR="00601C20" w:rsidRPr="00055AC6">
        <w:rPr>
          <w:rFonts w:ascii="Times New Roman" w:hAnsi="Times New Roman" w:cs="Times New Roman"/>
          <w:i/>
          <w:lang w:val="el-GR"/>
        </w:rPr>
        <w:t>».</w:t>
      </w:r>
    </w:p>
    <w:p w:rsidR="00D8639F" w:rsidRPr="009E664A" w:rsidRDefault="00D8639F" w:rsidP="002926C2">
      <w:pPr>
        <w:spacing w:line="360" w:lineRule="auto"/>
        <w:jc w:val="both"/>
        <w:rPr>
          <w:rFonts w:ascii="Times New Roman" w:hAnsi="Times New Roman" w:cs="Times New Roman"/>
          <w:lang w:val="el-GR"/>
        </w:rPr>
      </w:pPr>
    </w:p>
    <w:p w:rsidR="00601C20" w:rsidRPr="009E664A" w:rsidRDefault="002926C2" w:rsidP="002926C2">
      <w:pPr>
        <w:spacing w:line="360" w:lineRule="auto"/>
        <w:jc w:val="both"/>
        <w:rPr>
          <w:rFonts w:ascii="Times New Roman" w:hAnsi="Times New Roman" w:cs="Times New Roman"/>
          <w:lang w:val="el-GR"/>
        </w:rPr>
      </w:pPr>
      <w:r w:rsidRPr="009E664A">
        <w:rPr>
          <w:rFonts w:ascii="Times New Roman" w:hAnsi="Times New Roman" w:cs="Times New Roman"/>
          <w:lang w:val="el-GR"/>
        </w:rPr>
        <w:t>Τα δικαιώματα παιδιών με διαφορετι</w:t>
      </w:r>
      <w:r w:rsidR="00D8639F" w:rsidRPr="009E664A">
        <w:rPr>
          <w:rFonts w:ascii="Times New Roman" w:hAnsi="Times New Roman" w:cs="Times New Roman"/>
          <w:lang w:val="el-GR"/>
        </w:rPr>
        <w:t xml:space="preserve">κή καταγωγή </w:t>
      </w:r>
      <w:r w:rsidR="0064145B" w:rsidRPr="009E664A">
        <w:rPr>
          <w:rFonts w:ascii="Times New Roman" w:hAnsi="Times New Roman" w:cs="Times New Roman"/>
          <w:lang w:val="el-GR"/>
        </w:rPr>
        <w:t>τίθε</w:t>
      </w:r>
      <w:r w:rsidR="00D8639F" w:rsidRPr="009E664A">
        <w:rPr>
          <w:rFonts w:ascii="Times New Roman" w:hAnsi="Times New Roman" w:cs="Times New Roman"/>
          <w:lang w:val="el-GR"/>
        </w:rPr>
        <w:t>ν</w:t>
      </w:r>
      <w:r w:rsidR="0064145B" w:rsidRPr="009E664A">
        <w:rPr>
          <w:rFonts w:ascii="Times New Roman" w:hAnsi="Times New Roman" w:cs="Times New Roman"/>
          <w:lang w:val="el-GR"/>
        </w:rPr>
        <w:t xml:space="preserve">ται </w:t>
      </w:r>
      <w:proofErr w:type="spellStart"/>
      <w:r w:rsidR="0064145B" w:rsidRPr="009E664A">
        <w:rPr>
          <w:rFonts w:ascii="Times New Roman" w:hAnsi="Times New Roman" w:cs="Times New Roman"/>
          <w:lang w:val="el-GR"/>
        </w:rPr>
        <w:t>απροϋπόθετα</w:t>
      </w:r>
      <w:proofErr w:type="spellEnd"/>
      <w:r w:rsidR="00D8639F" w:rsidRPr="009E664A">
        <w:rPr>
          <w:rFonts w:ascii="Times New Roman" w:hAnsi="Times New Roman" w:cs="Times New Roman"/>
          <w:lang w:val="el-GR"/>
        </w:rPr>
        <w:t>:</w:t>
      </w:r>
    </w:p>
    <w:p w:rsidR="00106E2D" w:rsidRPr="000E7CFD" w:rsidRDefault="000E7CFD" w:rsidP="00944804">
      <w:pPr>
        <w:pStyle w:val="ListParagraph"/>
        <w:numPr>
          <w:ilvl w:val="0"/>
          <w:numId w:val="2"/>
        </w:numPr>
        <w:ind w:right="4"/>
        <w:jc w:val="both"/>
        <w:rPr>
          <w:rFonts w:ascii="Times New Roman" w:hAnsi="Times New Roman" w:cs="Times New Roman"/>
          <w:b/>
          <w:lang w:val="el-GR"/>
        </w:rPr>
      </w:pPr>
      <w:r w:rsidRPr="000E7CFD">
        <w:rPr>
          <w:rFonts w:ascii="Times New Roman" w:hAnsi="Times New Roman" w:cs="Times New Roman"/>
          <w:i/>
          <w:lang w:val="el-GR"/>
        </w:rPr>
        <w:t>«</w:t>
      </w:r>
      <w:r w:rsidR="00601C20" w:rsidRPr="000E7CFD">
        <w:rPr>
          <w:rFonts w:ascii="Times New Roman" w:hAnsi="Times New Roman" w:cs="Times New Roman"/>
          <w:i/>
          <w:lang w:val="el-GR"/>
        </w:rPr>
        <w:t>Για τα παιδιά με διαφορετική καταγωγή υπάρχει πρόνοια ώστε να μπορούν να αναπτύσσουν ολόπλευρα τη δική τους ιδιαίτερη ταυτότητα. Κάθε παιδί έχει το δικαίωμα να αποκτήσει όλα εκείνα τα αγαθά που χαρακτηρίζουν τον</w:t>
      </w:r>
      <w:r w:rsidR="002926C2" w:rsidRPr="000E7CFD">
        <w:rPr>
          <w:rFonts w:ascii="Times New Roman" w:hAnsi="Times New Roman" w:cs="Times New Roman"/>
          <w:i/>
          <w:lang w:val="el-GR"/>
        </w:rPr>
        <w:t xml:space="preserve"> </w:t>
      </w:r>
      <w:r w:rsidR="00601C20" w:rsidRPr="000E7CFD">
        <w:rPr>
          <w:rFonts w:ascii="Times New Roman" w:hAnsi="Times New Roman" w:cs="Times New Roman"/>
          <w:i/>
          <w:lang w:val="el-GR"/>
        </w:rPr>
        <w:t>«μορφωμένο»  άνθρωπο του 21</w:t>
      </w:r>
      <w:r w:rsidR="00601C20" w:rsidRPr="000E7CFD">
        <w:rPr>
          <w:rFonts w:ascii="Times New Roman" w:hAnsi="Times New Roman" w:cs="Times New Roman"/>
          <w:i/>
          <w:vertAlign w:val="superscript"/>
          <w:lang w:val="el-GR"/>
        </w:rPr>
        <w:t>ου</w:t>
      </w:r>
      <w:r>
        <w:rPr>
          <w:rFonts w:ascii="Times New Roman" w:hAnsi="Times New Roman" w:cs="Times New Roman"/>
          <w:i/>
          <w:lang w:val="el-GR"/>
        </w:rPr>
        <w:t xml:space="preserve"> αιώνα».</w:t>
      </w:r>
    </w:p>
    <w:p w:rsidR="00106E2D" w:rsidRPr="009E664A" w:rsidRDefault="00106E2D" w:rsidP="00944804">
      <w:pPr>
        <w:jc w:val="both"/>
        <w:rPr>
          <w:rFonts w:ascii="Times New Roman" w:hAnsi="Times New Roman" w:cs="Times New Roman"/>
          <w:b/>
          <w:lang w:val="el-GR"/>
        </w:rPr>
      </w:pPr>
    </w:p>
    <w:p w:rsidR="00944804" w:rsidRPr="009E664A" w:rsidRDefault="00011114" w:rsidP="00944804">
      <w:pPr>
        <w:jc w:val="both"/>
        <w:rPr>
          <w:rFonts w:ascii="Times New Roman" w:hAnsi="Times New Roman" w:cs="Times New Roman"/>
          <w:b/>
          <w:lang w:val="el-GR"/>
        </w:rPr>
      </w:pPr>
      <w:r>
        <w:rPr>
          <w:rFonts w:ascii="Times New Roman" w:hAnsi="Times New Roman" w:cs="Times New Roman"/>
          <w:b/>
          <w:lang w:val="el-GR"/>
        </w:rPr>
        <w:t xml:space="preserve">Π2. </w:t>
      </w:r>
      <w:r w:rsidR="00106E2D" w:rsidRPr="009E664A">
        <w:rPr>
          <w:rFonts w:ascii="Times New Roman" w:hAnsi="Times New Roman" w:cs="Times New Roman"/>
          <w:b/>
          <w:lang w:val="el-GR"/>
        </w:rPr>
        <w:t xml:space="preserve">Η </w:t>
      </w:r>
      <w:proofErr w:type="spellStart"/>
      <w:r w:rsidR="009A3C16" w:rsidRPr="009E664A">
        <w:rPr>
          <w:rFonts w:ascii="Times New Roman" w:hAnsi="Times New Roman" w:cs="Times New Roman"/>
          <w:b/>
          <w:lang w:val="el-GR"/>
        </w:rPr>
        <w:t>μεταγνωστική</w:t>
      </w:r>
      <w:proofErr w:type="spellEnd"/>
      <w:r w:rsidR="009A3C16" w:rsidRPr="009E664A">
        <w:rPr>
          <w:rFonts w:ascii="Times New Roman" w:hAnsi="Times New Roman" w:cs="Times New Roman"/>
          <w:b/>
          <w:lang w:val="el-GR"/>
        </w:rPr>
        <w:t xml:space="preserve"> Αξία της συμμετοχής </w:t>
      </w:r>
      <w:r w:rsidR="00450215">
        <w:rPr>
          <w:rFonts w:ascii="Times New Roman" w:hAnsi="Times New Roman" w:cs="Times New Roman"/>
          <w:b/>
          <w:lang w:val="el-GR"/>
        </w:rPr>
        <w:t xml:space="preserve">των μαθητών σε </w:t>
      </w:r>
      <w:proofErr w:type="spellStart"/>
      <w:r w:rsidR="00450215">
        <w:rPr>
          <w:rFonts w:ascii="Times New Roman" w:hAnsi="Times New Roman" w:cs="Times New Roman"/>
          <w:b/>
          <w:lang w:val="el-GR"/>
        </w:rPr>
        <w:t>Ενδοσ</w:t>
      </w:r>
      <w:r w:rsidR="00106E2D" w:rsidRPr="009E664A">
        <w:rPr>
          <w:rFonts w:ascii="Times New Roman" w:hAnsi="Times New Roman" w:cs="Times New Roman"/>
          <w:b/>
          <w:lang w:val="el-GR"/>
        </w:rPr>
        <w:t>χολικές</w:t>
      </w:r>
      <w:proofErr w:type="spellEnd"/>
      <w:r w:rsidR="00106E2D" w:rsidRPr="009E664A">
        <w:rPr>
          <w:rFonts w:ascii="Times New Roman" w:hAnsi="Times New Roman" w:cs="Times New Roman"/>
          <w:b/>
          <w:lang w:val="el-GR"/>
        </w:rPr>
        <w:t xml:space="preserve"> Εκδ</w:t>
      </w:r>
      <w:r w:rsidR="000E7CFD">
        <w:rPr>
          <w:rFonts w:ascii="Times New Roman" w:hAnsi="Times New Roman" w:cs="Times New Roman"/>
          <w:b/>
          <w:lang w:val="el-GR"/>
        </w:rPr>
        <w:t>ηλώσεις</w:t>
      </w:r>
      <w:r w:rsidR="000E7CFD" w:rsidRPr="000E7CFD">
        <w:rPr>
          <w:rFonts w:ascii="Times New Roman" w:hAnsi="Times New Roman" w:cs="Times New Roman"/>
          <w:b/>
          <w:sz w:val="36"/>
          <w:szCs w:val="36"/>
          <w:vertAlign w:val="superscript"/>
          <w:lang w:val="el-GR"/>
        </w:rPr>
        <w:t>.</w:t>
      </w:r>
      <w:r w:rsidR="000E7CFD">
        <w:rPr>
          <w:rFonts w:ascii="Times New Roman" w:hAnsi="Times New Roman" w:cs="Times New Roman"/>
          <w:b/>
          <w:lang w:val="el-GR"/>
        </w:rPr>
        <w:t xml:space="preserve"> </w:t>
      </w:r>
      <w:r w:rsidR="00D8639F" w:rsidRPr="009E664A">
        <w:rPr>
          <w:rFonts w:ascii="Times New Roman" w:hAnsi="Times New Roman" w:cs="Times New Roman"/>
          <w:b/>
          <w:lang w:val="el-GR"/>
        </w:rPr>
        <w:t>ουσιώδης  παράμετρος</w:t>
      </w:r>
      <w:r w:rsidR="0064145B" w:rsidRPr="009E664A">
        <w:rPr>
          <w:rFonts w:ascii="Times New Roman" w:hAnsi="Times New Roman" w:cs="Times New Roman"/>
          <w:b/>
          <w:lang w:val="el-GR"/>
        </w:rPr>
        <w:t xml:space="preserve"> κοινωνικής συνοχής</w:t>
      </w:r>
      <w:r w:rsidR="00022CA7" w:rsidRPr="009E664A">
        <w:rPr>
          <w:rFonts w:ascii="Times New Roman" w:hAnsi="Times New Roman" w:cs="Times New Roman"/>
          <w:b/>
          <w:lang w:val="el-GR"/>
        </w:rPr>
        <w:t>:</w:t>
      </w:r>
    </w:p>
    <w:p w:rsidR="00CB0025" w:rsidRDefault="00CB0025" w:rsidP="009A3C16">
      <w:pPr>
        <w:spacing w:line="360" w:lineRule="auto"/>
        <w:jc w:val="both"/>
        <w:rPr>
          <w:rFonts w:ascii="Times New Roman" w:hAnsi="Times New Roman" w:cs="Times New Roman"/>
          <w:lang w:val="el-GR"/>
        </w:rPr>
      </w:pPr>
      <w:r>
        <w:rPr>
          <w:rFonts w:ascii="Times New Roman" w:hAnsi="Times New Roman" w:cs="Times New Roman"/>
          <w:lang w:val="el-GR"/>
        </w:rPr>
        <w:t>Ε</w:t>
      </w:r>
      <w:r w:rsidR="00CE56B3" w:rsidRPr="009E664A">
        <w:rPr>
          <w:rFonts w:ascii="Times New Roman" w:hAnsi="Times New Roman" w:cs="Times New Roman"/>
          <w:lang w:val="el-GR"/>
        </w:rPr>
        <w:t>γκύκλιο</w:t>
      </w:r>
      <w:r w:rsidR="004613CB" w:rsidRPr="009E664A">
        <w:rPr>
          <w:rFonts w:ascii="Times New Roman" w:hAnsi="Times New Roman" w:cs="Times New Roman"/>
          <w:lang w:val="el-GR"/>
        </w:rPr>
        <w:t>ς</w:t>
      </w:r>
      <w:r w:rsidR="00CE56B3" w:rsidRPr="009E664A">
        <w:rPr>
          <w:rFonts w:ascii="Times New Roman" w:hAnsi="Times New Roman" w:cs="Times New Roman"/>
          <w:lang w:val="el-GR"/>
        </w:rPr>
        <w:t xml:space="preserve"> </w:t>
      </w:r>
      <w:r w:rsidR="004613CB" w:rsidRPr="009E664A">
        <w:rPr>
          <w:rFonts w:ascii="Times New Roman" w:hAnsi="Times New Roman" w:cs="Times New Roman"/>
          <w:lang w:val="el-GR"/>
        </w:rPr>
        <w:t>Διεύθυνσης Μέσης Γενικής  του Υπ</w:t>
      </w:r>
      <w:r>
        <w:rPr>
          <w:rFonts w:ascii="Times New Roman" w:hAnsi="Times New Roman" w:cs="Times New Roman"/>
          <w:lang w:val="el-GR"/>
        </w:rPr>
        <w:t>ουργείου</w:t>
      </w:r>
      <w:r w:rsidR="00022CA7" w:rsidRPr="009E664A">
        <w:rPr>
          <w:rFonts w:ascii="Times New Roman" w:hAnsi="Times New Roman" w:cs="Times New Roman"/>
          <w:lang w:val="el-GR"/>
        </w:rPr>
        <w:t xml:space="preserve"> Παιδείας και Πολιτισμού </w:t>
      </w:r>
      <w:r w:rsidR="00CE56B3" w:rsidRPr="009E664A">
        <w:rPr>
          <w:rFonts w:ascii="Times New Roman" w:hAnsi="Times New Roman" w:cs="Times New Roman"/>
          <w:lang w:val="el-GR"/>
        </w:rPr>
        <w:t xml:space="preserve"> </w:t>
      </w:r>
      <w:r w:rsidR="00022CA7" w:rsidRPr="009E664A">
        <w:rPr>
          <w:rFonts w:ascii="Times New Roman" w:hAnsi="Times New Roman" w:cs="Times New Roman"/>
          <w:lang w:val="el-GR"/>
        </w:rPr>
        <w:t>(</w:t>
      </w:r>
      <w:r w:rsidR="00CE56B3" w:rsidRPr="009E664A">
        <w:rPr>
          <w:rFonts w:ascii="Times New Roman" w:hAnsi="Times New Roman" w:cs="Times New Roman"/>
          <w:lang w:val="el-GR"/>
        </w:rPr>
        <w:t>Α.Φ. 7.27.01/3</w:t>
      </w:r>
      <w:r w:rsidR="00022CA7" w:rsidRPr="009E664A">
        <w:rPr>
          <w:rFonts w:ascii="Times New Roman" w:hAnsi="Times New Roman" w:cs="Times New Roman"/>
          <w:lang w:val="el-GR"/>
        </w:rPr>
        <w:t>)</w:t>
      </w:r>
      <w:r w:rsidR="004613CB" w:rsidRPr="009E664A">
        <w:rPr>
          <w:rFonts w:ascii="Times New Roman" w:hAnsi="Times New Roman" w:cs="Times New Roman"/>
          <w:lang w:val="el-GR"/>
        </w:rPr>
        <w:t xml:space="preserve"> </w:t>
      </w:r>
      <w:r w:rsidR="00CE56B3" w:rsidRPr="009E664A">
        <w:rPr>
          <w:rFonts w:ascii="Times New Roman" w:hAnsi="Times New Roman" w:cs="Times New Roman"/>
          <w:lang w:val="el-GR"/>
        </w:rPr>
        <w:t xml:space="preserve"> ημερομηνίας 17</w:t>
      </w:r>
      <w:r w:rsidR="00CE56B3" w:rsidRPr="009E664A">
        <w:rPr>
          <w:rFonts w:ascii="Times New Roman" w:hAnsi="Times New Roman" w:cs="Times New Roman"/>
          <w:vertAlign w:val="superscript"/>
          <w:lang w:val="el-GR"/>
        </w:rPr>
        <w:t>ης</w:t>
      </w:r>
      <w:r w:rsidR="00022CA7" w:rsidRPr="009E664A">
        <w:rPr>
          <w:rFonts w:ascii="Times New Roman" w:hAnsi="Times New Roman" w:cs="Times New Roman"/>
          <w:lang w:val="el-GR"/>
        </w:rPr>
        <w:t xml:space="preserve">  Σεπτεμβρίου</w:t>
      </w:r>
      <w:r w:rsidR="000E7CFD">
        <w:rPr>
          <w:rFonts w:ascii="Times New Roman" w:hAnsi="Times New Roman" w:cs="Times New Roman"/>
          <w:lang w:val="el-GR"/>
        </w:rPr>
        <w:t xml:space="preserve"> 2012</w:t>
      </w:r>
      <w:r w:rsidR="00022CA7" w:rsidRPr="009E664A">
        <w:rPr>
          <w:rFonts w:ascii="Times New Roman" w:hAnsi="Times New Roman" w:cs="Times New Roman"/>
          <w:lang w:val="el-GR"/>
        </w:rPr>
        <w:t xml:space="preserve"> </w:t>
      </w:r>
      <w:r w:rsidR="000E7CFD">
        <w:rPr>
          <w:rFonts w:ascii="Times New Roman" w:hAnsi="Times New Roman" w:cs="Times New Roman"/>
          <w:lang w:val="el-GR"/>
        </w:rPr>
        <w:t xml:space="preserve"> ξεκαθαρίζει</w:t>
      </w:r>
      <w:r w:rsidR="00022CA7" w:rsidRPr="009E664A">
        <w:rPr>
          <w:rFonts w:ascii="Times New Roman" w:hAnsi="Times New Roman" w:cs="Times New Roman"/>
          <w:lang w:val="el-GR"/>
        </w:rPr>
        <w:t xml:space="preserve"> τη </w:t>
      </w:r>
      <w:proofErr w:type="spellStart"/>
      <w:r w:rsidR="00022CA7" w:rsidRPr="009E664A">
        <w:rPr>
          <w:rFonts w:ascii="Times New Roman" w:hAnsi="Times New Roman" w:cs="Times New Roman"/>
          <w:lang w:val="el-GR"/>
        </w:rPr>
        <w:t>στοχοθεσία</w:t>
      </w:r>
      <w:proofErr w:type="spellEnd"/>
      <w:r w:rsidR="00022CA7" w:rsidRPr="009E664A">
        <w:rPr>
          <w:rFonts w:ascii="Times New Roman" w:hAnsi="Times New Roman" w:cs="Times New Roman"/>
          <w:lang w:val="el-GR"/>
        </w:rPr>
        <w:t xml:space="preserve"> των  </w:t>
      </w:r>
      <w:proofErr w:type="spellStart"/>
      <w:r w:rsidR="00022CA7" w:rsidRPr="009E664A">
        <w:rPr>
          <w:rFonts w:ascii="Times New Roman" w:hAnsi="Times New Roman" w:cs="Times New Roman"/>
          <w:lang w:val="el-GR"/>
        </w:rPr>
        <w:t>Ενδοσχολικών</w:t>
      </w:r>
      <w:proofErr w:type="spellEnd"/>
      <w:r w:rsidR="004613CB" w:rsidRPr="009E664A">
        <w:rPr>
          <w:rFonts w:ascii="Times New Roman" w:hAnsi="Times New Roman" w:cs="Times New Roman"/>
          <w:lang w:val="el-GR"/>
        </w:rPr>
        <w:t xml:space="preserve"> </w:t>
      </w:r>
      <w:r>
        <w:rPr>
          <w:rFonts w:ascii="Times New Roman" w:hAnsi="Times New Roman" w:cs="Times New Roman"/>
          <w:lang w:val="el-GR"/>
        </w:rPr>
        <w:t xml:space="preserve">Εκδηλώσεων: </w:t>
      </w:r>
    </w:p>
    <w:p w:rsidR="00CE56B3" w:rsidRPr="009E664A" w:rsidRDefault="00022CA7" w:rsidP="009A3C16">
      <w:pPr>
        <w:spacing w:line="360" w:lineRule="auto"/>
        <w:jc w:val="both"/>
        <w:rPr>
          <w:rFonts w:ascii="Times New Roman" w:hAnsi="Times New Roman" w:cs="Times New Roman"/>
          <w:lang w:val="el-GR"/>
        </w:rPr>
      </w:pPr>
      <w:r w:rsidRPr="009E664A">
        <w:rPr>
          <w:rFonts w:ascii="Times New Roman" w:hAnsi="Times New Roman" w:cs="Times New Roman"/>
          <w:i/>
          <w:lang w:val="el-GR"/>
        </w:rPr>
        <w:t>«</w:t>
      </w:r>
      <w:r w:rsidR="00CE56B3" w:rsidRPr="009E664A">
        <w:rPr>
          <w:rFonts w:ascii="Times New Roman" w:hAnsi="Times New Roman" w:cs="Times New Roman"/>
          <w:i/>
          <w:lang w:val="el-GR"/>
        </w:rPr>
        <w:t xml:space="preserve">Οι </w:t>
      </w:r>
      <w:proofErr w:type="spellStart"/>
      <w:r w:rsidR="00CE56B3" w:rsidRPr="009E664A">
        <w:rPr>
          <w:rFonts w:ascii="Times New Roman" w:hAnsi="Times New Roman" w:cs="Times New Roman"/>
          <w:i/>
          <w:lang w:val="el-GR"/>
        </w:rPr>
        <w:t>ενδοσχολικές</w:t>
      </w:r>
      <w:proofErr w:type="spellEnd"/>
      <w:r w:rsidR="00CE56B3" w:rsidRPr="009E664A">
        <w:rPr>
          <w:rFonts w:ascii="Times New Roman" w:hAnsi="Times New Roman" w:cs="Times New Roman"/>
          <w:i/>
          <w:lang w:val="el-GR"/>
        </w:rPr>
        <w:t xml:space="preserve"> εκδηλώσεις που διοργανώνονται στη διάρκεια της σχολικής χρονιάς αποτελούν σημαντική παράμετρο του όλου εκπαιδευτικού προγράμματος και έχουν ως βασικό σκοπό την ευαισθητοποίηση των μαθητών/μαθητριών για τη σημασία διαφόρων επετείων, παράλληλα με την ανάπτυξη της καλλιτεχνικής τους ευαισθησίας και την παροχή ευκαιριών για ανάδειξη των καλλιτεχνικών τους κλίσεων, ενδιαφερόντων και ταλέντων».</w:t>
      </w:r>
    </w:p>
    <w:p w:rsidR="00CE56B3" w:rsidRPr="009E664A" w:rsidRDefault="00AD4207" w:rsidP="00AD4207">
      <w:pPr>
        <w:spacing w:line="480" w:lineRule="auto"/>
        <w:jc w:val="both"/>
        <w:rPr>
          <w:rFonts w:ascii="Times New Roman" w:hAnsi="Times New Roman" w:cs="Times New Roman"/>
          <w:lang w:val="el-GR"/>
        </w:rPr>
      </w:pPr>
      <w:r w:rsidRPr="009E664A">
        <w:rPr>
          <w:rFonts w:ascii="Times New Roman" w:hAnsi="Times New Roman" w:cs="Times New Roman"/>
          <w:lang w:val="el-GR"/>
        </w:rPr>
        <w:t xml:space="preserve">Στην Εγκύκλιο </w:t>
      </w:r>
      <w:r w:rsidR="009A3C16" w:rsidRPr="009E664A">
        <w:rPr>
          <w:rFonts w:ascii="Times New Roman" w:hAnsi="Times New Roman" w:cs="Times New Roman"/>
          <w:lang w:val="el-GR"/>
        </w:rPr>
        <w:t xml:space="preserve"> </w:t>
      </w:r>
      <w:r w:rsidR="004613CB" w:rsidRPr="009E664A">
        <w:rPr>
          <w:rFonts w:ascii="Times New Roman" w:hAnsi="Times New Roman" w:cs="Times New Roman"/>
          <w:lang w:val="el-GR"/>
        </w:rPr>
        <w:t>οι</w:t>
      </w:r>
      <w:r w:rsidR="00EB308C" w:rsidRPr="009E664A">
        <w:rPr>
          <w:rFonts w:ascii="Times New Roman" w:hAnsi="Times New Roman" w:cs="Times New Roman"/>
          <w:lang w:val="el-GR"/>
        </w:rPr>
        <w:t xml:space="preserve"> </w:t>
      </w:r>
      <w:r w:rsidR="004613CB" w:rsidRPr="009E664A">
        <w:rPr>
          <w:rFonts w:ascii="Times New Roman" w:hAnsi="Times New Roman" w:cs="Times New Roman"/>
          <w:lang w:val="el-GR"/>
        </w:rPr>
        <w:t xml:space="preserve"> </w:t>
      </w:r>
      <w:r w:rsidR="00022CA7" w:rsidRPr="009E664A">
        <w:rPr>
          <w:rFonts w:ascii="Times New Roman" w:hAnsi="Times New Roman" w:cs="Times New Roman"/>
          <w:lang w:val="el-GR"/>
        </w:rPr>
        <w:t>ε</w:t>
      </w:r>
      <w:r w:rsidR="004613CB" w:rsidRPr="009E664A">
        <w:rPr>
          <w:rFonts w:ascii="Times New Roman" w:hAnsi="Times New Roman" w:cs="Times New Roman"/>
          <w:lang w:val="el-GR"/>
        </w:rPr>
        <w:t>κδηλώσεις</w:t>
      </w:r>
      <w:r w:rsidRPr="009E664A">
        <w:rPr>
          <w:rFonts w:ascii="Times New Roman" w:hAnsi="Times New Roman" w:cs="Times New Roman"/>
          <w:lang w:val="el-GR"/>
        </w:rPr>
        <w:t xml:space="preserve"> κατηγοριοποιούνται </w:t>
      </w:r>
      <w:r w:rsidR="004613CB" w:rsidRPr="009E664A">
        <w:rPr>
          <w:rFonts w:ascii="Times New Roman" w:hAnsi="Times New Roman" w:cs="Times New Roman"/>
          <w:lang w:val="el-GR"/>
        </w:rPr>
        <w:t xml:space="preserve"> εντός τ</w:t>
      </w:r>
      <w:r w:rsidR="009A3C16" w:rsidRPr="009E664A">
        <w:rPr>
          <w:rFonts w:ascii="Times New Roman" w:hAnsi="Times New Roman" w:cs="Times New Roman"/>
          <w:lang w:val="el-GR"/>
        </w:rPr>
        <w:t>ριών διακριτών πλαισίων</w:t>
      </w:r>
      <w:r w:rsidR="000E7CFD">
        <w:rPr>
          <w:rFonts w:ascii="Times New Roman" w:hAnsi="Times New Roman" w:cs="Times New Roman"/>
          <w:lang w:val="el-GR"/>
        </w:rPr>
        <w:t xml:space="preserve"> χρονικής διάρκειας</w:t>
      </w:r>
      <w:r w:rsidR="00CB0025">
        <w:rPr>
          <w:rFonts w:ascii="Times New Roman" w:hAnsi="Times New Roman" w:cs="Times New Roman"/>
          <w:lang w:val="el-GR"/>
        </w:rPr>
        <w:t xml:space="preserve"> </w:t>
      </w:r>
      <w:r w:rsidR="003236B6" w:rsidRPr="002B6848">
        <w:rPr>
          <w:rFonts w:ascii="Times New Roman" w:hAnsi="Times New Roman" w:cs="Times New Roman"/>
          <w:lang w:val="el-GR"/>
        </w:rPr>
        <w:t>τέλεσης,</w:t>
      </w:r>
      <w:r w:rsidR="003236B6">
        <w:rPr>
          <w:rFonts w:ascii="Times New Roman" w:hAnsi="Times New Roman" w:cs="Times New Roman"/>
          <w:lang w:val="el-GR"/>
        </w:rPr>
        <w:t xml:space="preserve"> </w:t>
      </w:r>
      <w:r w:rsidR="00EB308C" w:rsidRPr="009E664A">
        <w:rPr>
          <w:rFonts w:ascii="Times New Roman" w:hAnsi="Times New Roman" w:cs="Times New Roman"/>
          <w:lang w:val="el-GR"/>
        </w:rPr>
        <w:t xml:space="preserve">λαμβάνοντας υπόψη </w:t>
      </w:r>
      <w:r w:rsidR="00CB0025">
        <w:rPr>
          <w:rFonts w:ascii="Times New Roman" w:hAnsi="Times New Roman" w:cs="Times New Roman"/>
          <w:lang w:val="el-GR"/>
        </w:rPr>
        <w:t xml:space="preserve">το </w:t>
      </w:r>
      <w:proofErr w:type="spellStart"/>
      <w:r w:rsidR="00CB0025">
        <w:rPr>
          <w:rFonts w:ascii="Times New Roman" w:hAnsi="Times New Roman" w:cs="Times New Roman"/>
          <w:lang w:val="el-GR"/>
        </w:rPr>
        <w:t>συναμφότερο</w:t>
      </w:r>
      <w:proofErr w:type="spellEnd"/>
      <w:r w:rsidR="00CB0025">
        <w:rPr>
          <w:rFonts w:ascii="Times New Roman" w:hAnsi="Times New Roman" w:cs="Times New Roman"/>
          <w:lang w:val="el-GR"/>
        </w:rPr>
        <w:t xml:space="preserve"> της </w:t>
      </w:r>
      <w:r w:rsidR="00EB308C" w:rsidRPr="009E664A">
        <w:rPr>
          <w:rFonts w:ascii="Times New Roman" w:hAnsi="Times New Roman" w:cs="Times New Roman"/>
          <w:lang w:val="el-GR"/>
        </w:rPr>
        <w:t>σ</w:t>
      </w:r>
      <w:r w:rsidR="00CB0025">
        <w:rPr>
          <w:rFonts w:ascii="Times New Roman" w:hAnsi="Times New Roman" w:cs="Times New Roman"/>
          <w:lang w:val="el-GR"/>
        </w:rPr>
        <w:t>ύζευξης</w:t>
      </w:r>
      <w:r w:rsidRPr="009E664A">
        <w:rPr>
          <w:rFonts w:ascii="Times New Roman" w:hAnsi="Times New Roman" w:cs="Times New Roman"/>
          <w:lang w:val="el-GR"/>
        </w:rPr>
        <w:t xml:space="preserve">: ιερότητα </w:t>
      </w:r>
      <w:r w:rsidR="00022CA7" w:rsidRPr="009E664A">
        <w:rPr>
          <w:rFonts w:ascii="Times New Roman" w:hAnsi="Times New Roman" w:cs="Times New Roman"/>
          <w:lang w:val="el-GR"/>
        </w:rPr>
        <w:t xml:space="preserve"> </w:t>
      </w:r>
      <w:r w:rsidRPr="009E664A">
        <w:rPr>
          <w:rFonts w:ascii="Times New Roman" w:hAnsi="Times New Roman" w:cs="Times New Roman"/>
          <w:lang w:val="el-GR"/>
        </w:rPr>
        <w:t xml:space="preserve">τήρησης διδακτικού χρόνου - </w:t>
      </w:r>
      <w:proofErr w:type="spellStart"/>
      <w:r w:rsidRPr="009E664A">
        <w:rPr>
          <w:rFonts w:ascii="Times New Roman" w:hAnsi="Times New Roman" w:cs="Times New Roman"/>
          <w:lang w:val="el-GR"/>
        </w:rPr>
        <w:t>με</w:t>
      </w:r>
      <w:r w:rsidR="00754D33">
        <w:rPr>
          <w:rFonts w:ascii="Times New Roman" w:hAnsi="Times New Roman" w:cs="Times New Roman"/>
          <w:lang w:val="el-GR"/>
        </w:rPr>
        <w:t>ταγνωστική</w:t>
      </w:r>
      <w:proofErr w:type="spellEnd"/>
      <w:r w:rsidR="00754D33">
        <w:rPr>
          <w:rFonts w:ascii="Times New Roman" w:hAnsi="Times New Roman" w:cs="Times New Roman"/>
          <w:lang w:val="el-GR"/>
        </w:rPr>
        <w:t xml:space="preserve"> αξία</w:t>
      </w:r>
      <w:r w:rsidR="00CB0025">
        <w:rPr>
          <w:rFonts w:ascii="Times New Roman" w:hAnsi="Times New Roman" w:cs="Times New Roman"/>
          <w:lang w:val="el-GR"/>
        </w:rPr>
        <w:t xml:space="preserve"> </w:t>
      </w:r>
      <w:r w:rsidR="000E7CFD">
        <w:rPr>
          <w:rFonts w:ascii="Times New Roman" w:hAnsi="Times New Roman" w:cs="Times New Roman"/>
          <w:lang w:val="el-GR"/>
        </w:rPr>
        <w:t>εκδηλώσεων.</w:t>
      </w:r>
    </w:p>
    <w:p w:rsidR="00BC3815" w:rsidRPr="009E664A" w:rsidRDefault="00BC3815" w:rsidP="00BC3815">
      <w:pPr>
        <w:spacing w:after="0" w:line="360" w:lineRule="auto"/>
        <w:jc w:val="both"/>
        <w:rPr>
          <w:rFonts w:ascii="Times New Roman" w:eastAsia="Times New Roman" w:hAnsi="Times New Roman" w:cs="Times New Roman"/>
          <w:iCs/>
          <w:sz w:val="24"/>
          <w:szCs w:val="24"/>
          <w:lang w:val="el-GR"/>
        </w:rPr>
      </w:pPr>
    </w:p>
    <w:p w:rsidR="00022CA7" w:rsidRPr="009E664A" w:rsidRDefault="00011114" w:rsidP="00AE2183">
      <w:pPr>
        <w:pStyle w:val="Footer"/>
        <w:tabs>
          <w:tab w:val="clear" w:pos="9360"/>
          <w:tab w:val="right" w:pos="9498"/>
        </w:tabs>
        <w:spacing w:line="360" w:lineRule="auto"/>
        <w:jc w:val="both"/>
        <w:rPr>
          <w:rFonts w:ascii="Times New Roman" w:eastAsia="Times New Roman" w:hAnsi="Times New Roman" w:cs="Times New Roman"/>
          <w:b/>
          <w:iCs/>
          <w:lang w:val="el-GR"/>
        </w:rPr>
      </w:pPr>
      <w:r>
        <w:rPr>
          <w:rFonts w:ascii="Times New Roman" w:eastAsia="Times New Roman" w:hAnsi="Times New Roman" w:cs="Times New Roman"/>
          <w:b/>
          <w:iCs/>
          <w:lang w:val="el-GR"/>
        </w:rPr>
        <w:t xml:space="preserve">Π3. </w:t>
      </w:r>
      <w:r w:rsidR="00022CA7" w:rsidRPr="009E664A">
        <w:rPr>
          <w:rFonts w:ascii="Times New Roman" w:eastAsia="Times New Roman" w:hAnsi="Times New Roman" w:cs="Times New Roman"/>
          <w:b/>
          <w:iCs/>
          <w:lang w:val="el-GR"/>
        </w:rPr>
        <w:t>Προτεινόμενη απαλλαγή από το μάθημ</w:t>
      </w:r>
      <w:r w:rsidR="000E7CFD">
        <w:rPr>
          <w:rFonts w:ascii="Times New Roman" w:eastAsia="Times New Roman" w:hAnsi="Times New Roman" w:cs="Times New Roman"/>
          <w:b/>
          <w:iCs/>
          <w:lang w:val="el-GR"/>
        </w:rPr>
        <w:t>α των Θρησκευτικών για λόγους «Ι</w:t>
      </w:r>
      <w:r w:rsidR="00022CA7" w:rsidRPr="009E664A">
        <w:rPr>
          <w:rFonts w:ascii="Times New Roman" w:eastAsia="Times New Roman" w:hAnsi="Times New Roman" w:cs="Times New Roman"/>
          <w:b/>
          <w:iCs/>
          <w:lang w:val="el-GR"/>
        </w:rPr>
        <w:t>δεολογίας»</w:t>
      </w:r>
      <w:r>
        <w:rPr>
          <w:rFonts w:ascii="Times New Roman" w:eastAsia="Times New Roman" w:hAnsi="Times New Roman" w:cs="Times New Roman"/>
          <w:b/>
          <w:iCs/>
          <w:lang w:val="el-GR"/>
        </w:rPr>
        <w:t xml:space="preserve"> (;)</w:t>
      </w:r>
      <w:r w:rsidR="000E7CFD">
        <w:rPr>
          <w:rFonts w:ascii="Times New Roman" w:eastAsia="Times New Roman" w:hAnsi="Times New Roman" w:cs="Times New Roman"/>
          <w:b/>
          <w:iCs/>
          <w:lang w:val="el-GR"/>
        </w:rPr>
        <w:t>:</w:t>
      </w:r>
    </w:p>
    <w:p w:rsidR="00AE2183" w:rsidRPr="009E664A" w:rsidRDefault="00AE2183" w:rsidP="00D12A4A">
      <w:pPr>
        <w:pStyle w:val="Footer"/>
        <w:tabs>
          <w:tab w:val="clear" w:pos="9360"/>
          <w:tab w:val="right" w:pos="9498"/>
        </w:tabs>
        <w:spacing w:line="360" w:lineRule="auto"/>
        <w:jc w:val="both"/>
        <w:rPr>
          <w:rFonts w:ascii="Times New Roman" w:eastAsia="Times New Roman" w:hAnsi="Times New Roman" w:cs="Times New Roman"/>
          <w:b/>
          <w:bCs/>
          <w:sz w:val="24"/>
          <w:szCs w:val="24"/>
          <w:lang w:val="el-GR"/>
        </w:rPr>
      </w:pPr>
      <w:r w:rsidRPr="009E664A">
        <w:rPr>
          <w:rFonts w:ascii="Times New Roman" w:eastAsia="Times New Roman" w:hAnsi="Times New Roman" w:cs="Times New Roman"/>
          <w:b/>
          <w:iCs/>
          <w:lang w:val="el-GR"/>
        </w:rPr>
        <w:t>2</w:t>
      </w:r>
      <w:r w:rsidRPr="009E664A">
        <w:rPr>
          <w:rFonts w:ascii="Times New Roman" w:eastAsia="Times New Roman" w:hAnsi="Times New Roman" w:cs="Times New Roman"/>
          <w:b/>
          <w:iCs/>
          <w:vertAlign w:val="superscript"/>
          <w:lang w:val="el-GR"/>
        </w:rPr>
        <w:t>η</w:t>
      </w:r>
      <w:r w:rsidRPr="009E664A">
        <w:rPr>
          <w:rFonts w:ascii="Times New Roman" w:eastAsia="Times New Roman" w:hAnsi="Times New Roman" w:cs="Times New Roman"/>
          <w:b/>
          <w:iCs/>
          <w:lang w:val="el-GR"/>
        </w:rPr>
        <w:t xml:space="preserve"> συνεδρίαση της Επιτροπής Παιδείας της Βουλής (4/07/2006)</w:t>
      </w:r>
      <w:r w:rsidR="000E7CFD">
        <w:rPr>
          <w:rFonts w:ascii="Times New Roman" w:eastAsia="Times New Roman" w:hAnsi="Times New Roman" w:cs="Times New Roman"/>
          <w:b/>
          <w:iCs/>
          <w:lang w:val="el-GR"/>
        </w:rPr>
        <w:t xml:space="preserve">. </w:t>
      </w:r>
      <w:r w:rsidRPr="009E664A">
        <w:rPr>
          <w:rFonts w:ascii="Times New Roman" w:eastAsia="Times New Roman" w:hAnsi="Times New Roman" w:cs="Times New Roman"/>
          <w:b/>
          <w:bCs/>
          <w:lang w:val="el-GR"/>
        </w:rPr>
        <w:t>Θέμα</w:t>
      </w:r>
      <w:r w:rsidR="000E7CFD">
        <w:rPr>
          <w:rFonts w:ascii="Times New Roman" w:eastAsia="Times New Roman" w:hAnsi="Times New Roman" w:cs="Times New Roman"/>
          <w:b/>
          <w:bCs/>
          <w:lang w:val="el-GR"/>
        </w:rPr>
        <w:t>:</w:t>
      </w:r>
      <w:r w:rsidRPr="009E664A">
        <w:rPr>
          <w:rFonts w:ascii="Times New Roman" w:eastAsia="Times New Roman" w:hAnsi="Times New Roman" w:cs="Times New Roman"/>
          <w:b/>
          <w:bCs/>
          <w:lang w:val="el-GR"/>
        </w:rPr>
        <w:t xml:space="preserve"> </w:t>
      </w:r>
      <w:r w:rsidR="000E7CFD" w:rsidRPr="000E7CFD">
        <w:rPr>
          <w:rFonts w:ascii="Times New Roman" w:eastAsia="Times New Roman" w:hAnsi="Times New Roman" w:cs="Times New Roman"/>
          <w:b/>
          <w:bCs/>
          <w:i/>
          <w:lang w:val="el-GR"/>
        </w:rPr>
        <w:t xml:space="preserve">« Ο </w:t>
      </w:r>
      <w:r w:rsidRPr="000E7CFD">
        <w:rPr>
          <w:rFonts w:ascii="Times New Roman" w:eastAsia="Times New Roman" w:hAnsi="Times New Roman" w:cs="Times New Roman"/>
          <w:b/>
          <w:bCs/>
          <w:i/>
          <w:lang w:val="el-GR"/>
        </w:rPr>
        <w:t>υπό αναθεώρηση Κανονισμό</w:t>
      </w:r>
      <w:r w:rsidR="000E7CFD" w:rsidRPr="000E7CFD">
        <w:rPr>
          <w:rFonts w:ascii="Times New Roman" w:eastAsia="Times New Roman" w:hAnsi="Times New Roman" w:cs="Times New Roman"/>
          <w:b/>
          <w:bCs/>
          <w:i/>
          <w:lang w:val="el-GR"/>
        </w:rPr>
        <w:t xml:space="preserve">ς </w:t>
      </w:r>
      <w:r w:rsidRPr="000E7CFD">
        <w:rPr>
          <w:rFonts w:ascii="Times New Roman" w:eastAsia="Times New Roman" w:hAnsi="Times New Roman" w:cs="Times New Roman"/>
          <w:b/>
          <w:bCs/>
          <w:i/>
          <w:lang w:val="el-GR"/>
        </w:rPr>
        <w:t xml:space="preserve">  17/1990   στα   Σχολεία Στοιχειώδους Εκπαιδεύσεως</w:t>
      </w:r>
      <w:r w:rsidR="000E7CFD" w:rsidRPr="000E7CFD">
        <w:rPr>
          <w:rFonts w:ascii="Times New Roman" w:eastAsia="Times New Roman" w:hAnsi="Times New Roman" w:cs="Times New Roman"/>
          <w:b/>
          <w:bCs/>
          <w:i/>
          <w:lang w:val="el-GR"/>
        </w:rPr>
        <w:t>»</w:t>
      </w:r>
      <w:r w:rsidR="00D12A4A">
        <w:rPr>
          <w:rFonts w:ascii="Times New Roman" w:eastAsia="Times New Roman" w:hAnsi="Times New Roman" w:cs="Times New Roman"/>
          <w:b/>
          <w:bCs/>
          <w:i/>
          <w:lang w:val="el-GR"/>
        </w:rPr>
        <w:t>,</w:t>
      </w:r>
      <w:r w:rsidRPr="009E664A">
        <w:rPr>
          <w:rFonts w:ascii="Times New Roman" w:eastAsia="Times New Roman" w:hAnsi="Times New Roman" w:cs="Times New Roman"/>
          <w:b/>
          <w:bCs/>
          <w:lang w:val="el-GR"/>
        </w:rPr>
        <w:t xml:space="preserve"> </w:t>
      </w:r>
      <w:r w:rsidR="000E7CFD">
        <w:rPr>
          <w:rFonts w:ascii="Times New Roman" w:eastAsia="Times New Roman" w:hAnsi="Times New Roman" w:cs="Times New Roman"/>
          <w:b/>
          <w:bCs/>
          <w:lang w:val="el-GR"/>
        </w:rPr>
        <w:t>αποσπ</w:t>
      </w:r>
      <w:r w:rsidR="00D12A4A">
        <w:rPr>
          <w:rFonts w:ascii="Times New Roman" w:eastAsia="Times New Roman" w:hAnsi="Times New Roman" w:cs="Times New Roman"/>
          <w:b/>
          <w:bCs/>
          <w:lang w:val="el-GR"/>
        </w:rPr>
        <w:t>άσματα:</w:t>
      </w:r>
      <w:r w:rsidRPr="009E664A">
        <w:rPr>
          <w:rFonts w:ascii="Times New Roman" w:eastAsia="Times New Roman" w:hAnsi="Times New Roman" w:cs="Times New Roman"/>
          <w:b/>
          <w:bCs/>
          <w:lang w:val="el-GR"/>
        </w:rPr>
        <w:t xml:space="preserve">                                                                                                    </w:t>
      </w:r>
    </w:p>
    <w:p w:rsidR="00BC3815" w:rsidRPr="009E664A" w:rsidRDefault="00BC3815" w:rsidP="00BC3815">
      <w:pPr>
        <w:spacing w:after="0" w:line="360" w:lineRule="auto"/>
        <w:jc w:val="both"/>
        <w:rPr>
          <w:rFonts w:ascii="Times New Roman" w:eastAsia="Times New Roman" w:hAnsi="Times New Roman" w:cs="Times New Roman"/>
          <w:iCs/>
          <w:sz w:val="24"/>
          <w:szCs w:val="24"/>
          <w:lang w:val="el-GR"/>
        </w:rPr>
      </w:pPr>
    </w:p>
    <w:p w:rsidR="00BC3815" w:rsidRPr="009E664A" w:rsidRDefault="00D12A4A" w:rsidP="00FB1E12">
      <w:pPr>
        <w:pStyle w:val="ListParagraph"/>
        <w:numPr>
          <w:ilvl w:val="0"/>
          <w:numId w:val="2"/>
        </w:numPr>
        <w:spacing w:after="0" w:line="360" w:lineRule="auto"/>
        <w:jc w:val="both"/>
        <w:rPr>
          <w:rFonts w:ascii="Times New Roman" w:eastAsia="Times New Roman" w:hAnsi="Times New Roman" w:cs="Times New Roman"/>
          <w:i/>
          <w:iCs/>
          <w:lang w:val="el-GR"/>
        </w:rPr>
      </w:pPr>
      <w:r w:rsidRPr="009E664A">
        <w:rPr>
          <w:rFonts w:ascii="Times New Roman" w:eastAsia="Times New Roman" w:hAnsi="Times New Roman" w:cs="Times New Roman"/>
          <w:i/>
          <w:iCs/>
          <w:lang w:val="el-GR"/>
        </w:rPr>
        <w:t xml:space="preserve"> </w:t>
      </w:r>
      <w:r w:rsidR="00BC3815" w:rsidRPr="009E664A">
        <w:rPr>
          <w:rFonts w:ascii="Times New Roman" w:eastAsia="Times New Roman" w:hAnsi="Times New Roman" w:cs="Times New Roman"/>
          <w:i/>
          <w:iCs/>
          <w:lang w:val="el-GR"/>
        </w:rPr>
        <w:t>« Εγώ θα θέσω τρία ερωτήματα στη σειρά: Το πρώτο, προς τη Γενική Εισαγγελία: ο νόμος που εφαρμόζεται στη Μέση εκπαίδευση και αφορά σε απαλλαγή των μαθητών για ειδικούς λόγους συμπεριλαμβάνει και τους Ορθόδοξους σ</w:t>
      </w:r>
      <w:r w:rsidR="00FB1E12" w:rsidRPr="009E664A">
        <w:rPr>
          <w:rFonts w:ascii="Times New Roman" w:eastAsia="Times New Roman" w:hAnsi="Times New Roman" w:cs="Times New Roman"/>
          <w:i/>
          <w:iCs/>
          <w:lang w:val="el-GR"/>
        </w:rPr>
        <w:t xml:space="preserve">ε θέματα Τέχνης ή  Γυμναστικής, </w:t>
      </w:r>
      <w:r w:rsidR="00BC3815" w:rsidRPr="009E664A">
        <w:rPr>
          <w:rFonts w:ascii="Times New Roman" w:eastAsia="Times New Roman" w:hAnsi="Times New Roman" w:cs="Times New Roman"/>
          <w:i/>
          <w:iCs/>
          <w:lang w:val="el-GR"/>
        </w:rPr>
        <w:t xml:space="preserve">αν εκεί </w:t>
      </w:r>
      <w:r w:rsidR="00FB1E12" w:rsidRPr="009E664A">
        <w:rPr>
          <w:rFonts w:ascii="Times New Roman" w:eastAsia="Times New Roman" w:hAnsi="Times New Roman" w:cs="Times New Roman"/>
          <w:i/>
          <w:iCs/>
          <w:lang w:val="el-GR"/>
        </w:rPr>
        <w:t xml:space="preserve">(και </w:t>
      </w:r>
      <w:r w:rsidR="00BC3815" w:rsidRPr="009E664A">
        <w:rPr>
          <w:rFonts w:ascii="Times New Roman" w:eastAsia="Times New Roman" w:hAnsi="Times New Roman" w:cs="Times New Roman"/>
          <w:i/>
          <w:iCs/>
          <w:lang w:val="el-GR"/>
        </w:rPr>
        <w:t>για μη λόγους υγείας</w:t>
      </w:r>
      <w:r w:rsidR="00FB1E12" w:rsidRPr="009E664A">
        <w:rPr>
          <w:rFonts w:ascii="Times New Roman" w:eastAsia="Times New Roman" w:hAnsi="Times New Roman" w:cs="Times New Roman"/>
          <w:i/>
          <w:iCs/>
          <w:lang w:val="el-GR"/>
        </w:rPr>
        <w:t>)</w:t>
      </w:r>
      <w:r w:rsidR="00BC3815" w:rsidRPr="009E664A">
        <w:rPr>
          <w:rFonts w:ascii="Times New Roman" w:eastAsia="Times New Roman" w:hAnsi="Times New Roman" w:cs="Times New Roman"/>
          <w:i/>
          <w:iCs/>
          <w:lang w:val="el-GR"/>
        </w:rPr>
        <w:t xml:space="preserve"> το παιδί δ</w:t>
      </w:r>
      <w:r w:rsidR="00FB1E12" w:rsidRPr="009E664A">
        <w:rPr>
          <w:rFonts w:ascii="Times New Roman" w:eastAsia="Times New Roman" w:hAnsi="Times New Roman" w:cs="Times New Roman"/>
          <w:i/>
          <w:iCs/>
          <w:lang w:val="el-GR"/>
        </w:rPr>
        <w:t>εν προβάλλει τις ανάλογες δεξιότητες</w:t>
      </w:r>
      <w:r w:rsidR="00BC3815" w:rsidRPr="009E664A">
        <w:rPr>
          <w:rFonts w:ascii="Times New Roman" w:eastAsia="Times New Roman" w:hAnsi="Times New Roman" w:cs="Times New Roman"/>
          <w:i/>
          <w:iCs/>
          <w:lang w:val="el-GR"/>
        </w:rPr>
        <w:t xml:space="preserve">; Έχει το φιλοσοφικό δικαίωμα ο </w:t>
      </w:r>
      <w:r w:rsidR="00BC3815" w:rsidRPr="009E664A">
        <w:rPr>
          <w:rFonts w:ascii="Times New Roman" w:eastAsia="Times New Roman" w:hAnsi="Times New Roman" w:cs="Times New Roman"/>
          <w:i/>
          <w:iCs/>
          <w:lang w:val="el-GR"/>
        </w:rPr>
        <w:lastRenderedPageBreak/>
        <w:t>Ορθόδοξος γονιός να απαλλάξει το παιδί του από το μάθημα των Θρησκευτικών αν κρίνει ότι το συγκεκριμένο δεν προάγει δεξιότητες ή στάσεις που ο ίδιος φιλοσοφικά προαπαιτεί</w:t>
      </w:r>
      <w:r w:rsidR="00FB1E12" w:rsidRPr="009E664A">
        <w:rPr>
          <w:rFonts w:ascii="Times New Roman" w:eastAsia="Times New Roman" w:hAnsi="Times New Roman" w:cs="Times New Roman"/>
          <w:i/>
          <w:iCs/>
          <w:lang w:val="el-GR"/>
        </w:rPr>
        <w:t>;…</w:t>
      </w:r>
      <w:r w:rsidR="00BC3815" w:rsidRPr="009E664A">
        <w:rPr>
          <w:rFonts w:ascii="Times New Roman" w:eastAsia="Times New Roman" w:hAnsi="Times New Roman" w:cs="Times New Roman"/>
          <w:i/>
          <w:iCs/>
          <w:lang w:val="el-GR"/>
        </w:rPr>
        <w:t xml:space="preserve">». </w:t>
      </w:r>
    </w:p>
    <w:p w:rsidR="00BC3815" w:rsidRPr="00D12A4A" w:rsidRDefault="00D12A4A" w:rsidP="00657E6A">
      <w:pPr>
        <w:jc w:val="both"/>
        <w:rPr>
          <w:rFonts w:ascii="Times New Roman" w:hAnsi="Times New Roman" w:cs="Times New Roman"/>
          <w:iCs/>
          <w:lang w:val="el-GR"/>
        </w:rPr>
      </w:pPr>
      <w:r>
        <w:rPr>
          <w:rFonts w:ascii="Times New Roman" w:hAnsi="Times New Roman" w:cs="Times New Roman"/>
          <w:i/>
          <w:iCs/>
          <w:lang w:val="el-GR"/>
        </w:rPr>
        <w:t xml:space="preserve">                                                                                                      </w:t>
      </w:r>
      <w:r>
        <w:rPr>
          <w:rFonts w:ascii="Times New Roman" w:hAnsi="Times New Roman" w:cs="Times New Roman"/>
          <w:iCs/>
          <w:lang w:val="el-GR"/>
        </w:rPr>
        <w:t>(</w:t>
      </w:r>
      <w:r w:rsidRPr="00D12A4A">
        <w:rPr>
          <w:rFonts w:ascii="Times New Roman" w:hAnsi="Times New Roman" w:cs="Times New Roman"/>
          <w:iCs/>
          <w:lang w:val="el-GR"/>
        </w:rPr>
        <w:t>Βουλευτής κ. Χατζηγεωργίου</w:t>
      </w:r>
      <w:r>
        <w:rPr>
          <w:rFonts w:ascii="Times New Roman" w:hAnsi="Times New Roman" w:cs="Times New Roman"/>
          <w:iCs/>
          <w:lang w:val="el-GR"/>
        </w:rPr>
        <w:t>)</w:t>
      </w:r>
    </w:p>
    <w:p w:rsidR="00BC3815" w:rsidRPr="00D12A4A" w:rsidRDefault="00D12A4A" w:rsidP="00FB1E12">
      <w:pPr>
        <w:pStyle w:val="ListParagraph"/>
        <w:numPr>
          <w:ilvl w:val="0"/>
          <w:numId w:val="2"/>
        </w:numPr>
        <w:spacing w:line="360" w:lineRule="auto"/>
        <w:jc w:val="both"/>
        <w:rPr>
          <w:rFonts w:ascii="Times New Roman" w:hAnsi="Times New Roman" w:cs="Times New Roman"/>
          <w:lang w:val="el-GR"/>
        </w:rPr>
      </w:pPr>
      <w:r w:rsidRPr="009E664A">
        <w:rPr>
          <w:rFonts w:ascii="Times New Roman" w:hAnsi="Times New Roman" w:cs="Times New Roman"/>
          <w:i/>
          <w:iCs/>
          <w:lang w:val="el-GR"/>
        </w:rPr>
        <w:t xml:space="preserve"> </w:t>
      </w:r>
      <w:r w:rsidR="00BC3815" w:rsidRPr="009E664A">
        <w:rPr>
          <w:rFonts w:ascii="Times New Roman" w:hAnsi="Times New Roman" w:cs="Times New Roman"/>
          <w:i/>
          <w:iCs/>
          <w:lang w:val="el-GR"/>
        </w:rPr>
        <w:t xml:space="preserve">«Σύμφωνα με την απόφαση 1720 του 2005, η θρησκεία του ατόμου είναι προσωπική. Η Βουλή ούτε ιδρύει, ούτε καταργεί θρησκείες. Ποιος στην κυριολεξία είναι ο αλλόθρησκος;  </w:t>
      </w:r>
      <w:r w:rsidR="00CB0025">
        <w:rPr>
          <w:rFonts w:ascii="Times New Roman" w:hAnsi="Times New Roman" w:cs="Times New Roman"/>
          <w:i/>
          <w:iCs/>
          <w:lang w:val="el-GR"/>
        </w:rPr>
        <w:t>Ε</w:t>
      </w:r>
      <w:r w:rsidR="00055AC6">
        <w:rPr>
          <w:rFonts w:ascii="Times New Roman" w:hAnsi="Times New Roman" w:cs="Times New Roman"/>
          <w:i/>
          <w:iCs/>
          <w:lang w:val="el-GR"/>
        </w:rPr>
        <w:t>υρωπαϊκές χώρες</w:t>
      </w:r>
      <w:r w:rsidR="00CB0025">
        <w:rPr>
          <w:rFonts w:ascii="Times New Roman" w:hAnsi="Times New Roman" w:cs="Times New Roman"/>
          <w:i/>
          <w:iCs/>
          <w:lang w:val="el-GR"/>
        </w:rPr>
        <w:t>,</w:t>
      </w:r>
      <w:r w:rsidR="00055AC6">
        <w:rPr>
          <w:rFonts w:ascii="Times New Roman" w:hAnsi="Times New Roman" w:cs="Times New Roman"/>
          <w:i/>
          <w:iCs/>
          <w:lang w:val="el-GR"/>
        </w:rPr>
        <w:t xml:space="preserve"> </w:t>
      </w:r>
      <w:r w:rsidR="00BC3815" w:rsidRPr="009E664A">
        <w:rPr>
          <w:rFonts w:ascii="Times New Roman" w:hAnsi="Times New Roman" w:cs="Times New Roman"/>
          <w:i/>
          <w:iCs/>
          <w:lang w:val="el-GR"/>
        </w:rPr>
        <w:t xml:space="preserve">14 στις 25 η παρακολούθηση του Θ.Μ. είναι υποχρεωτική για όλους, είτε είναι αιρετικοί, είτε άθεοι.  Οι υπόλοιπες χώρες δίνουν δικαίωμα στους μαθητές την ώρα που διδάσκεται το Θ.Μ. να παρακολουθούν κάτι άλλο. Όχι όμως οι </w:t>
      </w:r>
      <w:proofErr w:type="spellStart"/>
      <w:r w:rsidR="00BC3815" w:rsidRPr="009E664A">
        <w:rPr>
          <w:rFonts w:ascii="Times New Roman" w:hAnsi="Times New Roman" w:cs="Times New Roman"/>
          <w:i/>
          <w:iCs/>
          <w:lang w:val="el-GR"/>
        </w:rPr>
        <w:t>Χριστιανόπαιδες</w:t>
      </w:r>
      <w:proofErr w:type="spellEnd"/>
      <w:r w:rsidR="00BC3815" w:rsidRPr="009E664A">
        <w:rPr>
          <w:rFonts w:ascii="Times New Roman" w:hAnsi="Times New Roman" w:cs="Times New Roman"/>
          <w:i/>
          <w:iCs/>
          <w:lang w:val="el-GR"/>
        </w:rPr>
        <w:t xml:space="preserve">, κύριοι, και το τονίζω. Να εξαιρεθεί από την τροποποίηση ο όρος </w:t>
      </w:r>
      <w:r w:rsidR="00CB0025">
        <w:rPr>
          <w:rFonts w:ascii="Times New Roman" w:hAnsi="Times New Roman" w:cs="Times New Roman"/>
          <w:i/>
          <w:iCs/>
          <w:lang w:val="el-GR"/>
        </w:rPr>
        <w:t>‘</w:t>
      </w:r>
      <w:r w:rsidR="00BC3815" w:rsidRPr="009E664A">
        <w:rPr>
          <w:rFonts w:ascii="Times New Roman" w:hAnsi="Times New Roman" w:cs="Times New Roman"/>
          <w:i/>
          <w:iCs/>
          <w:lang w:val="el-GR"/>
        </w:rPr>
        <w:t>φιλοσοφικές πεποιθήσεις</w:t>
      </w:r>
      <w:r w:rsidR="00CB0025">
        <w:rPr>
          <w:rFonts w:ascii="Times New Roman" w:hAnsi="Times New Roman" w:cs="Times New Roman"/>
          <w:i/>
          <w:iCs/>
          <w:lang w:val="el-GR"/>
        </w:rPr>
        <w:t>’</w:t>
      </w:r>
      <w:r w:rsidR="00BC3815" w:rsidRPr="009E664A">
        <w:rPr>
          <w:rFonts w:ascii="Times New Roman" w:hAnsi="Times New Roman" w:cs="Times New Roman"/>
          <w:i/>
          <w:iCs/>
          <w:lang w:val="el-GR"/>
        </w:rPr>
        <w:t>, παρακαλώ</w:t>
      </w:r>
      <w:r w:rsidR="00AE2183" w:rsidRPr="009E664A">
        <w:rPr>
          <w:rFonts w:ascii="Times New Roman" w:hAnsi="Times New Roman" w:cs="Times New Roman"/>
          <w:i/>
          <w:iCs/>
          <w:lang w:val="el-GR"/>
        </w:rPr>
        <w:t>!</w:t>
      </w:r>
      <w:r w:rsidR="00FB1E12" w:rsidRPr="009E664A">
        <w:rPr>
          <w:rFonts w:ascii="Times New Roman" w:hAnsi="Times New Roman" w:cs="Times New Roman"/>
          <w:i/>
          <w:iCs/>
          <w:lang w:val="el-GR"/>
        </w:rPr>
        <w:t>...</w:t>
      </w:r>
      <w:r w:rsidR="00BC3815" w:rsidRPr="009E664A">
        <w:rPr>
          <w:rFonts w:ascii="Times New Roman" w:hAnsi="Times New Roman" w:cs="Times New Roman"/>
          <w:i/>
          <w:iCs/>
          <w:lang w:val="el-GR"/>
        </w:rPr>
        <w:t>».</w:t>
      </w:r>
    </w:p>
    <w:p w:rsidR="00D12A4A" w:rsidRPr="00D12A4A" w:rsidRDefault="00D12A4A" w:rsidP="00D12A4A">
      <w:pPr>
        <w:pStyle w:val="ListParagraph"/>
        <w:spacing w:line="360" w:lineRule="auto"/>
        <w:jc w:val="both"/>
        <w:rPr>
          <w:rFonts w:ascii="Times New Roman" w:hAnsi="Times New Roman" w:cs="Times New Roman"/>
          <w:lang w:val="el-GR"/>
        </w:rPr>
      </w:pPr>
      <w:r w:rsidRPr="00D12A4A">
        <w:rPr>
          <w:rFonts w:ascii="Times New Roman" w:hAnsi="Times New Roman" w:cs="Times New Roman"/>
          <w:iCs/>
          <w:lang w:val="el-GR"/>
        </w:rPr>
        <w:t xml:space="preserve">                                                                              </w:t>
      </w:r>
      <w:r>
        <w:rPr>
          <w:rFonts w:ascii="Times New Roman" w:hAnsi="Times New Roman" w:cs="Times New Roman"/>
          <w:iCs/>
          <w:lang w:val="el-GR"/>
        </w:rPr>
        <w:t xml:space="preserve">           </w:t>
      </w:r>
      <w:r w:rsidRPr="00D12A4A">
        <w:rPr>
          <w:rFonts w:ascii="Times New Roman" w:hAnsi="Times New Roman" w:cs="Times New Roman"/>
          <w:b/>
          <w:iCs/>
          <w:lang w:val="el-GR"/>
        </w:rPr>
        <w:t>(</w:t>
      </w:r>
      <w:r w:rsidRPr="00D12A4A">
        <w:rPr>
          <w:rFonts w:ascii="Times New Roman" w:hAnsi="Times New Roman" w:cs="Times New Roman"/>
          <w:iCs/>
          <w:lang w:val="el-GR"/>
        </w:rPr>
        <w:t>Βουλευτής κ. Θεμιστοκλέους)</w:t>
      </w:r>
    </w:p>
    <w:p w:rsidR="00944804" w:rsidRPr="009E664A" w:rsidRDefault="00944804">
      <w:pPr>
        <w:rPr>
          <w:rFonts w:ascii="Times New Roman" w:hAnsi="Times New Roman" w:cs="Times New Roman"/>
          <w:i/>
          <w:lang w:val="el-GR"/>
        </w:rPr>
      </w:pPr>
    </w:p>
    <w:p w:rsidR="00754D33" w:rsidRDefault="002926C2" w:rsidP="00CB52D4">
      <w:pPr>
        <w:pStyle w:val="BodyText"/>
        <w:tabs>
          <w:tab w:val="left" w:pos="6510"/>
        </w:tabs>
        <w:spacing w:line="360" w:lineRule="auto"/>
        <w:rPr>
          <w:b w:val="0"/>
          <w:iCs/>
        </w:rPr>
      </w:pPr>
      <w:r w:rsidRPr="009E664A">
        <w:rPr>
          <w:b w:val="0"/>
          <w:sz w:val="22"/>
          <w:szCs w:val="22"/>
        </w:rPr>
        <w:t>Δεν ξέρω</w:t>
      </w:r>
      <w:r w:rsidR="00FB1E12" w:rsidRPr="009E664A">
        <w:rPr>
          <w:b w:val="0"/>
          <w:sz w:val="22"/>
          <w:szCs w:val="22"/>
        </w:rPr>
        <w:t xml:space="preserve"> αν μέσα από τα παρατιθέμενα </w:t>
      </w:r>
      <w:r w:rsidR="009E664A">
        <w:rPr>
          <w:b w:val="0"/>
          <w:sz w:val="22"/>
          <w:szCs w:val="22"/>
        </w:rPr>
        <w:t xml:space="preserve">πολλαπλής </w:t>
      </w:r>
      <w:r w:rsidR="00754D33">
        <w:rPr>
          <w:b w:val="0"/>
          <w:sz w:val="22"/>
          <w:szCs w:val="22"/>
        </w:rPr>
        <w:t xml:space="preserve">προέλευσης </w:t>
      </w:r>
      <w:r w:rsidR="00FB1E12" w:rsidRPr="009E664A">
        <w:rPr>
          <w:b w:val="0"/>
          <w:sz w:val="22"/>
          <w:szCs w:val="22"/>
        </w:rPr>
        <w:t xml:space="preserve">αποσπάσματα, </w:t>
      </w:r>
      <w:r w:rsidRPr="009E664A">
        <w:rPr>
          <w:b w:val="0"/>
          <w:sz w:val="22"/>
          <w:szCs w:val="22"/>
        </w:rPr>
        <w:t>πόσοι γονείς</w:t>
      </w:r>
      <w:r w:rsidR="000368C2" w:rsidRPr="009E664A">
        <w:rPr>
          <w:b w:val="0"/>
          <w:sz w:val="22"/>
          <w:szCs w:val="22"/>
        </w:rPr>
        <w:t>, ορθόδοξοι,  ομόδοξοι και ετερόδοξοι</w:t>
      </w:r>
      <w:r w:rsidR="009E664A">
        <w:rPr>
          <w:b w:val="0"/>
          <w:sz w:val="22"/>
          <w:szCs w:val="22"/>
        </w:rPr>
        <w:t>,</w:t>
      </w:r>
      <w:r w:rsidR="00F95A2D" w:rsidRPr="009E664A">
        <w:rPr>
          <w:b w:val="0"/>
          <w:sz w:val="22"/>
          <w:szCs w:val="22"/>
        </w:rPr>
        <w:t xml:space="preserve"> θα συμφω</w:t>
      </w:r>
      <w:r w:rsidR="0064145B" w:rsidRPr="009E664A">
        <w:rPr>
          <w:b w:val="0"/>
          <w:sz w:val="22"/>
          <w:szCs w:val="22"/>
        </w:rPr>
        <w:t xml:space="preserve">νούσαν με </w:t>
      </w:r>
      <w:r w:rsidR="009E664A">
        <w:rPr>
          <w:b w:val="0"/>
          <w:sz w:val="22"/>
          <w:szCs w:val="22"/>
        </w:rPr>
        <w:t>λεκτική</w:t>
      </w:r>
      <w:r w:rsidR="00550619" w:rsidRPr="009E664A">
        <w:rPr>
          <w:b w:val="0"/>
          <w:sz w:val="22"/>
          <w:szCs w:val="22"/>
        </w:rPr>
        <w:t xml:space="preserve"> </w:t>
      </w:r>
      <w:r w:rsidR="007D03F5" w:rsidRPr="009E664A">
        <w:rPr>
          <w:b w:val="0"/>
          <w:i/>
          <w:sz w:val="22"/>
          <w:szCs w:val="22"/>
        </w:rPr>
        <w:t>«αντικατάσταση</w:t>
      </w:r>
      <w:r w:rsidR="00550619" w:rsidRPr="009E664A">
        <w:rPr>
          <w:b w:val="0"/>
          <w:i/>
          <w:sz w:val="22"/>
          <w:szCs w:val="22"/>
        </w:rPr>
        <w:t xml:space="preserve"> όρων»</w:t>
      </w:r>
      <w:r w:rsidR="000621F1" w:rsidRPr="009E664A">
        <w:rPr>
          <w:b w:val="0"/>
          <w:sz w:val="22"/>
          <w:szCs w:val="22"/>
        </w:rPr>
        <w:t xml:space="preserve"> </w:t>
      </w:r>
      <w:r w:rsidR="00192CD8" w:rsidRPr="009E664A">
        <w:rPr>
          <w:b w:val="0"/>
          <w:sz w:val="22"/>
          <w:szCs w:val="22"/>
        </w:rPr>
        <w:t xml:space="preserve"> σε ένα Κράτος που </w:t>
      </w:r>
      <w:r w:rsidR="0080378A" w:rsidRPr="009E664A">
        <w:rPr>
          <w:b w:val="0"/>
          <w:sz w:val="22"/>
          <w:szCs w:val="22"/>
        </w:rPr>
        <w:t xml:space="preserve">εκ προοιμίου </w:t>
      </w:r>
      <w:r w:rsidR="00192CD8" w:rsidRPr="009E664A">
        <w:rPr>
          <w:b w:val="0"/>
          <w:sz w:val="22"/>
          <w:szCs w:val="22"/>
        </w:rPr>
        <w:t xml:space="preserve">στοχεύει  στην </w:t>
      </w:r>
      <w:r w:rsidR="000621F1" w:rsidRPr="009E664A">
        <w:rPr>
          <w:b w:val="0"/>
          <w:sz w:val="22"/>
          <w:szCs w:val="22"/>
        </w:rPr>
        <w:t xml:space="preserve">τήρηση της </w:t>
      </w:r>
      <w:r w:rsidR="00192CD8" w:rsidRPr="009E664A">
        <w:rPr>
          <w:b w:val="0"/>
          <w:sz w:val="22"/>
          <w:szCs w:val="22"/>
        </w:rPr>
        <w:t>κοινωνική</w:t>
      </w:r>
      <w:r w:rsidR="000621F1" w:rsidRPr="009E664A">
        <w:rPr>
          <w:b w:val="0"/>
          <w:sz w:val="22"/>
          <w:szCs w:val="22"/>
        </w:rPr>
        <w:t>ς</w:t>
      </w:r>
      <w:r w:rsidR="00192CD8" w:rsidRPr="009E664A">
        <w:rPr>
          <w:b w:val="0"/>
          <w:sz w:val="22"/>
          <w:szCs w:val="22"/>
        </w:rPr>
        <w:t xml:space="preserve"> συνοχ</w:t>
      </w:r>
      <w:r w:rsidR="00F95A2D" w:rsidRPr="009E664A">
        <w:rPr>
          <w:b w:val="0"/>
          <w:sz w:val="22"/>
          <w:szCs w:val="22"/>
        </w:rPr>
        <w:t>ής ισ</w:t>
      </w:r>
      <w:r w:rsidR="009E664A">
        <w:rPr>
          <w:b w:val="0"/>
          <w:sz w:val="22"/>
          <w:szCs w:val="22"/>
        </w:rPr>
        <w:t xml:space="preserve">ότιμα για όλα τα παιδιά, ορθόδοξα, ομόδοξα, ετερόδοξα ή άνευ θρησκευτικών </w:t>
      </w:r>
      <w:proofErr w:type="spellStart"/>
      <w:r w:rsidR="00754D33">
        <w:rPr>
          <w:b w:val="0"/>
          <w:sz w:val="22"/>
          <w:szCs w:val="22"/>
        </w:rPr>
        <w:t>γονεϊκών</w:t>
      </w:r>
      <w:proofErr w:type="spellEnd"/>
      <w:r w:rsidR="00754D33">
        <w:rPr>
          <w:b w:val="0"/>
          <w:sz w:val="22"/>
          <w:szCs w:val="22"/>
        </w:rPr>
        <w:t xml:space="preserve"> </w:t>
      </w:r>
      <w:r w:rsidR="00FC540C">
        <w:rPr>
          <w:b w:val="0"/>
          <w:sz w:val="22"/>
          <w:szCs w:val="22"/>
        </w:rPr>
        <w:t>π</w:t>
      </w:r>
      <w:r w:rsidR="009E664A">
        <w:rPr>
          <w:b w:val="0"/>
          <w:sz w:val="22"/>
          <w:szCs w:val="22"/>
        </w:rPr>
        <w:t>εποιθήσεω</w:t>
      </w:r>
      <w:r w:rsidR="00CB52D4">
        <w:rPr>
          <w:b w:val="0"/>
          <w:sz w:val="22"/>
          <w:szCs w:val="22"/>
        </w:rPr>
        <w:t xml:space="preserve">ν, όταν, </w:t>
      </w:r>
      <w:r w:rsidR="00D12A4A">
        <w:rPr>
          <w:b w:val="0"/>
          <w:i/>
          <w:iCs/>
        </w:rPr>
        <w:t xml:space="preserve">«η </w:t>
      </w:r>
      <w:r w:rsidR="00CB52D4" w:rsidRPr="00CB52D4">
        <w:rPr>
          <w:b w:val="0"/>
          <w:i/>
          <w:iCs/>
        </w:rPr>
        <w:t>γενική μόρφωση ενός άθεου δεν μπορεί να θεωρείται γενική αν δεν περιλαμβάνει τη θρησκεία</w:t>
      </w:r>
      <w:r w:rsidR="00CB52D4" w:rsidRPr="00CB52D4">
        <w:rPr>
          <w:b w:val="0"/>
          <w:i/>
          <w:iCs/>
          <w:vertAlign w:val="superscript"/>
        </w:rPr>
        <w:footnoteReference w:id="1"/>
      </w:r>
      <w:r w:rsidR="00CB52D4" w:rsidRPr="00CB52D4">
        <w:rPr>
          <w:b w:val="0"/>
          <w:i/>
          <w:iCs/>
        </w:rPr>
        <w:t>».</w:t>
      </w:r>
      <w:r w:rsidR="00CB52D4">
        <w:rPr>
          <w:b w:val="0"/>
          <w:iCs/>
        </w:rPr>
        <w:t xml:space="preserve"> </w:t>
      </w:r>
    </w:p>
    <w:p w:rsidR="00754D33" w:rsidRDefault="00754D33" w:rsidP="00CB52D4">
      <w:pPr>
        <w:pStyle w:val="BodyText"/>
        <w:tabs>
          <w:tab w:val="left" w:pos="6510"/>
        </w:tabs>
        <w:spacing w:line="360" w:lineRule="auto"/>
        <w:rPr>
          <w:b w:val="0"/>
          <w:iCs/>
        </w:rPr>
      </w:pPr>
    </w:p>
    <w:p w:rsidR="00FB1E12" w:rsidRPr="00CB52D4" w:rsidRDefault="00550619" w:rsidP="00CB52D4">
      <w:pPr>
        <w:pStyle w:val="BodyText"/>
        <w:tabs>
          <w:tab w:val="left" w:pos="6510"/>
        </w:tabs>
        <w:spacing w:line="360" w:lineRule="auto"/>
        <w:rPr>
          <w:b w:val="0"/>
          <w:iCs/>
        </w:rPr>
      </w:pPr>
      <w:r w:rsidRPr="009E664A">
        <w:rPr>
          <w:b w:val="0"/>
          <w:sz w:val="22"/>
          <w:szCs w:val="22"/>
        </w:rPr>
        <w:t>Π</w:t>
      </w:r>
      <w:r w:rsidR="00A97A65" w:rsidRPr="009E664A">
        <w:rPr>
          <w:b w:val="0"/>
          <w:sz w:val="22"/>
          <w:szCs w:val="22"/>
        </w:rPr>
        <w:t>οιο</w:t>
      </w:r>
      <w:r w:rsidR="00F95A2D" w:rsidRPr="009E664A">
        <w:rPr>
          <w:b w:val="0"/>
          <w:sz w:val="22"/>
          <w:szCs w:val="22"/>
        </w:rPr>
        <w:t xml:space="preserve"> </w:t>
      </w:r>
      <w:r w:rsidRPr="009E664A">
        <w:rPr>
          <w:b w:val="0"/>
          <w:sz w:val="22"/>
          <w:szCs w:val="22"/>
        </w:rPr>
        <w:t>Δημοκρατικ</w:t>
      </w:r>
      <w:r w:rsidR="00A97A65" w:rsidRPr="009E664A">
        <w:rPr>
          <w:b w:val="0"/>
          <w:sz w:val="22"/>
          <w:szCs w:val="22"/>
        </w:rPr>
        <w:t>ό</w:t>
      </w:r>
      <w:r w:rsidRPr="009E664A">
        <w:rPr>
          <w:b w:val="0"/>
          <w:sz w:val="22"/>
          <w:szCs w:val="22"/>
        </w:rPr>
        <w:t xml:space="preserve"> Εκπαιδευτικ</w:t>
      </w:r>
      <w:r w:rsidR="007D03F5" w:rsidRPr="009E664A">
        <w:rPr>
          <w:b w:val="0"/>
          <w:sz w:val="22"/>
          <w:szCs w:val="22"/>
        </w:rPr>
        <w:t>ό Σύστημα</w:t>
      </w:r>
      <w:r w:rsidR="00A97A65" w:rsidRPr="009E664A">
        <w:rPr>
          <w:b w:val="0"/>
          <w:sz w:val="22"/>
          <w:szCs w:val="22"/>
        </w:rPr>
        <w:t xml:space="preserve"> θα</w:t>
      </w:r>
      <w:r w:rsidRPr="009E664A">
        <w:rPr>
          <w:b w:val="0"/>
          <w:sz w:val="22"/>
          <w:szCs w:val="22"/>
        </w:rPr>
        <w:t xml:space="preserve"> αντικαθιστο</w:t>
      </w:r>
      <w:r w:rsidR="00A97A65" w:rsidRPr="009E664A">
        <w:rPr>
          <w:b w:val="0"/>
          <w:sz w:val="22"/>
          <w:szCs w:val="22"/>
        </w:rPr>
        <w:t>ύσε</w:t>
      </w:r>
      <w:r w:rsidR="00754D33">
        <w:rPr>
          <w:b w:val="0"/>
          <w:sz w:val="22"/>
          <w:szCs w:val="22"/>
        </w:rPr>
        <w:t xml:space="preserve"> στη</w:t>
      </w:r>
      <w:r w:rsidRPr="009E664A">
        <w:rPr>
          <w:b w:val="0"/>
          <w:sz w:val="22"/>
          <w:szCs w:val="22"/>
        </w:rPr>
        <w:t xml:space="preserve"> νομολογία </w:t>
      </w:r>
      <w:r w:rsidR="00A97A65" w:rsidRPr="009E664A">
        <w:rPr>
          <w:b w:val="0"/>
          <w:sz w:val="22"/>
          <w:szCs w:val="22"/>
        </w:rPr>
        <w:t>του</w:t>
      </w:r>
      <w:r w:rsidR="00FB1E12" w:rsidRPr="009E664A">
        <w:rPr>
          <w:b w:val="0"/>
          <w:sz w:val="22"/>
          <w:szCs w:val="22"/>
        </w:rPr>
        <w:t xml:space="preserve"> ό</w:t>
      </w:r>
      <w:r w:rsidRPr="009E664A">
        <w:rPr>
          <w:b w:val="0"/>
          <w:sz w:val="22"/>
          <w:szCs w:val="22"/>
        </w:rPr>
        <w:t xml:space="preserve">ρους προς εξυπηρέτηση </w:t>
      </w:r>
      <w:r w:rsidR="00FB1E12" w:rsidRPr="009E664A">
        <w:rPr>
          <w:b w:val="0"/>
          <w:sz w:val="22"/>
          <w:szCs w:val="22"/>
        </w:rPr>
        <w:t xml:space="preserve">ατομικών </w:t>
      </w:r>
      <w:r w:rsidR="000368C2" w:rsidRPr="009E664A">
        <w:rPr>
          <w:b w:val="0"/>
          <w:sz w:val="22"/>
          <w:szCs w:val="22"/>
        </w:rPr>
        <w:t>«</w:t>
      </w:r>
      <w:r w:rsidR="00A97A65" w:rsidRPr="00FC540C">
        <w:rPr>
          <w:b w:val="0"/>
          <w:i/>
          <w:sz w:val="22"/>
          <w:szCs w:val="22"/>
        </w:rPr>
        <w:t>πεποιθήσεων</w:t>
      </w:r>
      <w:r w:rsidR="0064145B" w:rsidRPr="009E664A">
        <w:rPr>
          <w:b w:val="0"/>
          <w:sz w:val="22"/>
          <w:szCs w:val="22"/>
        </w:rPr>
        <w:t>»</w:t>
      </w:r>
      <w:r w:rsidR="000368C2" w:rsidRPr="009E664A">
        <w:rPr>
          <w:b w:val="0"/>
          <w:sz w:val="22"/>
          <w:szCs w:val="22"/>
        </w:rPr>
        <w:t xml:space="preserve"> </w:t>
      </w:r>
      <w:r w:rsidR="00FB1E12" w:rsidRPr="009E664A">
        <w:rPr>
          <w:b w:val="0"/>
          <w:sz w:val="22"/>
          <w:szCs w:val="22"/>
        </w:rPr>
        <w:t xml:space="preserve">όταν πουθενά, </w:t>
      </w:r>
      <w:r w:rsidR="00D12A4A">
        <w:rPr>
          <w:b w:val="0"/>
          <w:sz w:val="22"/>
          <w:szCs w:val="22"/>
        </w:rPr>
        <w:t>σε καμία έννομη</w:t>
      </w:r>
      <w:r w:rsidR="009E664A">
        <w:rPr>
          <w:b w:val="0"/>
          <w:sz w:val="22"/>
          <w:szCs w:val="22"/>
        </w:rPr>
        <w:t xml:space="preserve"> κοινωνία, </w:t>
      </w:r>
      <w:r w:rsidR="00FB1E12" w:rsidRPr="009E664A">
        <w:rPr>
          <w:b w:val="0"/>
          <w:sz w:val="22"/>
          <w:szCs w:val="22"/>
        </w:rPr>
        <w:t>κανένα άτομο δεν αντιπροσωπεύει το σύνολο. Τ</w:t>
      </w:r>
      <w:r w:rsidR="000368C2" w:rsidRPr="009E664A">
        <w:rPr>
          <w:b w:val="0"/>
          <w:sz w:val="22"/>
          <w:szCs w:val="22"/>
        </w:rPr>
        <w:t>ι σημαίνει</w:t>
      </w:r>
      <w:r w:rsidR="0080378A" w:rsidRPr="009E664A">
        <w:rPr>
          <w:b w:val="0"/>
          <w:sz w:val="22"/>
          <w:szCs w:val="22"/>
        </w:rPr>
        <w:t xml:space="preserve"> ή </w:t>
      </w:r>
      <w:r w:rsidR="00FB1E12" w:rsidRPr="009E664A">
        <w:rPr>
          <w:b w:val="0"/>
          <w:sz w:val="22"/>
          <w:szCs w:val="22"/>
        </w:rPr>
        <w:t xml:space="preserve">τι </w:t>
      </w:r>
      <w:r w:rsidR="0080378A" w:rsidRPr="009E664A">
        <w:rPr>
          <w:b w:val="0"/>
          <w:sz w:val="22"/>
          <w:szCs w:val="22"/>
        </w:rPr>
        <w:t>συνεπάγεται</w:t>
      </w:r>
      <w:r w:rsidR="007D03F5" w:rsidRPr="009E664A">
        <w:rPr>
          <w:b w:val="0"/>
          <w:sz w:val="22"/>
          <w:szCs w:val="22"/>
        </w:rPr>
        <w:t xml:space="preserve"> στην</w:t>
      </w:r>
      <w:r w:rsidR="00FB1E12" w:rsidRPr="009E664A">
        <w:rPr>
          <w:b w:val="0"/>
          <w:sz w:val="22"/>
          <w:szCs w:val="22"/>
        </w:rPr>
        <w:t xml:space="preserve"> Ποιοτική Έρευνα</w:t>
      </w:r>
      <w:r w:rsidR="007D03F5" w:rsidRPr="009E664A">
        <w:rPr>
          <w:b w:val="0"/>
          <w:sz w:val="22"/>
          <w:szCs w:val="22"/>
        </w:rPr>
        <w:t xml:space="preserve"> Ανάλυση</w:t>
      </w:r>
      <w:r w:rsidR="00D12A4A">
        <w:rPr>
          <w:b w:val="0"/>
          <w:sz w:val="22"/>
          <w:szCs w:val="22"/>
        </w:rPr>
        <w:t>ς</w:t>
      </w:r>
      <w:r w:rsidR="007D03F5" w:rsidRPr="009E664A">
        <w:rPr>
          <w:b w:val="0"/>
          <w:sz w:val="22"/>
          <w:szCs w:val="22"/>
        </w:rPr>
        <w:t xml:space="preserve"> Περιεχομένου ο λεκτικός τύπος </w:t>
      </w:r>
      <w:r w:rsidR="00D12A4A">
        <w:rPr>
          <w:b w:val="0"/>
          <w:i/>
          <w:sz w:val="22"/>
          <w:szCs w:val="22"/>
        </w:rPr>
        <w:t>«Π</w:t>
      </w:r>
      <w:r w:rsidR="007D03F5" w:rsidRPr="009E664A">
        <w:rPr>
          <w:b w:val="0"/>
          <w:i/>
          <w:sz w:val="22"/>
          <w:szCs w:val="22"/>
        </w:rPr>
        <w:t>εποίθηση»;</w:t>
      </w:r>
      <w:r w:rsidR="00AE2183" w:rsidRPr="009E664A">
        <w:rPr>
          <w:b w:val="0"/>
          <w:sz w:val="22"/>
          <w:szCs w:val="22"/>
        </w:rPr>
        <w:t xml:space="preserve"> </w:t>
      </w:r>
    </w:p>
    <w:p w:rsidR="00FB1E12" w:rsidRPr="009E664A" w:rsidRDefault="00FB1E12" w:rsidP="00AE2183">
      <w:pPr>
        <w:pStyle w:val="BodyText"/>
        <w:spacing w:line="360" w:lineRule="auto"/>
        <w:rPr>
          <w:b w:val="0"/>
          <w:sz w:val="22"/>
          <w:szCs w:val="22"/>
        </w:rPr>
      </w:pPr>
    </w:p>
    <w:p w:rsidR="00944804" w:rsidRPr="009E664A" w:rsidRDefault="00E923E1" w:rsidP="00AE2183">
      <w:pPr>
        <w:pStyle w:val="BodyText"/>
        <w:spacing w:line="360" w:lineRule="auto"/>
        <w:rPr>
          <w:b w:val="0"/>
          <w:sz w:val="22"/>
          <w:szCs w:val="22"/>
        </w:rPr>
      </w:pPr>
      <w:r w:rsidRPr="009E664A">
        <w:rPr>
          <w:b w:val="0"/>
          <w:sz w:val="22"/>
          <w:szCs w:val="22"/>
        </w:rPr>
        <w:t>Ο δάσκαλος</w:t>
      </w:r>
      <w:r w:rsidR="00D12A4A">
        <w:rPr>
          <w:b w:val="0"/>
          <w:sz w:val="22"/>
          <w:szCs w:val="22"/>
        </w:rPr>
        <w:t xml:space="preserve">, </w:t>
      </w:r>
      <w:r w:rsidR="00FB1E12" w:rsidRPr="009E664A">
        <w:rPr>
          <w:b w:val="0"/>
          <w:sz w:val="22"/>
          <w:szCs w:val="22"/>
        </w:rPr>
        <w:t>επιβάλλεται</w:t>
      </w:r>
      <w:r w:rsidRPr="009E664A">
        <w:rPr>
          <w:b w:val="0"/>
          <w:sz w:val="22"/>
          <w:szCs w:val="22"/>
        </w:rPr>
        <w:t xml:space="preserve"> να είναι προσεχτικός. Το παιδί στο χώρο </w:t>
      </w:r>
      <w:r w:rsidR="000E61A2" w:rsidRPr="009E664A">
        <w:rPr>
          <w:b w:val="0"/>
          <w:sz w:val="22"/>
          <w:szCs w:val="22"/>
        </w:rPr>
        <w:t xml:space="preserve">του σχολείου </w:t>
      </w:r>
      <w:r w:rsidRPr="009E664A">
        <w:rPr>
          <w:b w:val="0"/>
          <w:sz w:val="22"/>
          <w:szCs w:val="22"/>
        </w:rPr>
        <w:t>πρέπει να έχει μια ελεύθερη ζωή, αποστασιοποιημένη από πειραματισμούς. Χρειάζετα</w:t>
      </w:r>
      <w:r w:rsidR="00A64319" w:rsidRPr="009E664A">
        <w:rPr>
          <w:b w:val="0"/>
          <w:sz w:val="22"/>
          <w:szCs w:val="22"/>
        </w:rPr>
        <w:t xml:space="preserve">ι </w:t>
      </w:r>
      <w:r w:rsidR="00D12A4A">
        <w:rPr>
          <w:b w:val="0"/>
          <w:sz w:val="22"/>
          <w:szCs w:val="22"/>
        </w:rPr>
        <w:t>ο</w:t>
      </w:r>
      <w:r w:rsidR="000E61A2" w:rsidRPr="009E664A">
        <w:rPr>
          <w:b w:val="0"/>
          <w:sz w:val="22"/>
          <w:szCs w:val="22"/>
        </w:rPr>
        <w:t xml:space="preserve"> εκπαιδευτικό</w:t>
      </w:r>
      <w:r w:rsidR="00D12A4A">
        <w:rPr>
          <w:b w:val="0"/>
          <w:sz w:val="22"/>
          <w:szCs w:val="22"/>
        </w:rPr>
        <w:t>ς</w:t>
      </w:r>
      <w:r w:rsidR="000E61A2" w:rsidRPr="009E664A">
        <w:rPr>
          <w:b w:val="0"/>
          <w:sz w:val="22"/>
          <w:szCs w:val="22"/>
        </w:rPr>
        <w:t xml:space="preserve"> </w:t>
      </w:r>
      <w:r w:rsidR="00D12A4A">
        <w:rPr>
          <w:b w:val="0"/>
          <w:sz w:val="22"/>
          <w:szCs w:val="22"/>
        </w:rPr>
        <w:t>να βρει</w:t>
      </w:r>
      <w:r w:rsidR="00A64319" w:rsidRPr="009E664A">
        <w:rPr>
          <w:b w:val="0"/>
          <w:sz w:val="22"/>
          <w:szCs w:val="22"/>
        </w:rPr>
        <w:t xml:space="preserve"> </w:t>
      </w:r>
      <w:r w:rsidR="00510396">
        <w:rPr>
          <w:b w:val="0"/>
          <w:sz w:val="22"/>
          <w:szCs w:val="22"/>
        </w:rPr>
        <w:t xml:space="preserve">τέτοιες </w:t>
      </w:r>
      <w:r w:rsidR="00D12A4A">
        <w:rPr>
          <w:b w:val="0"/>
          <w:sz w:val="22"/>
          <w:szCs w:val="22"/>
        </w:rPr>
        <w:t xml:space="preserve">ψυχολογικές ατραπούς </w:t>
      </w:r>
      <w:r w:rsidRPr="009E664A">
        <w:rPr>
          <w:b w:val="0"/>
          <w:sz w:val="22"/>
          <w:szCs w:val="22"/>
        </w:rPr>
        <w:t xml:space="preserve"> που να καθιστούν το παιδί ικανό να εκδηλώνει τις προσωπικές του απόψεις χωρίς να ελλοχεύει ο κίνδυνος να εκτίθεται</w:t>
      </w:r>
      <w:r w:rsidR="00FC540C">
        <w:rPr>
          <w:b w:val="0"/>
          <w:sz w:val="22"/>
          <w:szCs w:val="22"/>
        </w:rPr>
        <w:t xml:space="preserve">. Η δομή του Αναλυτικού Προγράμματος </w:t>
      </w:r>
      <w:r w:rsidR="000D1023">
        <w:rPr>
          <w:b w:val="0"/>
          <w:sz w:val="22"/>
          <w:szCs w:val="22"/>
        </w:rPr>
        <w:t>δεν</w:t>
      </w:r>
      <w:r w:rsidRPr="009E664A">
        <w:rPr>
          <w:b w:val="0"/>
          <w:sz w:val="22"/>
          <w:szCs w:val="22"/>
        </w:rPr>
        <w:t xml:space="preserve"> π</w:t>
      </w:r>
      <w:r w:rsidR="00D12A4A">
        <w:rPr>
          <w:b w:val="0"/>
          <w:sz w:val="22"/>
          <w:szCs w:val="22"/>
        </w:rPr>
        <w:t>αραβιάζει</w:t>
      </w:r>
      <w:r w:rsidRPr="009E664A">
        <w:rPr>
          <w:b w:val="0"/>
          <w:sz w:val="22"/>
          <w:szCs w:val="22"/>
        </w:rPr>
        <w:t xml:space="preserve"> </w:t>
      </w:r>
      <w:r w:rsidR="00D12A4A">
        <w:rPr>
          <w:b w:val="0"/>
          <w:sz w:val="22"/>
          <w:szCs w:val="22"/>
        </w:rPr>
        <w:t>τ</w:t>
      </w:r>
      <w:r w:rsidR="00510396">
        <w:rPr>
          <w:b w:val="0"/>
          <w:sz w:val="22"/>
          <w:szCs w:val="22"/>
        </w:rPr>
        <w:t>η γονική ασπίδα αλλά ωθεί τ</w:t>
      </w:r>
      <w:r w:rsidRPr="009E664A">
        <w:rPr>
          <w:b w:val="0"/>
          <w:sz w:val="22"/>
          <w:szCs w:val="22"/>
        </w:rPr>
        <w:t xml:space="preserve">ο παιδί </w:t>
      </w:r>
      <w:r w:rsidR="00510396">
        <w:rPr>
          <w:b w:val="0"/>
          <w:sz w:val="22"/>
          <w:szCs w:val="22"/>
        </w:rPr>
        <w:t xml:space="preserve">να </w:t>
      </w:r>
      <w:r w:rsidRPr="009E664A">
        <w:rPr>
          <w:b w:val="0"/>
          <w:sz w:val="22"/>
          <w:szCs w:val="22"/>
        </w:rPr>
        <w:t xml:space="preserve">μεταβαίνει σε ευρύτερους </w:t>
      </w:r>
      <w:r w:rsidR="000D1023">
        <w:rPr>
          <w:b w:val="0"/>
          <w:sz w:val="22"/>
          <w:szCs w:val="22"/>
        </w:rPr>
        <w:t xml:space="preserve">κύκλους διερχόμενο </w:t>
      </w:r>
      <w:r w:rsidRPr="009E664A">
        <w:rPr>
          <w:b w:val="0"/>
          <w:sz w:val="22"/>
          <w:szCs w:val="22"/>
        </w:rPr>
        <w:t xml:space="preserve"> από πρωτογεν</w:t>
      </w:r>
      <w:r w:rsidR="007D03F5" w:rsidRPr="009E664A">
        <w:rPr>
          <w:b w:val="0"/>
          <w:sz w:val="22"/>
          <w:szCs w:val="22"/>
        </w:rPr>
        <w:t>είς σε δευτερογενείς εμπειρίες</w:t>
      </w:r>
      <w:r w:rsidR="000D1023">
        <w:rPr>
          <w:b w:val="0"/>
          <w:sz w:val="22"/>
          <w:szCs w:val="22"/>
        </w:rPr>
        <w:t xml:space="preserve"> διαμορφώνοντας</w:t>
      </w:r>
      <w:r w:rsidR="000E61A2" w:rsidRPr="009E664A">
        <w:rPr>
          <w:b w:val="0"/>
          <w:sz w:val="22"/>
          <w:szCs w:val="22"/>
        </w:rPr>
        <w:t xml:space="preserve"> </w:t>
      </w:r>
      <w:r w:rsidR="00C32E41">
        <w:rPr>
          <w:b w:val="0"/>
          <w:sz w:val="22"/>
          <w:szCs w:val="22"/>
        </w:rPr>
        <w:t xml:space="preserve"> έτσι </w:t>
      </w:r>
      <w:r w:rsidR="000E61A2" w:rsidRPr="009E664A">
        <w:rPr>
          <w:b w:val="0"/>
          <w:sz w:val="22"/>
          <w:szCs w:val="22"/>
        </w:rPr>
        <w:t>την πολλαπλή του ταυτότητα.</w:t>
      </w:r>
      <w:r w:rsidR="007D03F5" w:rsidRPr="009E664A">
        <w:rPr>
          <w:b w:val="0"/>
          <w:sz w:val="22"/>
          <w:szCs w:val="22"/>
        </w:rPr>
        <w:t xml:space="preserve"> Ε</w:t>
      </w:r>
      <w:r w:rsidRPr="009E664A">
        <w:rPr>
          <w:b w:val="0"/>
          <w:sz w:val="22"/>
          <w:szCs w:val="22"/>
        </w:rPr>
        <w:t>ίναι</w:t>
      </w:r>
      <w:r w:rsidR="00C32E41">
        <w:rPr>
          <w:b w:val="0"/>
          <w:sz w:val="22"/>
          <w:szCs w:val="22"/>
        </w:rPr>
        <w:t xml:space="preserve"> ουσιώδες το</w:t>
      </w:r>
      <w:r w:rsidR="00D12A4A">
        <w:rPr>
          <w:b w:val="0"/>
          <w:sz w:val="22"/>
          <w:szCs w:val="22"/>
        </w:rPr>
        <w:t xml:space="preserve"> </w:t>
      </w:r>
      <w:r w:rsidRPr="009E664A">
        <w:rPr>
          <w:b w:val="0"/>
          <w:sz w:val="22"/>
          <w:szCs w:val="22"/>
        </w:rPr>
        <w:t xml:space="preserve"> να έχεις το δικό σου</w:t>
      </w:r>
      <w:r w:rsidR="002C1CB8" w:rsidRPr="009E664A">
        <w:rPr>
          <w:b w:val="0"/>
          <w:sz w:val="22"/>
          <w:szCs w:val="22"/>
        </w:rPr>
        <w:t xml:space="preserve"> ψυχολογικό </w:t>
      </w:r>
      <w:r w:rsidR="000D1023" w:rsidRPr="00C32E41">
        <w:rPr>
          <w:b w:val="0"/>
          <w:i/>
          <w:sz w:val="22"/>
          <w:szCs w:val="22"/>
        </w:rPr>
        <w:t>«</w:t>
      </w:r>
      <w:r w:rsidR="002C1CB8" w:rsidRPr="00C32E41">
        <w:rPr>
          <w:b w:val="0"/>
          <w:i/>
          <w:sz w:val="22"/>
          <w:szCs w:val="22"/>
        </w:rPr>
        <w:t>χώρο</w:t>
      </w:r>
      <w:r w:rsidR="000D1023" w:rsidRPr="00C32E41">
        <w:rPr>
          <w:b w:val="0"/>
          <w:i/>
          <w:sz w:val="22"/>
          <w:szCs w:val="22"/>
        </w:rPr>
        <w:t>»</w:t>
      </w:r>
      <w:r w:rsidRPr="009E664A">
        <w:rPr>
          <w:b w:val="0"/>
          <w:sz w:val="22"/>
          <w:szCs w:val="22"/>
        </w:rPr>
        <w:t xml:space="preserve"> </w:t>
      </w:r>
      <w:r w:rsidR="00D12A4A">
        <w:rPr>
          <w:b w:val="0"/>
          <w:sz w:val="22"/>
          <w:szCs w:val="22"/>
        </w:rPr>
        <w:t xml:space="preserve">στον </w:t>
      </w:r>
      <w:r w:rsidRPr="009E664A">
        <w:rPr>
          <w:b w:val="0"/>
          <w:sz w:val="22"/>
          <w:szCs w:val="22"/>
        </w:rPr>
        <w:t>παγκόσμιο χώρο χωρίς να συνθλίβεται το τοπικό</w:t>
      </w:r>
      <w:r w:rsidR="002C1CB8" w:rsidRPr="009E664A">
        <w:rPr>
          <w:b w:val="0"/>
          <w:sz w:val="22"/>
          <w:szCs w:val="22"/>
        </w:rPr>
        <w:t xml:space="preserve"> Ιδεώδες</w:t>
      </w:r>
      <w:r w:rsidRPr="009E664A">
        <w:rPr>
          <w:b w:val="0"/>
          <w:sz w:val="22"/>
          <w:szCs w:val="22"/>
        </w:rPr>
        <w:t xml:space="preserve"> στο βω</w:t>
      </w:r>
      <w:r w:rsidR="007D03F5" w:rsidRPr="009E664A">
        <w:rPr>
          <w:b w:val="0"/>
          <w:sz w:val="22"/>
          <w:szCs w:val="22"/>
        </w:rPr>
        <w:t>μό της πολιτισμικής συγχώνευσης</w:t>
      </w:r>
      <w:r w:rsidR="007D03F5" w:rsidRPr="009E664A">
        <w:rPr>
          <w:b w:val="0"/>
          <w:i/>
          <w:sz w:val="22"/>
          <w:szCs w:val="22"/>
        </w:rPr>
        <w:t>.</w:t>
      </w:r>
      <w:r w:rsidR="007D03F5" w:rsidRPr="009E664A">
        <w:rPr>
          <w:b w:val="0"/>
        </w:rPr>
        <w:t xml:space="preserve"> </w:t>
      </w:r>
      <w:r w:rsidR="007D03F5" w:rsidRPr="009E664A">
        <w:rPr>
          <w:b w:val="0"/>
          <w:sz w:val="22"/>
          <w:szCs w:val="22"/>
        </w:rPr>
        <w:t>Η θρησκεία</w:t>
      </w:r>
      <w:r w:rsidR="00FC540C">
        <w:rPr>
          <w:b w:val="0"/>
          <w:sz w:val="22"/>
          <w:szCs w:val="22"/>
        </w:rPr>
        <w:t>,</w:t>
      </w:r>
      <w:r w:rsidR="002C1CB8" w:rsidRPr="009E664A">
        <w:rPr>
          <w:b w:val="0"/>
          <w:sz w:val="22"/>
          <w:szCs w:val="22"/>
        </w:rPr>
        <w:t xml:space="preserve"> </w:t>
      </w:r>
      <w:r w:rsidR="007D03F5" w:rsidRPr="009E664A">
        <w:rPr>
          <w:b w:val="0"/>
          <w:sz w:val="22"/>
          <w:szCs w:val="22"/>
        </w:rPr>
        <w:t>είναι</w:t>
      </w:r>
      <w:r w:rsidR="00FC540C">
        <w:rPr>
          <w:b w:val="0"/>
          <w:sz w:val="22"/>
          <w:szCs w:val="22"/>
        </w:rPr>
        <w:t>,</w:t>
      </w:r>
      <w:r w:rsidR="008C363E">
        <w:rPr>
          <w:b w:val="0"/>
          <w:sz w:val="22"/>
          <w:szCs w:val="22"/>
        </w:rPr>
        <w:t xml:space="preserve"> ασφαλώς</w:t>
      </w:r>
      <w:r w:rsidR="00C32E41">
        <w:rPr>
          <w:b w:val="0"/>
          <w:sz w:val="22"/>
          <w:szCs w:val="22"/>
        </w:rPr>
        <w:t xml:space="preserve"> αυστηρό</w:t>
      </w:r>
      <w:r w:rsidR="007D03F5" w:rsidRPr="009E664A">
        <w:rPr>
          <w:b w:val="0"/>
          <w:sz w:val="22"/>
          <w:szCs w:val="22"/>
        </w:rPr>
        <w:t xml:space="preserve"> στοιχείο </w:t>
      </w:r>
      <w:r w:rsidR="00C32E41">
        <w:rPr>
          <w:b w:val="0"/>
          <w:sz w:val="22"/>
          <w:szCs w:val="22"/>
        </w:rPr>
        <w:t xml:space="preserve">ταυτότητας της δομημένης </w:t>
      </w:r>
      <w:r w:rsidR="007D03F5" w:rsidRPr="009E664A">
        <w:rPr>
          <w:b w:val="0"/>
          <w:sz w:val="22"/>
          <w:szCs w:val="22"/>
        </w:rPr>
        <w:t xml:space="preserve">προσωπικής ζώνης. </w:t>
      </w:r>
      <w:r w:rsidR="008C363E">
        <w:rPr>
          <w:b w:val="0"/>
          <w:sz w:val="22"/>
          <w:szCs w:val="22"/>
        </w:rPr>
        <w:t xml:space="preserve">Το </w:t>
      </w:r>
      <w:r w:rsidR="00A64319" w:rsidRPr="009E664A">
        <w:rPr>
          <w:b w:val="0"/>
          <w:sz w:val="22"/>
          <w:szCs w:val="22"/>
        </w:rPr>
        <w:t>μάθημα</w:t>
      </w:r>
      <w:r w:rsidR="008C363E">
        <w:rPr>
          <w:b w:val="0"/>
          <w:sz w:val="22"/>
          <w:szCs w:val="22"/>
        </w:rPr>
        <w:t xml:space="preserve"> των Θρησκευτικών</w:t>
      </w:r>
      <w:r w:rsidR="00C32E41">
        <w:rPr>
          <w:b w:val="0"/>
          <w:sz w:val="22"/>
          <w:szCs w:val="22"/>
        </w:rPr>
        <w:t xml:space="preserve"> στο Κυπριακό Εκπαιδευτικό Σύστημα</w:t>
      </w:r>
      <w:r w:rsidR="002C1CB8" w:rsidRPr="009E664A">
        <w:rPr>
          <w:b w:val="0"/>
          <w:sz w:val="22"/>
          <w:szCs w:val="22"/>
        </w:rPr>
        <w:t xml:space="preserve"> δεν </w:t>
      </w:r>
      <w:r w:rsidR="002C1CB8" w:rsidRPr="009E664A">
        <w:rPr>
          <w:b w:val="0"/>
          <w:sz w:val="22"/>
          <w:szCs w:val="22"/>
        </w:rPr>
        <w:lastRenderedPageBreak/>
        <w:t xml:space="preserve">είναι </w:t>
      </w:r>
      <w:r w:rsidR="002C1CB8" w:rsidRPr="00C32E41">
        <w:rPr>
          <w:b w:val="0"/>
          <w:i/>
          <w:sz w:val="22"/>
          <w:szCs w:val="22"/>
        </w:rPr>
        <w:t>Ομολογιακό</w:t>
      </w:r>
      <w:r w:rsidR="00C32E41">
        <w:rPr>
          <w:b w:val="0"/>
          <w:sz w:val="22"/>
          <w:szCs w:val="22"/>
        </w:rPr>
        <w:t xml:space="preserve">, </w:t>
      </w:r>
      <w:r w:rsidR="00C32E41" w:rsidRPr="00C32E41">
        <w:rPr>
          <w:b w:val="0"/>
          <w:i/>
          <w:sz w:val="22"/>
          <w:szCs w:val="22"/>
        </w:rPr>
        <w:t>Κατηχητικό</w:t>
      </w:r>
      <w:r w:rsidR="008C363E">
        <w:rPr>
          <w:b w:val="0"/>
          <w:sz w:val="22"/>
          <w:szCs w:val="22"/>
        </w:rPr>
        <w:t xml:space="preserve"> (</w:t>
      </w:r>
      <w:r w:rsidR="002C1CB8" w:rsidRPr="009E664A">
        <w:rPr>
          <w:b w:val="0"/>
          <w:sz w:val="22"/>
          <w:szCs w:val="22"/>
          <w:lang w:val="en-US"/>
        </w:rPr>
        <w:t>Teaching</w:t>
      </w:r>
      <w:r w:rsidR="002C1CB8" w:rsidRPr="009E664A">
        <w:rPr>
          <w:b w:val="0"/>
          <w:sz w:val="22"/>
          <w:szCs w:val="22"/>
        </w:rPr>
        <w:t xml:space="preserve"> </w:t>
      </w:r>
      <w:r w:rsidR="002C1CB8" w:rsidRPr="009E664A">
        <w:rPr>
          <w:b w:val="0"/>
          <w:sz w:val="22"/>
          <w:szCs w:val="22"/>
          <w:lang w:val="en-US"/>
        </w:rPr>
        <w:t>In</w:t>
      </w:r>
      <w:r w:rsidR="008C363E">
        <w:rPr>
          <w:b w:val="0"/>
          <w:sz w:val="22"/>
          <w:szCs w:val="22"/>
        </w:rPr>
        <w:t xml:space="preserve"> </w:t>
      </w:r>
      <w:r w:rsidR="008C363E">
        <w:rPr>
          <w:b w:val="0"/>
          <w:sz w:val="22"/>
          <w:szCs w:val="22"/>
          <w:lang w:val="en-US"/>
        </w:rPr>
        <w:t>Model</w:t>
      </w:r>
      <w:r w:rsidR="002C1CB8" w:rsidRPr="009E664A">
        <w:rPr>
          <w:b w:val="0"/>
          <w:sz w:val="22"/>
          <w:szCs w:val="22"/>
        </w:rPr>
        <w:t>)</w:t>
      </w:r>
      <w:r w:rsidR="008C363E" w:rsidRPr="008C363E">
        <w:rPr>
          <w:b w:val="0"/>
          <w:sz w:val="22"/>
          <w:szCs w:val="22"/>
        </w:rPr>
        <w:t>.</w:t>
      </w:r>
      <w:r w:rsidR="002C1CB8" w:rsidRPr="009E664A">
        <w:rPr>
          <w:b w:val="0"/>
          <w:sz w:val="22"/>
          <w:szCs w:val="22"/>
        </w:rPr>
        <w:t xml:space="preserve"> </w:t>
      </w:r>
      <w:r w:rsidR="008C363E">
        <w:rPr>
          <w:b w:val="0"/>
          <w:sz w:val="22"/>
          <w:szCs w:val="22"/>
        </w:rPr>
        <w:t>Δ</w:t>
      </w:r>
      <w:r w:rsidR="00A64319" w:rsidRPr="009E664A">
        <w:rPr>
          <w:b w:val="0"/>
          <w:sz w:val="22"/>
          <w:szCs w:val="22"/>
        </w:rPr>
        <w:t>εν επ</w:t>
      </w:r>
      <w:r w:rsidR="008C363E">
        <w:rPr>
          <w:b w:val="0"/>
          <w:sz w:val="22"/>
          <w:szCs w:val="22"/>
        </w:rPr>
        <w:t xml:space="preserve">ηρεάζει </w:t>
      </w:r>
      <w:r w:rsidR="00754D33">
        <w:rPr>
          <w:b w:val="0"/>
          <w:sz w:val="22"/>
          <w:szCs w:val="22"/>
        </w:rPr>
        <w:t>την προσωπική ζώνη. Τουναντίον,  την ενισχύει μέσω</w:t>
      </w:r>
      <w:r w:rsidR="002C1CB8" w:rsidRPr="009E664A">
        <w:rPr>
          <w:b w:val="0"/>
          <w:sz w:val="22"/>
          <w:szCs w:val="22"/>
        </w:rPr>
        <w:t xml:space="preserve"> τη</w:t>
      </w:r>
      <w:r w:rsidR="00754D33">
        <w:rPr>
          <w:b w:val="0"/>
          <w:sz w:val="22"/>
          <w:szCs w:val="22"/>
        </w:rPr>
        <w:t>ς</w:t>
      </w:r>
      <w:r w:rsidR="002C1CB8" w:rsidRPr="009E664A">
        <w:rPr>
          <w:b w:val="0"/>
          <w:sz w:val="22"/>
          <w:szCs w:val="22"/>
        </w:rPr>
        <w:t xml:space="preserve"> γνώση</w:t>
      </w:r>
      <w:r w:rsidR="00346C8D">
        <w:rPr>
          <w:b w:val="0"/>
          <w:sz w:val="22"/>
          <w:szCs w:val="22"/>
        </w:rPr>
        <w:t>ς</w:t>
      </w:r>
      <w:r w:rsidR="002C1CB8" w:rsidRPr="009E664A">
        <w:rPr>
          <w:b w:val="0"/>
          <w:sz w:val="22"/>
          <w:szCs w:val="22"/>
        </w:rPr>
        <w:t xml:space="preserve"> του άλλου, του διαφορετικού</w:t>
      </w:r>
      <w:r w:rsidR="00346C8D">
        <w:rPr>
          <w:b w:val="0"/>
          <w:sz w:val="22"/>
          <w:szCs w:val="22"/>
        </w:rPr>
        <w:t>. Σκοπός η</w:t>
      </w:r>
      <w:r w:rsidR="008C363E">
        <w:rPr>
          <w:b w:val="0"/>
          <w:sz w:val="22"/>
          <w:szCs w:val="22"/>
        </w:rPr>
        <w:t xml:space="preserve"> επίτευξ</w:t>
      </w:r>
      <w:r w:rsidR="00346C8D">
        <w:rPr>
          <w:b w:val="0"/>
          <w:sz w:val="22"/>
          <w:szCs w:val="22"/>
        </w:rPr>
        <w:t>η</w:t>
      </w:r>
      <w:r w:rsidR="002C1CB8" w:rsidRPr="009E664A">
        <w:rPr>
          <w:b w:val="0"/>
          <w:sz w:val="22"/>
          <w:szCs w:val="22"/>
        </w:rPr>
        <w:t xml:space="preserve"> </w:t>
      </w:r>
      <w:r w:rsidR="00FC540C">
        <w:rPr>
          <w:b w:val="0"/>
          <w:sz w:val="22"/>
          <w:szCs w:val="22"/>
        </w:rPr>
        <w:t xml:space="preserve">της </w:t>
      </w:r>
      <w:r w:rsidR="002C1CB8" w:rsidRPr="009E664A">
        <w:rPr>
          <w:b w:val="0"/>
          <w:sz w:val="22"/>
          <w:szCs w:val="22"/>
        </w:rPr>
        <w:t xml:space="preserve">κοινωνικής συνοχής </w:t>
      </w:r>
      <w:r w:rsidR="00754D33">
        <w:rPr>
          <w:b w:val="0"/>
          <w:sz w:val="22"/>
          <w:szCs w:val="22"/>
        </w:rPr>
        <w:t>με τη γνώση</w:t>
      </w:r>
      <w:r w:rsidR="002C1CB8" w:rsidRPr="009E664A">
        <w:rPr>
          <w:b w:val="0"/>
          <w:sz w:val="22"/>
          <w:szCs w:val="22"/>
        </w:rPr>
        <w:t xml:space="preserve"> της </w:t>
      </w:r>
      <w:r w:rsidR="008C363E">
        <w:rPr>
          <w:b w:val="0"/>
          <w:sz w:val="22"/>
          <w:szCs w:val="22"/>
        </w:rPr>
        <w:t>κουλτούρας</w:t>
      </w:r>
      <w:r w:rsidR="00346C8D">
        <w:rPr>
          <w:b w:val="0"/>
          <w:sz w:val="22"/>
          <w:szCs w:val="22"/>
        </w:rPr>
        <w:t xml:space="preserve"> (γιατί η θρησκεία συνυφαίνεται με τον πολιτισμό) </w:t>
      </w:r>
      <w:r w:rsidR="008C363E">
        <w:rPr>
          <w:b w:val="0"/>
          <w:sz w:val="22"/>
          <w:szCs w:val="22"/>
        </w:rPr>
        <w:t xml:space="preserve"> της χώρας από </w:t>
      </w:r>
      <w:r w:rsidR="002C1CB8" w:rsidRPr="009E664A">
        <w:rPr>
          <w:b w:val="0"/>
          <w:sz w:val="22"/>
          <w:szCs w:val="22"/>
        </w:rPr>
        <w:t xml:space="preserve">την οποία είτε </w:t>
      </w:r>
      <w:r w:rsidR="008C363E">
        <w:rPr>
          <w:b w:val="0"/>
          <w:sz w:val="22"/>
          <w:szCs w:val="22"/>
        </w:rPr>
        <w:t xml:space="preserve">το παιδί </w:t>
      </w:r>
      <w:r w:rsidR="002C1CB8" w:rsidRPr="009E664A">
        <w:rPr>
          <w:b w:val="0"/>
          <w:sz w:val="22"/>
          <w:szCs w:val="22"/>
        </w:rPr>
        <w:t xml:space="preserve">κατάγεται, είτε επέλεξε </w:t>
      </w:r>
      <w:r w:rsidR="00754D33">
        <w:rPr>
          <w:b w:val="0"/>
          <w:sz w:val="22"/>
          <w:szCs w:val="22"/>
        </w:rPr>
        <w:t xml:space="preserve">με ασφάλεια </w:t>
      </w:r>
      <w:r w:rsidR="002C1CB8" w:rsidRPr="009E664A">
        <w:rPr>
          <w:b w:val="0"/>
          <w:sz w:val="22"/>
          <w:szCs w:val="22"/>
        </w:rPr>
        <w:t xml:space="preserve">να ζήσει. </w:t>
      </w:r>
      <w:r w:rsidR="00A64319" w:rsidRPr="009E664A">
        <w:rPr>
          <w:b w:val="0"/>
          <w:sz w:val="22"/>
          <w:szCs w:val="22"/>
        </w:rPr>
        <w:t xml:space="preserve"> </w:t>
      </w:r>
      <w:r w:rsidR="007D03F5" w:rsidRPr="009E664A">
        <w:rPr>
          <w:b w:val="0"/>
          <w:sz w:val="22"/>
          <w:szCs w:val="22"/>
        </w:rPr>
        <w:t>Τ</w:t>
      </w:r>
      <w:r w:rsidR="002C1CB8" w:rsidRPr="009E664A">
        <w:rPr>
          <w:b w:val="0"/>
          <w:sz w:val="22"/>
          <w:szCs w:val="22"/>
        </w:rPr>
        <w:t>ο ερώτημα είναι</w:t>
      </w:r>
      <w:r w:rsidR="00346C8D">
        <w:rPr>
          <w:b w:val="0"/>
          <w:sz w:val="22"/>
          <w:szCs w:val="22"/>
        </w:rPr>
        <w:t xml:space="preserve"> τι από αυτή την προσωπική ζώνη</w:t>
      </w:r>
      <w:r w:rsidR="007D03F5" w:rsidRPr="009E664A">
        <w:rPr>
          <w:b w:val="0"/>
          <w:sz w:val="22"/>
          <w:szCs w:val="22"/>
        </w:rPr>
        <w:t xml:space="preserve"> </w:t>
      </w:r>
      <w:r w:rsidR="008C363E">
        <w:rPr>
          <w:b w:val="0"/>
          <w:sz w:val="22"/>
          <w:szCs w:val="22"/>
        </w:rPr>
        <w:t>επιλέγει</w:t>
      </w:r>
      <w:r w:rsidR="00AE2183" w:rsidRPr="009E664A">
        <w:rPr>
          <w:b w:val="0"/>
          <w:sz w:val="22"/>
          <w:szCs w:val="22"/>
        </w:rPr>
        <w:t xml:space="preserve"> το ίδιο το </w:t>
      </w:r>
      <w:r w:rsidR="008C363E">
        <w:rPr>
          <w:b w:val="0"/>
          <w:sz w:val="22"/>
          <w:szCs w:val="22"/>
        </w:rPr>
        <w:t xml:space="preserve">υποκείμενο </w:t>
      </w:r>
      <w:r w:rsidR="007D03F5" w:rsidRPr="009E664A">
        <w:rPr>
          <w:b w:val="0"/>
          <w:sz w:val="22"/>
          <w:szCs w:val="22"/>
        </w:rPr>
        <w:t>να μετα</w:t>
      </w:r>
      <w:r w:rsidR="008C363E">
        <w:rPr>
          <w:b w:val="0"/>
          <w:sz w:val="22"/>
          <w:szCs w:val="22"/>
        </w:rPr>
        <w:t>φέρει</w:t>
      </w:r>
      <w:r w:rsidR="00AE2183" w:rsidRPr="009E664A">
        <w:rPr>
          <w:b w:val="0"/>
          <w:sz w:val="22"/>
          <w:szCs w:val="22"/>
        </w:rPr>
        <w:t xml:space="preserve"> </w:t>
      </w:r>
      <w:r w:rsidR="008C363E">
        <w:rPr>
          <w:b w:val="0"/>
          <w:sz w:val="22"/>
          <w:szCs w:val="22"/>
        </w:rPr>
        <w:t>αυτούσιο ή ραφιναρισμένο</w:t>
      </w:r>
      <w:r w:rsidR="00117963" w:rsidRPr="009E664A">
        <w:rPr>
          <w:b w:val="0"/>
          <w:sz w:val="22"/>
          <w:szCs w:val="22"/>
        </w:rPr>
        <w:t xml:space="preserve"> </w:t>
      </w:r>
      <w:r w:rsidR="00AE2183" w:rsidRPr="009E664A">
        <w:rPr>
          <w:b w:val="0"/>
          <w:sz w:val="22"/>
          <w:szCs w:val="22"/>
        </w:rPr>
        <w:t xml:space="preserve">από το </w:t>
      </w:r>
      <w:r w:rsidR="00E47C78" w:rsidRPr="009E664A">
        <w:rPr>
          <w:b w:val="0"/>
          <w:sz w:val="22"/>
          <w:szCs w:val="22"/>
        </w:rPr>
        <w:t xml:space="preserve"> </w:t>
      </w:r>
      <w:r w:rsidR="00AE2183" w:rsidRPr="009E664A">
        <w:rPr>
          <w:b w:val="0"/>
          <w:sz w:val="22"/>
          <w:szCs w:val="22"/>
        </w:rPr>
        <w:t xml:space="preserve">υπαρξιακό του πεδίο </w:t>
      </w:r>
      <w:r w:rsidR="008C363E">
        <w:rPr>
          <w:b w:val="0"/>
          <w:sz w:val="22"/>
          <w:szCs w:val="22"/>
        </w:rPr>
        <w:t>σε μια  σχολική τάξη αναπτύσσ</w:t>
      </w:r>
      <w:r w:rsidR="00754D33">
        <w:rPr>
          <w:b w:val="0"/>
          <w:sz w:val="22"/>
          <w:szCs w:val="22"/>
        </w:rPr>
        <w:t>οντας</w:t>
      </w:r>
      <w:r w:rsidR="008C363E">
        <w:rPr>
          <w:b w:val="0"/>
          <w:sz w:val="22"/>
          <w:szCs w:val="22"/>
        </w:rPr>
        <w:t xml:space="preserve"> Άμυνες</w:t>
      </w:r>
      <w:r w:rsidR="004E7EBB" w:rsidRPr="004E7EBB">
        <w:rPr>
          <w:b w:val="0"/>
          <w:sz w:val="22"/>
          <w:szCs w:val="22"/>
        </w:rPr>
        <w:t xml:space="preserve"> </w:t>
      </w:r>
      <w:r w:rsidR="004E7EBB" w:rsidRPr="002B6848">
        <w:rPr>
          <w:b w:val="0"/>
          <w:sz w:val="22"/>
          <w:szCs w:val="22"/>
        </w:rPr>
        <w:t>υποστατικής</w:t>
      </w:r>
      <w:r w:rsidR="008C363E" w:rsidRPr="004E7EBB">
        <w:rPr>
          <w:color w:val="C00000"/>
          <w:sz w:val="22"/>
          <w:szCs w:val="22"/>
        </w:rPr>
        <w:t xml:space="preserve"> </w:t>
      </w:r>
      <w:r w:rsidR="00754D33">
        <w:rPr>
          <w:b w:val="0"/>
          <w:sz w:val="22"/>
          <w:szCs w:val="22"/>
        </w:rPr>
        <w:t>Ετερότητας.</w:t>
      </w:r>
    </w:p>
    <w:p w:rsidR="009E664A" w:rsidRPr="009E664A" w:rsidRDefault="009E664A">
      <w:pPr>
        <w:pStyle w:val="BodyText"/>
        <w:spacing w:line="360" w:lineRule="auto"/>
        <w:rPr>
          <w:b w:val="0"/>
          <w:sz w:val="22"/>
          <w:szCs w:val="22"/>
        </w:rPr>
      </w:pPr>
    </w:p>
    <w:sectPr w:rsidR="009E664A" w:rsidRPr="009E664A">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27D" w:rsidRDefault="0066727D" w:rsidP="00927DE7">
      <w:pPr>
        <w:spacing w:after="0" w:line="240" w:lineRule="auto"/>
      </w:pPr>
      <w:r>
        <w:separator/>
      </w:r>
    </w:p>
  </w:endnote>
  <w:endnote w:type="continuationSeparator" w:id="0">
    <w:p w:rsidR="0066727D" w:rsidRDefault="0066727D" w:rsidP="00927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3560090"/>
      <w:docPartObj>
        <w:docPartGallery w:val="Page Numbers (Bottom of Page)"/>
        <w:docPartUnique/>
      </w:docPartObj>
    </w:sdtPr>
    <w:sdtEndPr>
      <w:rPr>
        <w:noProof/>
      </w:rPr>
    </w:sdtEndPr>
    <w:sdtContent>
      <w:p w:rsidR="00927DE7" w:rsidRDefault="00927DE7">
        <w:pPr>
          <w:pStyle w:val="Footer"/>
          <w:jc w:val="center"/>
        </w:pPr>
        <w:r>
          <w:fldChar w:fldCharType="begin"/>
        </w:r>
        <w:r>
          <w:instrText xml:space="preserve"> PAGE   \* MERGEFORMAT </w:instrText>
        </w:r>
        <w:r>
          <w:fldChar w:fldCharType="separate"/>
        </w:r>
        <w:r w:rsidR="00DB0186">
          <w:rPr>
            <w:noProof/>
          </w:rPr>
          <w:t>4</w:t>
        </w:r>
        <w:r>
          <w:rPr>
            <w:noProof/>
          </w:rPr>
          <w:fldChar w:fldCharType="end"/>
        </w:r>
      </w:p>
    </w:sdtContent>
  </w:sdt>
  <w:p w:rsidR="00927DE7" w:rsidRDefault="00927D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27D" w:rsidRDefault="0066727D" w:rsidP="00927DE7">
      <w:pPr>
        <w:spacing w:after="0" w:line="240" w:lineRule="auto"/>
      </w:pPr>
      <w:r>
        <w:separator/>
      </w:r>
    </w:p>
  </w:footnote>
  <w:footnote w:type="continuationSeparator" w:id="0">
    <w:p w:rsidR="0066727D" w:rsidRDefault="0066727D" w:rsidP="00927DE7">
      <w:pPr>
        <w:spacing w:after="0" w:line="240" w:lineRule="auto"/>
      </w:pPr>
      <w:r>
        <w:continuationSeparator/>
      </w:r>
    </w:p>
  </w:footnote>
  <w:footnote w:id="1">
    <w:p w:rsidR="00CB52D4" w:rsidRDefault="00CB52D4" w:rsidP="00CB52D4">
      <w:pPr>
        <w:pStyle w:val="FootnoteText"/>
        <w:rPr>
          <w:lang w:val="en-US"/>
        </w:rPr>
      </w:pPr>
      <w:r>
        <w:rPr>
          <w:rStyle w:val="FootnoteReference"/>
        </w:rPr>
        <w:footnoteRef/>
      </w:r>
      <w:r>
        <w:t xml:space="preserve"> </w:t>
      </w:r>
      <w:proofErr w:type="spellStart"/>
      <w:proofErr w:type="gramStart"/>
      <w:r>
        <w:rPr>
          <w:lang w:val="en-US"/>
        </w:rPr>
        <w:t>Hentig</w:t>
      </w:r>
      <w:proofErr w:type="spellEnd"/>
      <w:r>
        <w:rPr>
          <w:lang w:val="en-US"/>
        </w:rPr>
        <w:t>, H. (1992).</w:t>
      </w:r>
      <w:proofErr w:type="spellStart"/>
      <w:r>
        <w:rPr>
          <w:i/>
          <w:iCs/>
          <w:lang w:val="en-US"/>
        </w:rPr>
        <w:t>Glaube</w:t>
      </w:r>
      <w:proofErr w:type="spellEnd"/>
      <w:r>
        <w:rPr>
          <w:i/>
          <w:iCs/>
          <w:lang w:val="en-US"/>
        </w:rPr>
        <w:t>.</w:t>
      </w:r>
      <w:proofErr w:type="gramEnd"/>
      <w:r>
        <w:rPr>
          <w:i/>
          <w:iCs/>
          <w:lang w:val="en-US"/>
        </w:rPr>
        <w:t xml:space="preserve"> </w:t>
      </w:r>
      <w:proofErr w:type="spellStart"/>
      <w:r>
        <w:rPr>
          <w:i/>
          <w:iCs/>
          <w:lang w:val="en-US"/>
        </w:rPr>
        <w:t>Fluchten</w:t>
      </w:r>
      <w:proofErr w:type="spellEnd"/>
      <w:r>
        <w:rPr>
          <w:i/>
          <w:iCs/>
          <w:lang w:val="en-US"/>
        </w:rPr>
        <w:t xml:space="preserve"> </w:t>
      </w:r>
      <w:proofErr w:type="spellStart"/>
      <w:r>
        <w:rPr>
          <w:i/>
          <w:iCs/>
          <w:lang w:val="en-US"/>
        </w:rPr>
        <w:t>aus</w:t>
      </w:r>
      <w:proofErr w:type="spellEnd"/>
      <w:r>
        <w:rPr>
          <w:i/>
          <w:iCs/>
          <w:lang w:val="en-US"/>
        </w:rPr>
        <w:t xml:space="preserve"> der </w:t>
      </w:r>
      <w:proofErr w:type="spellStart"/>
      <w:r>
        <w:rPr>
          <w:i/>
          <w:iCs/>
          <w:lang w:val="en-US"/>
        </w:rPr>
        <w:t>Aufklarung</w:t>
      </w:r>
      <w:proofErr w:type="spellEnd"/>
      <w:r>
        <w:rPr>
          <w:lang w:val="en-US"/>
        </w:rPr>
        <w:t>: Düsseldorf: 113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186" w:rsidRPr="00DB0186" w:rsidRDefault="00DB0186" w:rsidP="00DB0186">
    <w:pPr>
      <w:pStyle w:val="Header"/>
      <w:jc w:val="center"/>
      <w:rPr>
        <w:sz w:val="20"/>
        <w:szCs w:val="20"/>
        <w:lang w:val="el-GR"/>
      </w:rPr>
    </w:pPr>
    <w:r w:rsidRPr="00DB0186">
      <w:rPr>
        <w:sz w:val="20"/>
        <w:szCs w:val="20"/>
        <w:lang w:val="el-GR"/>
      </w:rPr>
      <w:t>Παπαδοπούλου Λιάνα/ «Φιλελεύθερος της Κυριακής» 14 Οκτωβρίου 2012</w:t>
    </w:r>
  </w:p>
  <w:p w:rsidR="00DB0186" w:rsidRPr="00DB0186" w:rsidRDefault="00DB0186">
    <w:pPr>
      <w:pStyle w:val="Header"/>
      <w:rPr>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7416C"/>
    <w:multiLevelType w:val="hybridMultilevel"/>
    <w:tmpl w:val="C1C07A86"/>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
    <w:nsid w:val="544E7E38"/>
    <w:multiLevelType w:val="hybridMultilevel"/>
    <w:tmpl w:val="2264D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6F6255"/>
    <w:multiLevelType w:val="hybridMultilevel"/>
    <w:tmpl w:val="963E3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EB7"/>
    <w:rsid w:val="00011114"/>
    <w:rsid w:val="00012975"/>
    <w:rsid w:val="00013A34"/>
    <w:rsid w:val="00022CA7"/>
    <w:rsid w:val="000368C2"/>
    <w:rsid w:val="00055AC6"/>
    <w:rsid w:val="000621F1"/>
    <w:rsid w:val="000D1023"/>
    <w:rsid w:val="000E61A2"/>
    <w:rsid w:val="000E7CFD"/>
    <w:rsid w:val="000F2B3B"/>
    <w:rsid w:val="00106E2D"/>
    <w:rsid w:val="00117963"/>
    <w:rsid w:val="001350E7"/>
    <w:rsid w:val="00192CD8"/>
    <w:rsid w:val="001C7545"/>
    <w:rsid w:val="00200657"/>
    <w:rsid w:val="002926C2"/>
    <w:rsid w:val="002B6848"/>
    <w:rsid w:val="002C1CB8"/>
    <w:rsid w:val="003236B6"/>
    <w:rsid w:val="003251F6"/>
    <w:rsid w:val="00345B7D"/>
    <w:rsid w:val="00346C8D"/>
    <w:rsid w:val="003C146E"/>
    <w:rsid w:val="0040255E"/>
    <w:rsid w:val="0042537A"/>
    <w:rsid w:val="00443952"/>
    <w:rsid w:val="00450215"/>
    <w:rsid w:val="004613CB"/>
    <w:rsid w:val="00485719"/>
    <w:rsid w:val="004E7EBB"/>
    <w:rsid w:val="00510396"/>
    <w:rsid w:val="00550619"/>
    <w:rsid w:val="005D3CFD"/>
    <w:rsid w:val="00601C20"/>
    <w:rsid w:val="00622EFB"/>
    <w:rsid w:val="0064145B"/>
    <w:rsid w:val="00657E6A"/>
    <w:rsid w:val="0066727D"/>
    <w:rsid w:val="006E3EB7"/>
    <w:rsid w:val="00735C13"/>
    <w:rsid w:val="00754D33"/>
    <w:rsid w:val="007847E0"/>
    <w:rsid w:val="007D03F5"/>
    <w:rsid w:val="0080378A"/>
    <w:rsid w:val="00811795"/>
    <w:rsid w:val="0081603E"/>
    <w:rsid w:val="00870D3C"/>
    <w:rsid w:val="008A3B90"/>
    <w:rsid w:val="008C363E"/>
    <w:rsid w:val="00906E3A"/>
    <w:rsid w:val="00927DE7"/>
    <w:rsid w:val="00944804"/>
    <w:rsid w:val="009A1624"/>
    <w:rsid w:val="009A3C16"/>
    <w:rsid w:val="009E664A"/>
    <w:rsid w:val="00A64319"/>
    <w:rsid w:val="00A9676A"/>
    <w:rsid w:val="00A97A65"/>
    <w:rsid w:val="00AD4207"/>
    <w:rsid w:val="00AE2183"/>
    <w:rsid w:val="00B34B6F"/>
    <w:rsid w:val="00B5593E"/>
    <w:rsid w:val="00B74DE9"/>
    <w:rsid w:val="00B84068"/>
    <w:rsid w:val="00BC3815"/>
    <w:rsid w:val="00BF1515"/>
    <w:rsid w:val="00C063E4"/>
    <w:rsid w:val="00C32E41"/>
    <w:rsid w:val="00C55B76"/>
    <w:rsid w:val="00CB0025"/>
    <w:rsid w:val="00CB4FA2"/>
    <w:rsid w:val="00CB52D4"/>
    <w:rsid w:val="00CE56B3"/>
    <w:rsid w:val="00D12A4A"/>
    <w:rsid w:val="00D715A5"/>
    <w:rsid w:val="00D8639F"/>
    <w:rsid w:val="00DB0186"/>
    <w:rsid w:val="00DD0907"/>
    <w:rsid w:val="00DD1C2D"/>
    <w:rsid w:val="00DE02CA"/>
    <w:rsid w:val="00DE4657"/>
    <w:rsid w:val="00E00D13"/>
    <w:rsid w:val="00E0262A"/>
    <w:rsid w:val="00E47C78"/>
    <w:rsid w:val="00E5797D"/>
    <w:rsid w:val="00E923E1"/>
    <w:rsid w:val="00E97D81"/>
    <w:rsid w:val="00EB308C"/>
    <w:rsid w:val="00F458C9"/>
    <w:rsid w:val="00F95A2D"/>
    <w:rsid w:val="00FB1D1D"/>
    <w:rsid w:val="00FB1E12"/>
    <w:rsid w:val="00FC540C"/>
    <w:rsid w:val="00FF1837"/>
    <w:rsid w:val="00FF6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8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7D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7DE7"/>
  </w:style>
  <w:style w:type="paragraph" w:styleId="Footer">
    <w:name w:val="footer"/>
    <w:basedOn w:val="Normal"/>
    <w:link w:val="FooterChar"/>
    <w:uiPriority w:val="99"/>
    <w:unhideWhenUsed/>
    <w:rsid w:val="00927D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7DE7"/>
  </w:style>
  <w:style w:type="paragraph" w:styleId="FootnoteText">
    <w:name w:val="footnote text"/>
    <w:basedOn w:val="Normal"/>
    <w:link w:val="FootnoteTextChar"/>
    <w:semiHidden/>
    <w:rsid w:val="00E923E1"/>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semiHidden/>
    <w:rsid w:val="00E923E1"/>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E923E1"/>
    <w:rPr>
      <w:vertAlign w:val="superscript"/>
    </w:rPr>
  </w:style>
  <w:style w:type="paragraph" w:styleId="BodyText">
    <w:name w:val="Body Text"/>
    <w:basedOn w:val="Normal"/>
    <w:link w:val="BodyTextChar"/>
    <w:rsid w:val="00E923E1"/>
    <w:pPr>
      <w:spacing w:after="0" w:line="240" w:lineRule="auto"/>
      <w:jc w:val="both"/>
    </w:pPr>
    <w:rPr>
      <w:rFonts w:ascii="Times New Roman" w:eastAsia="Times New Roman" w:hAnsi="Times New Roman" w:cs="Times New Roman"/>
      <w:b/>
      <w:bCs/>
      <w:sz w:val="24"/>
      <w:szCs w:val="24"/>
      <w:lang w:val="el-GR"/>
    </w:rPr>
  </w:style>
  <w:style w:type="character" w:customStyle="1" w:styleId="BodyTextChar">
    <w:name w:val="Body Text Char"/>
    <w:basedOn w:val="DefaultParagraphFont"/>
    <w:link w:val="BodyText"/>
    <w:rsid w:val="00E923E1"/>
    <w:rPr>
      <w:rFonts w:ascii="Times New Roman" w:eastAsia="Times New Roman" w:hAnsi="Times New Roman" w:cs="Times New Roman"/>
      <w:b/>
      <w:bCs/>
      <w:sz w:val="24"/>
      <w:szCs w:val="24"/>
      <w:lang w:val="el-GR"/>
    </w:rPr>
  </w:style>
  <w:style w:type="paragraph" w:styleId="ListParagraph">
    <w:name w:val="List Paragraph"/>
    <w:basedOn w:val="Normal"/>
    <w:uiPriority w:val="34"/>
    <w:qFormat/>
    <w:rsid w:val="00022CA7"/>
    <w:pPr>
      <w:ind w:left="720"/>
      <w:contextualSpacing/>
    </w:pPr>
  </w:style>
  <w:style w:type="paragraph" w:styleId="BalloonText">
    <w:name w:val="Balloon Text"/>
    <w:basedOn w:val="Normal"/>
    <w:link w:val="BalloonTextChar"/>
    <w:uiPriority w:val="99"/>
    <w:semiHidden/>
    <w:unhideWhenUsed/>
    <w:rsid w:val="00DB01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01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8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7D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7DE7"/>
  </w:style>
  <w:style w:type="paragraph" w:styleId="Footer">
    <w:name w:val="footer"/>
    <w:basedOn w:val="Normal"/>
    <w:link w:val="FooterChar"/>
    <w:uiPriority w:val="99"/>
    <w:unhideWhenUsed/>
    <w:rsid w:val="00927D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7DE7"/>
  </w:style>
  <w:style w:type="paragraph" w:styleId="FootnoteText">
    <w:name w:val="footnote text"/>
    <w:basedOn w:val="Normal"/>
    <w:link w:val="FootnoteTextChar"/>
    <w:semiHidden/>
    <w:rsid w:val="00E923E1"/>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semiHidden/>
    <w:rsid w:val="00E923E1"/>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E923E1"/>
    <w:rPr>
      <w:vertAlign w:val="superscript"/>
    </w:rPr>
  </w:style>
  <w:style w:type="paragraph" w:styleId="BodyText">
    <w:name w:val="Body Text"/>
    <w:basedOn w:val="Normal"/>
    <w:link w:val="BodyTextChar"/>
    <w:rsid w:val="00E923E1"/>
    <w:pPr>
      <w:spacing w:after="0" w:line="240" w:lineRule="auto"/>
      <w:jc w:val="both"/>
    </w:pPr>
    <w:rPr>
      <w:rFonts w:ascii="Times New Roman" w:eastAsia="Times New Roman" w:hAnsi="Times New Roman" w:cs="Times New Roman"/>
      <w:b/>
      <w:bCs/>
      <w:sz w:val="24"/>
      <w:szCs w:val="24"/>
      <w:lang w:val="el-GR"/>
    </w:rPr>
  </w:style>
  <w:style w:type="character" w:customStyle="1" w:styleId="BodyTextChar">
    <w:name w:val="Body Text Char"/>
    <w:basedOn w:val="DefaultParagraphFont"/>
    <w:link w:val="BodyText"/>
    <w:rsid w:val="00E923E1"/>
    <w:rPr>
      <w:rFonts w:ascii="Times New Roman" w:eastAsia="Times New Roman" w:hAnsi="Times New Roman" w:cs="Times New Roman"/>
      <w:b/>
      <w:bCs/>
      <w:sz w:val="24"/>
      <w:szCs w:val="24"/>
      <w:lang w:val="el-GR"/>
    </w:rPr>
  </w:style>
  <w:style w:type="paragraph" w:styleId="ListParagraph">
    <w:name w:val="List Paragraph"/>
    <w:basedOn w:val="Normal"/>
    <w:uiPriority w:val="34"/>
    <w:qFormat/>
    <w:rsid w:val="00022CA7"/>
    <w:pPr>
      <w:ind w:left="720"/>
      <w:contextualSpacing/>
    </w:pPr>
  </w:style>
  <w:style w:type="paragraph" w:styleId="BalloonText">
    <w:name w:val="Balloon Text"/>
    <w:basedOn w:val="Normal"/>
    <w:link w:val="BalloonTextChar"/>
    <w:uiPriority w:val="99"/>
    <w:semiHidden/>
    <w:unhideWhenUsed/>
    <w:rsid w:val="00DB01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01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62D"/>
    <w:rsid w:val="00642D3C"/>
    <w:rsid w:val="008B3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9B55EF96934DB3B26E9D3E49510DB2">
    <w:name w:val="279B55EF96934DB3B26E9D3E49510DB2"/>
    <w:rsid w:val="008B362D"/>
  </w:style>
  <w:style w:type="paragraph" w:customStyle="1" w:styleId="999F09CE35C34D8A98CD4222D0C46CD0">
    <w:name w:val="999F09CE35C34D8A98CD4222D0C46CD0"/>
    <w:rsid w:val="008B362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9B55EF96934DB3B26E9D3E49510DB2">
    <w:name w:val="279B55EF96934DB3B26E9D3E49510DB2"/>
    <w:rsid w:val="008B362D"/>
  </w:style>
  <w:style w:type="paragraph" w:customStyle="1" w:styleId="999F09CE35C34D8A98CD4222D0C46CD0">
    <w:name w:val="999F09CE35C34D8A98CD4222D0C46CD0"/>
    <w:rsid w:val="008B36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450</TotalTime>
  <Pages>4</Pages>
  <Words>1008</Words>
  <Characters>5749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dcterms:created xsi:type="dcterms:W3CDTF">2012-10-02T07:01:00Z</dcterms:created>
  <dcterms:modified xsi:type="dcterms:W3CDTF">2012-10-26T05:40:00Z</dcterms:modified>
</cp:coreProperties>
</file>