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83D5" w14:textId="314ACBDD" w:rsidR="00664B0D" w:rsidRPr="00664B0D" w:rsidRDefault="00664B0D" w:rsidP="00664B0D">
      <w:pPr>
        <w:jc w:val="center"/>
        <w:rPr>
          <w:sz w:val="21"/>
          <w:szCs w:val="21"/>
          <w:lang w:val="el-GR"/>
        </w:rPr>
      </w:pPr>
      <w:r w:rsidRPr="00664B0D">
        <w:rPr>
          <w:sz w:val="21"/>
          <w:szCs w:val="21"/>
          <w:lang w:val="el-GR"/>
        </w:rPr>
        <w:t xml:space="preserve">3ωρο πρόγραμμα </w:t>
      </w:r>
      <w:proofErr w:type="spellStart"/>
      <w:r w:rsidRPr="00664B0D">
        <w:rPr>
          <w:sz w:val="21"/>
          <w:szCs w:val="21"/>
          <w:lang w:val="el-GR"/>
        </w:rPr>
        <w:t>ενδοσχολική</w:t>
      </w:r>
      <w:r w:rsidR="00905A7F">
        <w:rPr>
          <w:sz w:val="21"/>
          <w:szCs w:val="21"/>
          <w:lang w:val="el-GR"/>
        </w:rPr>
        <w:t>ς</w:t>
      </w:r>
      <w:proofErr w:type="spellEnd"/>
      <w:r w:rsidRPr="00664B0D">
        <w:rPr>
          <w:sz w:val="21"/>
          <w:szCs w:val="21"/>
          <w:lang w:val="el-GR"/>
        </w:rPr>
        <w:t xml:space="preserve"> αυτομόρφωσης</w:t>
      </w:r>
    </w:p>
    <w:p w14:paraId="058A710D" w14:textId="77777777" w:rsidR="00664B0D" w:rsidRPr="00664B0D" w:rsidRDefault="00664B0D" w:rsidP="00664B0D">
      <w:pPr>
        <w:jc w:val="center"/>
        <w:rPr>
          <w:sz w:val="21"/>
          <w:szCs w:val="21"/>
          <w:lang w:val="el-GR"/>
        </w:rPr>
      </w:pPr>
      <w:r w:rsidRPr="00664B0D">
        <w:rPr>
          <w:sz w:val="21"/>
          <w:szCs w:val="21"/>
          <w:lang w:val="el-GR"/>
        </w:rPr>
        <w:t>για τη Μέρα του Εκπαιδευτικού, 3 του Σεπτέμβρη 2020</w:t>
      </w:r>
    </w:p>
    <w:p w14:paraId="2B1FBE11" w14:textId="77777777" w:rsidR="00664B0D" w:rsidRPr="00664B0D" w:rsidRDefault="00664B0D" w:rsidP="00664B0D">
      <w:pPr>
        <w:jc w:val="center"/>
        <w:rPr>
          <w:sz w:val="21"/>
          <w:szCs w:val="21"/>
          <w:lang w:val="el-GR"/>
        </w:rPr>
      </w:pPr>
      <w:r w:rsidRPr="00664B0D">
        <w:rPr>
          <w:sz w:val="21"/>
          <w:szCs w:val="21"/>
          <w:lang w:val="el-GR"/>
        </w:rPr>
        <w:t>στα Δημοτικά Σχολεία στην Κύπρο</w:t>
      </w:r>
    </w:p>
    <w:p w14:paraId="7BCB4A72" w14:textId="77777777" w:rsidR="00664B0D" w:rsidRDefault="00664B0D" w:rsidP="00664B0D">
      <w:pPr>
        <w:jc w:val="center"/>
        <w:rPr>
          <w:lang w:val="el-GR"/>
        </w:rPr>
      </w:pPr>
    </w:p>
    <w:p w14:paraId="2DD94B44" w14:textId="77777777" w:rsidR="00A854AF" w:rsidRPr="004F7E74" w:rsidRDefault="00A854AF" w:rsidP="00A854AF">
      <w:pPr>
        <w:pStyle w:val="Subtitle"/>
        <w:jc w:val="center"/>
        <w:rPr>
          <w:lang w:val="el-GR"/>
        </w:rPr>
      </w:pPr>
      <w:r>
        <w:rPr>
          <w:lang w:val="el-GR"/>
        </w:rPr>
        <w:t>Φόρουμ συζητήσεων και Αντεστραμμένη τάξη</w:t>
      </w:r>
    </w:p>
    <w:p w14:paraId="04293384" w14:textId="77777777" w:rsidR="00A854AF" w:rsidRPr="00726AB7" w:rsidRDefault="00A854AF" w:rsidP="00A854AF">
      <w:pPr>
        <w:pStyle w:val="Title"/>
        <w:jc w:val="center"/>
        <w:rPr>
          <w:sz w:val="44"/>
          <w:szCs w:val="44"/>
          <w:lang w:val="el-GR"/>
        </w:rPr>
      </w:pPr>
      <w:r w:rsidRPr="00726AB7">
        <w:rPr>
          <w:sz w:val="44"/>
          <w:szCs w:val="44"/>
          <w:lang w:val="el-GR"/>
        </w:rPr>
        <w:t xml:space="preserve">Από την ανάγκη στην ευκαιρία: </w:t>
      </w:r>
    </w:p>
    <w:p w14:paraId="3BAA1131" w14:textId="77777777" w:rsidR="00A854AF" w:rsidRPr="00726AB7" w:rsidRDefault="00A854AF" w:rsidP="00A854AF">
      <w:pPr>
        <w:pStyle w:val="Title"/>
        <w:jc w:val="center"/>
        <w:rPr>
          <w:sz w:val="44"/>
          <w:szCs w:val="44"/>
          <w:lang w:val="el-GR"/>
        </w:rPr>
      </w:pPr>
      <w:r w:rsidRPr="00726AB7">
        <w:rPr>
          <w:sz w:val="44"/>
          <w:szCs w:val="44"/>
          <w:lang w:val="el-GR"/>
        </w:rPr>
        <w:t>εποικοδομητική εξαποστάσεως σχολική εκπαίδευση</w:t>
      </w:r>
    </w:p>
    <w:p w14:paraId="06624E29" w14:textId="77777777" w:rsidR="00A854AF" w:rsidRDefault="00A854AF" w:rsidP="00A854AF">
      <w:pPr>
        <w:pStyle w:val="Subtitle"/>
        <w:jc w:val="center"/>
        <w:rPr>
          <w:lang w:val="el-GR"/>
        </w:rPr>
      </w:pPr>
      <w:r>
        <w:rPr>
          <w:lang w:val="el-GR"/>
        </w:rPr>
        <w:t>Αξιοποιώντας τις ΤΠΕ για σύγχρονη και ασύγχρονη εκπαίδευση στο Δημοτικό</w:t>
      </w:r>
    </w:p>
    <w:p w14:paraId="045D27B5" w14:textId="77777777" w:rsidR="00A854AF" w:rsidRDefault="00A854AF" w:rsidP="00A854AF">
      <w:pPr>
        <w:rPr>
          <w:lang w:val="el-GR"/>
        </w:rPr>
      </w:pPr>
    </w:p>
    <w:p w14:paraId="1E5D6F08" w14:textId="77777777" w:rsidR="00664B0D" w:rsidRDefault="00664B0D" w:rsidP="00664B0D">
      <w:pPr>
        <w:jc w:val="center"/>
        <w:rPr>
          <w:lang w:val="el-GR"/>
        </w:rPr>
      </w:pPr>
      <w:r>
        <w:rPr>
          <w:lang w:val="el-GR"/>
        </w:rPr>
        <w:t>Θανάσης Χατζηλάκος</w:t>
      </w:r>
    </w:p>
    <w:p w14:paraId="01793E2E" w14:textId="77777777" w:rsidR="00664B0D" w:rsidRDefault="00664B0D" w:rsidP="00664B0D">
      <w:pPr>
        <w:jc w:val="center"/>
        <w:rPr>
          <w:lang w:val="el-GR"/>
        </w:rPr>
      </w:pPr>
      <w:r>
        <w:rPr>
          <w:lang w:val="el-GR"/>
        </w:rPr>
        <w:t xml:space="preserve">Αλέξανδρος Κοφτερός – Φωτεινή </w:t>
      </w:r>
      <w:proofErr w:type="spellStart"/>
      <w:r>
        <w:rPr>
          <w:lang w:val="el-GR"/>
        </w:rPr>
        <w:t>Αγγελακοπούλου</w:t>
      </w:r>
      <w:proofErr w:type="spellEnd"/>
    </w:p>
    <w:p w14:paraId="23532E00" w14:textId="197F51FF" w:rsidR="00664B0D" w:rsidRDefault="00664B0D" w:rsidP="00664B0D">
      <w:pPr>
        <w:jc w:val="center"/>
        <w:rPr>
          <w:lang w:val="el-GR"/>
        </w:rPr>
      </w:pPr>
      <w:r>
        <w:rPr>
          <w:lang w:val="el-GR"/>
        </w:rPr>
        <w:t>Ανοικτό Πανεπιστήμιο Κύπρου</w:t>
      </w:r>
    </w:p>
    <w:p w14:paraId="44795D7B" w14:textId="3501879D" w:rsidR="00AF2C35" w:rsidRDefault="00AF2C35" w:rsidP="00AF2C35">
      <w:pPr>
        <w:jc w:val="center"/>
        <w:rPr>
          <w:lang w:val="el-GR"/>
        </w:rPr>
      </w:pPr>
      <w:r>
        <w:rPr>
          <w:lang w:val="el-GR"/>
        </w:rPr>
        <w:t>για το Παιδαγωγικό Ινστιτούτο Κύπρου</w:t>
      </w:r>
    </w:p>
    <w:p w14:paraId="49186DD3" w14:textId="0A19BD19" w:rsidR="00664B0D" w:rsidRDefault="00664B0D" w:rsidP="00664B0D">
      <w:pPr>
        <w:jc w:val="center"/>
        <w:rPr>
          <w:lang w:val="el-GR"/>
        </w:rPr>
      </w:pPr>
    </w:p>
    <w:p w14:paraId="50F74371" w14:textId="0589BAA4" w:rsidR="00C5667B" w:rsidRPr="00C5667B" w:rsidRDefault="00C5667B" w:rsidP="00C5667B">
      <w:pPr>
        <w:pStyle w:val="Title"/>
        <w:rPr>
          <w:sz w:val="48"/>
          <w:szCs w:val="48"/>
        </w:rPr>
      </w:pPr>
      <w:r w:rsidRPr="00C5667B">
        <w:rPr>
          <w:sz w:val="48"/>
          <w:szCs w:val="48"/>
        </w:rPr>
        <w:t>Τ</w:t>
      </w:r>
      <w:r w:rsidR="0014234E">
        <w:rPr>
          <w:sz w:val="48"/>
          <w:szCs w:val="48"/>
          <w:lang w:val="el-GR"/>
        </w:rPr>
        <w:t>2</w:t>
      </w:r>
      <w:r w:rsidRPr="00C5667B">
        <w:rPr>
          <w:sz w:val="48"/>
          <w:szCs w:val="48"/>
        </w:rPr>
        <w:t xml:space="preserve"> – </w:t>
      </w:r>
      <w:r w:rsidRPr="00C5667B">
        <w:rPr>
          <w:sz w:val="48"/>
          <w:szCs w:val="48"/>
          <w:lang w:val="el-GR"/>
        </w:rPr>
        <w:t>Οδηγίες χρήσης και Δομή Προγράμματος</w:t>
      </w:r>
    </w:p>
    <w:p w14:paraId="18780F7F" w14:textId="7AE4B29A" w:rsidR="00C5667B" w:rsidRDefault="00C5667B" w:rsidP="00664B0D">
      <w:pPr>
        <w:jc w:val="center"/>
        <w:rPr>
          <w:lang w:val="el-GR"/>
        </w:rPr>
      </w:pPr>
    </w:p>
    <w:p w14:paraId="32A4A5DF" w14:textId="44F7F262" w:rsidR="004D618B" w:rsidRDefault="0014234E" w:rsidP="004D618B">
      <w:pPr>
        <w:rPr>
          <w:lang w:val="el-GR"/>
        </w:rPr>
      </w:pPr>
      <w:hyperlink r:id="rId7" w:history="1">
        <w:proofErr w:type="spellStart"/>
        <w:r w:rsidR="004D618B" w:rsidRPr="004D618B">
          <w:rPr>
            <w:rStyle w:val="Hyperlink"/>
            <w:lang w:val="el-GR"/>
          </w:rPr>
          <w:t>Βιντεοδιάλεξη</w:t>
        </w:r>
        <w:proofErr w:type="spellEnd"/>
      </w:hyperlink>
      <w:r w:rsidR="004D618B">
        <w:rPr>
          <w:lang w:val="el-GR"/>
        </w:rPr>
        <w:t xml:space="preserve"> </w:t>
      </w:r>
      <w:r w:rsidR="004D618B">
        <w:rPr>
          <w:rFonts w:ascii="Comic Sans MS" w:hAnsi="Comic Sans MS"/>
          <w:noProof/>
          <w:color w:val="FF0000"/>
          <w:sz w:val="22"/>
          <w:szCs w:val="22"/>
          <w:lang w:val="el-GR"/>
        </w:rPr>
        <w:drawing>
          <wp:inline distT="0" distB="0" distL="0" distR="0" wp14:anchorId="22E78BE8" wp14:editId="27EF0A77">
            <wp:extent cx="197318" cy="197318"/>
            <wp:effectExtent l="0" t="0" r="6350" b="0"/>
            <wp:docPr id="2" name="Graphic 2" descr="Alterations &amp; Tai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Alterations &amp; Tailor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15" cy="20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A60DB" w14:textId="77777777" w:rsidR="004D618B" w:rsidRDefault="004D618B" w:rsidP="004D618B">
      <w:pPr>
        <w:rPr>
          <w:lang w:val="el-GR"/>
        </w:rPr>
      </w:pPr>
    </w:p>
    <w:p w14:paraId="38C18553" w14:textId="77777777" w:rsidR="00C5667B" w:rsidRPr="00D97C4B" w:rsidRDefault="00C5667B" w:rsidP="0014234E">
      <w:pPr>
        <w:pStyle w:val="Heading2"/>
      </w:pPr>
      <w:r w:rsidRPr="00D97C4B">
        <w:t>Τίτλος</w:t>
      </w:r>
    </w:p>
    <w:p w14:paraId="32922503" w14:textId="791AFC3B" w:rsidR="00C5667B" w:rsidRPr="00490DCD" w:rsidRDefault="00C5667B" w:rsidP="00C5667B">
      <w:pPr>
        <w:rPr>
          <w:lang w:val="el-GR"/>
        </w:rPr>
      </w:pPr>
      <w:r w:rsidRPr="00841A83">
        <w:rPr>
          <w:lang w:val="el-GR"/>
        </w:rPr>
        <w:t xml:space="preserve">Συνεχίζουμε το 3ωρο πρόγραμμα </w:t>
      </w:r>
      <w:proofErr w:type="spellStart"/>
      <w:r w:rsidRPr="00841A83">
        <w:rPr>
          <w:lang w:val="el-GR"/>
        </w:rPr>
        <w:t>ενδοσχολικής</w:t>
      </w:r>
      <w:proofErr w:type="spellEnd"/>
      <w:r w:rsidRPr="00841A83">
        <w:rPr>
          <w:lang w:val="el-GR"/>
        </w:rPr>
        <w:t xml:space="preserve"> αυτομόρφωσης «εποικοδομητική εξαποστάσεως σχολική εκπαίδευση» για τη Μέρα του Εκπαιδευτικού 2020 στα Δημοτικά Σχολεία στην Κύπρο.</w:t>
      </w:r>
      <w:r w:rsidR="001C18A5">
        <w:rPr>
          <w:lang w:val="el-GR"/>
        </w:rPr>
        <w:t xml:space="preserve"> </w:t>
      </w:r>
      <w:r w:rsidRPr="00490DCD">
        <w:rPr>
          <w:lang w:val="el-GR"/>
        </w:rPr>
        <w:t>Αν ξεκινήσατε στις 8, τώρα πρέπει να είναι 8.</w:t>
      </w:r>
      <w:r>
        <w:rPr>
          <w:lang w:val="el-GR"/>
        </w:rPr>
        <w:t>10’</w:t>
      </w:r>
    </w:p>
    <w:p w14:paraId="2BA2B876" w14:textId="77777777" w:rsidR="00C5667B" w:rsidRPr="008922F2" w:rsidRDefault="00C5667B" w:rsidP="00C5667B">
      <w:pPr>
        <w:rPr>
          <w:lang w:val="el-GR"/>
        </w:rPr>
      </w:pPr>
    </w:p>
    <w:p w14:paraId="3E1EECBA" w14:textId="77777777" w:rsidR="00C5667B" w:rsidRDefault="00C5667B" w:rsidP="00C5667B">
      <w:pPr>
        <w:pStyle w:val="Heading2"/>
      </w:pPr>
      <w:r>
        <w:t>Τοποθέτηση στο πρόγραμμα και το χρόνο</w:t>
      </w:r>
    </w:p>
    <w:p w14:paraId="1146CDF8" w14:textId="77777777" w:rsidR="00C5667B" w:rsidRDefault="00C5667B" w:rsidP="00C5667B">
      <w:pPr>
        <w:rPr>
          <w:lang w:val="el-GR"/>
        </w:rPr>
      </w:pPr>
      <w:r>
        <w:rPr>
          <w:lang w:val="el-GR"/>
        </w:rPr>
        <w:t>Βρισκόμαστε σ</w:t>
      </w:r>
      <w:r w:rsidRPr="00490DCD">
        <w:rPr>
          <w:lang w:val="el-GR"/>
        </w:rPr>
        <w:t xml:space="preserve">το </w:t>
      </w:r>
      <w:r>
        <w:rPr>
          <w:lang w:val="el-GR"/>
        </w:rPr>
        <w:t>δεύτερο</w:t>
      </w:r>
      <w:r w:rsidRPr="00490DCD">
        <w:rPr>
          <w:lang w:val="el-GR"/>
        </w:rPr>
        <w:t xml:space="preserve"> από τα 9 τμήματα του προγράμματος</w:t>
      </w:r>
      <w:r>
        <w:rPr>
          <w:lang w:val="el-GR"/>
        </w:rPr>
        <w:t>.</w:t>
      </w:r>
    </w:p>
    <w:p w14:paraId="2FFB702F" w14:textId="0F55A66A" w:rsidR="00C5667B" w:rsidRDefault="00C5667B" w:rsidP="00C5667B">
      <w:pPr>
        <w:rPr>
          <w:lang w:val="el-GR"/>
        </w:rPr>
      </w:pPr>
      <w:r>
        <w:rPr>
          <w:lang w:val="el-GR"/>
        </w:rPr>
        <w:t>Θα δούμε τον τρόπο χρήσης αυτού του εξαποστάσεως προγράμματος αυτομόρφωσης ελέγχοντας την προετοιμασία που πρέπει να έχει ήδη γίνει.</w:t>
      </w:r>
      <w:r w:rsidRPr="00490DCD">
        <w:rPr>
          <w:lang w:val="el-GR"/>
        </w:rPr>
        <w:t xml:space="preserve"> </w:t>
      </w:r>
    </w:p>
    <w:p w14:paraId="5C0B8986" w14:textId="77777777" w:rsidR="00C5667B" w:rsidRPr="00526D4A" w:rsidRDefault="00C5667B" w:rsidP="00C5667B">
      <w:pPr>
        <w:rPr>
          <w:lang w:val="el-GR"/>
        </w:rPr>
      </w:pPr>
    </w:p>
    <w:p w14:paraId="493A02FE" w14:textId="20F7870A" w:rsidR="00664B0D" w:rsidRDefault="00664B0D" w:rsidP="00664B0D">
      <w:pPr>
        <w:rPr>
          <w:lang w:val="el-GR"/>
        </w:rPr>
      </w:pPr>
      <w:r>
        <w:rPr>
          <w:lang w:val="el-GR"/>
        </w:rPr>
        <w:t xml:space="preserve">Το πρόγραμμα </w:t>
      </w:r>
      <w:r w:rsidR="00A854AF">
        <w:rPr>
          <w:lang w:val="el-GR"/>
        </w:rPr>
        <w:t>«Ε</w:t>
      </w:r>
      <w:r w:rsidR="00A854AF" w:rsidRPr="00A854AF">
        <w:rPr>
          <w:lang w:val="el-GR"/>
        </w:rPr>
        <w:t>ποικοδομητική εξαποστάσεως σχολική εκπαίδευση</w:t>
      </w:r>
      <w:r w:rsidR="00A854AF">
        <w:rPr>
          <w:lang w:val="el-GR"/>
        </w:rPr>
        <w:t xml:space="preserve">» </w:t>
      </w:r>
      <w:r>
        <w:rPr>
          <w:lang w:val="el-GR"/>
        </w:rPr>
        <w:t>διάρκειας 3 ωρών περιλαμβάνει 9 τμήματα</w:t>
      </w:r>
      <w:r w:rsidR="001D0336">
        <w:rPr>
          <w:lang w:val="el-GR"/>
        </w:rPr>
        <w:t xml:space="preserve"> (</w:t>
      </w:r>
      <w:proofErr w:type="spellStart"/>
      <w:r w:rsidR="001D0336">
        <w:rPr>
          <w:lang w:val="el-GR"/>
        </w:rPr>
        <w:t>βλ</w:t>
      </w:r>
      <w:proofErr w:type="spellEnd"/>
      <w:r w:rsidR="001D0336">
        <w:rPr>
          <w:lang w:val="el-GR"/>
        </w:rPr>
        <w:t xml:space="preserve"> παρακάτω)</w:t>
      </w:r>
      <w:r>
        <w:rPr>
          <w:lang w:val="el-GR"/>
        </w:rPr>
        <w:t>:</w:t>
      </w:r>
    </w:p>
    <w:p w14:paraId="73E03FAC" w14:textId="77777777" w:rsidR="00A854AF" w:rsidRPr="00A854AF" w:rsidRDefault="00664B0D" w:rsidP="00A854AF">
      <w:pPr>
        <w:pStyle w:val="ListParagraph"/>
        <w:numPr>
          <w:ilvl w:val="0"/>
          <w:numId w:val="2"/>
        </w:numPr>
        <w:rPr>
          <w:lang w:val="el-GR"/>
        </w:rPr>
      </w:pPr>
      <w:r w:rsidRPr="00A854AF">
        <w:rPr>
          <w:lang w:val="el-GR"/>
        </w:rPr>
        <w:t>Πρόλογος</w:t>
      </w:r>
    </w:p>
    <w:p w14:paraId="18188620" w14:textId="77777777" w:rsidR="00A854AF" w:rsidRPr="00A854AF" w:rsidRDefault="00664B0D" w:rsidP="00A854AF">
      <w:pPr>
        <w:pStyle w:val="ListParagraph"/>
        <w:numPr>
          <w:ilvl w:val="0"/>
          <w:numId w:val="2"/>
        </w:numPr>
        <w:rPr>
          <w:lang w:val="el-GR"/>
        </w:rPr>
      </w:pPr>
      <w:r w:rsidRPr="00A854AF">
        <w:rPr>
          <w:lang w:val="el-GR"/>
        </w:rPr>
        <w:t>Οδηγίες Χρήσης</w:t>
      </w:r>
    </w:p>
    <w:p w14:paraId="43236AAC" w14:textId="77777777" w:rsidR="00A854AF" w:rsidRPr="00A854AF" w:rsidRDefault="00664B0D" w:rsidP="00A854AF">
      <w:pPr>
        <w:pStyle w:val="ListParagraph"/>
        <w:numPr>
          <w:ilvl w:val="0"/>
          <w:numId w:val="2"/>
        </w:numPr>
        <w:rPr>
          <w:lang w:val="el-GR"/>
        </w:rPr>
      </w:pPr>
      <w:r w:rsidRPr="00A854AF">
        <w:rPr>
          <w:lang w:val="el-GR"/>
        </w:rPr>
        <w:t>Το πρόβλημα</w:t>
      </w:r>
    </w:p>
    <w:p w14:paraId="23B25ACD" w14:textId="77777777" w:rsidR="00A854AF" w:rsidRPr="00A854AF" w:rsidRDefault="00664B0D" w:rsidP="00A854AF">
      <w:pPr>
        <w:pStyle w:val="ListParagraph"/>
        <w:numPr>
          <w:ilvl w:val="0"/>
          <w:numId w:val="2"/>
        </w:numPr>
        <w:rPr>
          <w:lang w:val="el-GR"/>
        </w:rPr>
      </w:pPr>
      <w:r w:rsidRPr="00A854AF">
        <w:rPr>
          <w:lang w:val="el-GR"/>
        </w:rPr>
        <w:t>Κεντρική ιδέα: Κύκλος μαθήματος</w:t>
      </w:r>
    </w:p>
    <w:p w14:paraId="491E78C2" w14:textId="77777777" w:rsidR="00A854AF" w:rsidRPr="00A854AF" w:rsidRDefault="00664B0D" w:rsidP="00A854AF">
      <w:pPr>
        <w:pStyle w:val="ListParagraph"/>
        <w:numPr>
          <w:ilvl w:val="0"/>
          <w:numId w:val="2"/>
        </w:numPr>
        <w:rPr>
          <w:lang w:val="el-GR"/>
        </w:rPr>
      </w:pPr>
      <w:r w:rsidRPr="00A854AF">
        <w:rPr>
          <w:lang w:val="el-GR"/>
        </w:rPr>
        <w:t>Παράδειγμα κύκλου</w:t>
      </w:r>
    </w:p>
    <w:p w14:paraId="6111F57E" w14:textId="77777777" w:rsidR="00A854AF" w:rsidRPr="00A854AF" w:rsidRDefault="00664B0D" w:rsidP="00A854AF">
      <w:pPr>
        <w:pStyle w:val="ListParagraph"/>
        <w:numPr>
          <w:ilvl w:val="0"/>
          <w:numId w:val="2"/>
        </w:numPr>
        <w:rPr>
          <w:lang w:val="el-GR"/>
        </w:rPr>
      </w:pPr>
      <w:r w:rsidRPr="00A854AF">
        <w:rPr>
          <w:lang w:val="el-GR"/>
        </w:rPr>
        <w:t>Μερικά παιδαγωγικά ζητήματα</w:t>
      </w:r>
    </w:p>
    <w:p w14:paraId="747024A8" w14:textId="77777777" w:rsidR="00A854AF" w:rsidRPr="00A854AF" w:rsidRDefault="00664B0D" w:rsidP="00A854AF">
      <w:pPr>
        <w:pStyle w:val="ListParagraph"/>
        <w:numPr>
          <w:ilvl w:val="0"/>
          <w:numId w:val="2"/>
        </w:numPr>
        <w:rPr>
          <w:lang w:val="el-GR"/>
        </w:rPr>
      </w:pPr>
      <w:r w:rsidRPr="00A854AF">
        <w:rPr>
          <w:lang w:val="el-GR"/>
        </w:rPr>
        <w:t>Εβδομαδιαίο ωρολόγιο πρόγραμμα</w:t>
      </w:r>
    </w:p>
    <w:p w14:paraId="1EE38FAF" w14:textId="77777777" w:rsidR="00A854AF" w:rsidRPr="00A854AF" w:rsidRDefault="00664B0D" w:rsidP="00A854AF">
      <w:pPr>
        <w:pStyle w:val="ListParagraph"/>
        <w:numPr>
          <w:ilvl w:val="0"/>
          <w:numId w:val="2"/>
        </w:numPr>
        <w:rPr>
          <w:lang w:val="el-GR"/>
        </w:rPr>
      </w:pPr>
      <w:r w:rsidRPr="00A854AF">
        <w:rPr>
          <w:lang w:val="el-GR"/>
        </w:rPr>
        <w:t>Η δουλειά του μαθητή και του δασκάλου</w:t>
      </w:r>
    </w:p>
    <w:p w14:paraId="5191A96E" w14:textId="64FCB8FF" w:rsidR="00664B0D" w:rsidRPr="00A854AF" w:rsidRDefault="00664B0D" w:rsidP="00A854AF">
      <w:pPr>
        <w:pStyle w:val="ListParagraph"/>
        <w:numPr>
          <w:ilvl w:val="0"/>
          <w:numId w:val="2"/>
        </w:numPr>
        <w:rPr>
          <w:lang w:val="el-GR"/>
        </w:rPr>
      </w:pPr>
      <w:r w:rsidRPr="00A854AF">
        <w:rPr>
          <w:lang w:val="el-GR"/>
        </w:rPr>
        <w:t>Αναστοχασμός</w:t>
      </w:r>
      <w:r w:rsidR="00A854AF" w:rsidRPr="00A854AF">
        <w:rPr>
          <w:lang w:val="el-GR"/>
        </w:rPr>
        <w:t xml:space="preserve"> - Κλείσιμο</w:t>
      </w:r>
    </w:p>
    <w:p w14:paraId="5C1DD506" w14:textId="3A22ACAB" w:rsidR="00664B0D" w:rsidRDefault="00664B0D" w:rsidP="00664B0D">
      <w:pPr>
        <w:rPr>
          <w:lang w:val="el-GR"/>
        </w:rPr>
      </w:pPr>
    </w:p>
    <w:p w14:paraId="3E3A485A" w14:textId="77777777" w:rsidR="00C5667B" w:rsidRDefault="00C5667B" w:rsidP="00C5667B">
      <w:pPr>
        <w:pStyle w:val="Heading2"/>
      </w:pPr>
      <w:r w:rsidRPr="00C5667B">
        <w:t>Τμήμα προγράμματος: πακέτο αρχείων</w:t>
      </w:r>
    </w:p>
    <w:p w14:paraId="7F822EE0" w14:textId="43CA51CC" w:rsidR="00664B0D" w:rsidRDefault="00A854AF" w:rsidP="00664B0D">
      <w:pPr>
        <w:rPr>
          <w:lang w:val="el-GR"/>
        </w:rPr>
      </w:pPr>
      <w:r>
        <w:rPr>
          <w:lang w:val="el-GR"/>
        </w:rPr>
        <w:t>Σε κ</w:t>
      </w:r>
      <w:r w:rsidR="00664B0D">
        <w:rPr>
          <w:lang w:val="el-GR"/>
        </w:rPr>
        <w:t xml:space="preserve">άθε τμήμα </w:t>
      </w:r>
      <w:r>
        <w:rPr>
          <w:lang w:val="el-GR"/>
        </w:rPr>
        <w:t>αντιστοιχεί</w:t>
      </w:r>
      <w:r w:rsidR="00664B0D">
        <w:rPr>
          <w:lang w:val="el-GR"/>
        </w:rPr>
        <w:t xml:space="preserve"> ένα ‘πακέτο’ που περιλαμβάνει σύνδεσμο σε μια </w:t>
      </w:r>
      <w:proofErr w:type="spellStart"/>
      <w:r w:rsidR="00664B0D">
        <w:rPr>
          <w:lang w:val="el-GR"/>
        </w:rPr>
        <w:t>βιντεοδιάλεξη</w:t>
      </w:r>
      <w:proofErr w:type="spellEnd"/>
      <w:r w:rsidR="00664B0D">
        <w:rPr>
          <w:lang w:val="el-GR"/>
        </w:rPr>
        <w:t xml:space="preserve"> (5-10’), ένα αρχείο </w:t>
      </w:r>
      <w:r>
        <w:rPr>
          <w:lang w:val="en-US"/>
        </w:rPr>
        <w:t>P</w:t>
      </w:r>
      <w:r w:rsidR="00664B0D">
        <w:rPr>
          <w:lang w:val="en-US"/>
        </w:rPr>
        <w:t>ower</w:t>
      </w:r>
      <w:r>
        <w:rPr>
          <w:lang w:val="en-US"/>
        </w:rPr>
        <w:t>P</w:t>
      </w:r>
      <w:r w:rsidR="00664B0D">
        <w:rPr>
          <w:lang w:val="en-US"/>
        </w:rPr>
        <w:t>oint</w:t>
      </w:r>
      <w:r w:rsidR="00664B0D" w:rsidRPr="00664B0D">
        <w:rPr>
          <w:lang w:val="el-GR"/>
        </w:rPr>
        <w:t xml:space="preserve">, </w:t>
      </w:r>
      <w:r w:rsidR="00664B0D">
        <w:rPr>
          <w:lang w:val="el-GR"/>
        </w:rPr>
        <w:t xml:space="preserve">και ένα αρχείο κειμένου. Τα τρία έχουν το ίδιο ουσιαστικά </w:t>
      </w:r>
      <w:r w:rsidR="00664B0D">
        <w:rPr>
          <w:lang w:val="el-GR"/>
        </w:rPr>
        <w:lastRenderedPageBreak/>
        <w:t>περιεχόμενο και καταλήγουν σε μια δραστηριότητα (5’-20’) για τους δασκάλους που συμμετέχουν. Η δομή -αλλά όχι βέβαια το περιεχόμενο- των  δραστηριοτήτων είναι όμοια και στα 9 τμήματα.</w:t>
      </w:r>
    </w:p>
    <w:p w14:paraId="404D5690" w14:textId="5CF68593" w:rsidR="00664B0D" w:rsidRDefault="00664B0D" w:rsidP="00664B0D">
      <w:pPr>
        <w:rPr>
          <w:lang w:val="el-GR"/>
        </w:rPr>
      </w:pPr>
    </w:p>
    <w:p w14:paraId="786F5348" w14:textId="2EF7947D" w:rsidR="00C5667B" w:rsidRDefault="00C5667B" w:rsidP="00C5667B">
      <w:pPr>
        <w:pStyle w:val="Heading2"/>
      </w:pPr>
      <w:proofErr w:type="spellStart"/>
      <w:r w:rsidRPr="00C5667B">
        <w:t>Βιντεοδιαλέξεις</w:t>
      </w:r>
      <w:proofErr w:type="spellEnd"/>
      <w:r w:rsidRPr="00C5667B">
        <w:t xml:space="preserve"> και λοιπό υλικό</w:t>
      </w:r>
    </w:p>
    <w:p w14:paraId="71FEB0A5" w14:textId="77777777" w:rsidR="00664B0D" w:rsidRPr="00664B0D" w:rsidRDefault="00664B0D" w:rsidP="00664B0D">
      <w:pPr>
        <w:rPr>
          <w:lang w:val="el-GR"/>
        </w:rPr>
      </w:pPr>
      <w:r>
        <w:rPr>
          <w:lang w:val="el-GR"/>
        </w:rPr>
        <w:t xml:space="preserve">Οι </w:t>
      </w:r>
      <w:proofErr w:type="spellStart"/>
      <w:r>
        <w:rPr>
          <w:lang w:val="el-GR"/>
        </w:rPr>
        <w:t>βιντεοδιαλέξεις</w:t>
      </w:r>
      <w:proofErr w:type="spellEnd"/>
      <w:r>
        <w:rPr>
          <w:lang w:val="el-GR"/>
        </w:rPr>
        <w:t xml:space="preserve"> (που κατασκευάστηκαν με το </w:t>
      </w:r>
      <w:r>
        <w:rPr>
          <w:lang w:val="en-US"/>
        </w:rPr>
        <w:t>Panopto</w:t>
      </w:r>
      <w:r w:rsidRPr="00664B0D">
        <w:rPr>
          <w:lang w:val="el-GR"/>
        </w:rPr>
        <w:t xml:space="preserve"> </w:t>
      </w:r>
      <w:r>
        <w:rPr>
          <w:lang w:val="el-GR"/>
        </w:rPr>
        <w:t xml:space="preserve">του </w:t>
      </w:r>
      <w:proofErr w:type="spellStart"/>
      <w:r>
        <w:rPr>
          <w:lang w:val="el-GR"/>
        </w:rPr>
        <w:t>ΑΠΚυ</w:t>
      </w:r>
      <w:proofErr w:type="spellEnd"/>
      <w:r>
        <w:rPr>
          <w:lang w:val="el-GR"/>
        </w:rPr>
        <w:t xml:space="preserve">) βρίσκονται στο αποθετήριο βίντεο του Ανοικτού και στο κανάλι </w:t>
      </w:r>
      <w:r>
        <w:rPr>
          <w:lang w:val="en-US"/>
        </w:rPr>
        <w:t>YouTube</w:t>
      </w:r>
      <w:r w:rsidRPr="00664B0D">
        <w:rPr>
          <w:lang w:val="el-GR"/>
        </w:rPr>
        <w:t xml:space="preserve"> </w:t>
      </w:r>
      <w:r>
        <w:rPr>
          <w:lang w:val="el-GR"/>
        </w:rPr>
        <w:t xml:space="preserve">του Τομέα Εκπαιδευτικής Τεχνολογίας του Π.Ι. Κύπρου. Τα αρχεία </w:t>
      </w:r>
      <w:r>
        <w:rPr>
          <w:lang w:val="en-US"/>
        </w:rPr>
        <w:t>PowerPoint</w:t>
      </w:r>
      <w:r w:rsidRPr="00664B0D">
        <w:rPr>
          <w:lang w:val="el-GR"/>
        </w:rPr>
        <w:t xml:space="preserve"> </w:t>
      </w:r>
      <w:r>
        <w:rPr>
          <w:lang w:val="el-GR"/>
        </w:rPr>
        <w:t xml:space="preserve">και </w:t>
      </w:r>
      <w:r>
        <w:rPr>
          <w:lang w:val="en-US"/>
        </w:rPr>
        <w:t>Word</w:t>
      </w:r>
      <w:r w:rsidRPr="00664B0D">
        <w:rPr>
          <w:lang w:val="el-GR"/>
        </w:rPr>
        <w:t xml:space="preserve"> </w:t>
      </w:r>
      <w:r>
        <w:rPr>
          <w:lang w:val="el-GR"/>
        </w:rPr>
        <w:t>είναι διαθέσιμα στο δικτυακό τόπο του Π.Ι. Όλ</w:t>
      </w:r>
      <w:r w:rsidR="001D0336">
        <w:rPr>
          <w:lang w:val="el-GR"/>
        </w:rPr>
        <w:t>α</w:t>
      </w:r>
      <w:r>
        <w:rPr>
          <w:lang w:val="el-GR"/>
        </w:rPr>
        <w:t xml:space="preserve"> διατίθε</w:t>
      </w:r>
      <w:r w:rsidR="001D0336">
        <w:rPr>
          <w:lang w:val="el-GR"/>
        </w:rPr>
        <w:t>ν</w:t>
      </w:r>
      <w:r>
        <w:rPr>
          <w:lang w:val="el-GR"/>
        </w:rPr>
        <w:t xml:space="preserve">ται με άδεια </w:t>
      </w:r>
      <w:r>
        <w:rPr>
          <w:lang w:val="en-US"/>
        </w:rPr>
        <w:t>Creative</w:t>
      </w:r>
      <w:r w:rsidRPr="00664B0D">
        <w:rPr>
          <w:lang w:val="el-GR"/>
        </w:rPr>
        <w:t xml:space="preserve"> </w:t>
      </w:r>
      <w:r>
        <w:rPr>
          <w:lang w:val="en-US"/>
        </w:rPr>
        <w:t>Commons</w:t>
      </w:r>
      <w:r w:rsidRPr="00664B0D">
        <w:rPr>
          <w:lang w:val="el-GR"/>
        </w:rPr>
        <w:t xml:space="preserve"> </w:t>
      </w:r>
      <w:r>
        <w:rPr>
          <w:lang w:val="en-US"/>
        </w:rPr>
        <w:t>Share</w:t>
      </w:r>
      <w:r w:rsidRPr="00664B0D">
        <w:rPr>
          <w:lang w:val="el-GR"/>
        </w:rPr>
        <w:t xml:space="preserve"> </w:t>
      </w:r>
      <w:r>
        <w:rPr>
          <w:lang w:val="en-US"/>
        </w:rPr>
        <w:t>Alike</w:t>
      </w:r>
      <w:r w:rsidRPr="00664B0D">
        <w:rPr>
          <w:lang w:val="el-GR"/>
        </w:rPr>
        <w:t xml:space="preserve">. </w:t>
      </w:r>
    </w:p>
    <w:p w14:paraId="52CB9E14" w14:textId="75CAF1B3" w:rsidR="00664B0D" w:rsidRDefault="00664B0D" w:rsidP="00664B0D">
      <w:pPr>
        <w:rPr>
          <w:lang w:val="el-GR"/>
        </w:rPr>
      </w:pPr>
    </w:p>
    <w:p w14:paraId="05A758E4" w14:textId="20FD556B" w:rsidR="00C5667B" w:rsidRDefault="00C5667B" w:rsidP="00C5667B">
      <w:pPr>
        <w:pStyle w:val="Heading2"/>
      </w:pPr>
      <w:proofErr w:type="spellStart"/>
      <w:r w:rsidRPr="00C5667B">
        <w:t>Προετοιμασ</w:t>
      </w:r>
      <w:proofErr w:type="spellEnd"/>
      <w:r w:rsidRPr="00C5667B">
        <w:rPr>
          <w:lang w:val="en-US"/>
        </w:rPr>
        <w:t>ί</w:t>
      </w:r>
      <w:r w:rsidRPr="00C5667B">
        <w:t>α</w:t>
      </w:r>
    </w:p>
    <w:p w14:paraId="687C5415" w14:textId="77777777" w:rsidR="00664B0D" w:rsidRDefault="00664B0D" w:rsidP="00664B0D">
      <w:pPr>
        <w:rPr>
          <w:lang w:val="el-GR"/>
        </w:rPr>
      </w:pPr>
      <w:r>
        <w:rPr>
          <w:lang w:val="el-GR"/>
        </w:rPr>
        <w:t xml:space="preserve">Η εκτέλεση του προγράμματος απαιτεί μια μικρή προετοιμασία: </w:t>
      </w:r>
    </w:p>
    <w:p w14:paraId="04B29C46" w14:textId="2BDF8A1B" w:rsidR="00B2301A" w:rsidRDefault="00664B0D" w:rsidP="00664B0D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Ορίζεται συντονιστής ο οποίος πρέπει </w:t>
      </w:r>
      <w:r w:rsidR="00B2301A">
        <w:rPr>
          <w:lang w:val="el-GR"/>
        </w:rPr>
        <w:t xml:space="preserve">αφενός </w:t>
      </w:r>
      <w:r>
        <w:rPr>
          <w:lang w:val="el-GR"/>
        </w:rPr>
        <w:t xml:space="preserve">να </w:t>
      </w:r>
      <w:r w:rsidR="00B2301A">
        <w:rPr>
          <w:lang w:val="el-GR"/>
        </w:rPr>
        <w:t>εξασφαλίσει την τεχνική</w:t>
      </w:r>
      <w:r w:rsidR="00B2301A" w:rsidRPr="00B2301A">
        <w:rPr>
          <w:lang w:val="el-GR"/>
        </w:rPr>
        <w:t>/</w:t>
      </w:r>
      <w:r w:rsidR="00B2301A">
        <w:rPr>
          <w:lang w:val="el-GR"/>
        </w:rPr>
        <w:t xml:space="preserve">οργανωτική προετοιμασία και αφετέρου να </w:t>
      </w:r>
      <w:r w:rsidR="00A854AF">
        <w:rPr>
          <w:lang w:val="el-GR"/>
        </w:rPr>
        <w:t>συντονίσει</w:t>
      </w:r>
      <w:r w:rsidR="00B2301A">
        <w:rPr>
          <w:lang w:val="el-GR"/>
        </w:rPr>
        <w:t xml:space="preserve"> την εκτέλεση του προγράμματος κυρίως όσο αφορά το χρόνο.</w:t>
      </w:r>
    </w:p>
    <w:p w14:paraId="5321D975" w14:textId="77777777" w:rsidR="00B2301A" w:rsidRDefault="00B2301A" w:rsidP="00664B0D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Η τεχνική/οργανωτική προετοιμασία περιλαμβάνει:</w:t>
      </w:r>
    </w:p>
    <w:p w14:paraId="54A047E7" w14:textId="77777777" w:rsidR="00664B0D" w:rsidRDefault="00B2301A" w:rsidP="00B2301A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el-GR"/>
        </w:rPr>
        <w:t xml:space="preserve">ότι το Π.Ι. (ΤΕΤ) έχει ετοιμάσει </w:t>
      </w:r>
      <w:r>
        <w:rPr>
          <w:lang w:val="en-US"/>
        </w:rPr>
        <w:t>forum</w:t>
      </w:r>
      <w:r w:rsidRPr="00B2301A">
        <w:rPr>
          <w:lang w:val="el-GR"/>
        </w:rPr>
        <w:t xml:space="preserve"> </w:t>
      </w:r>
      <w:r>
        <w:rPr>
          <w:lang w:val="el-GR"/>
        </w:rPr>
        <w:t>για τους δασκάλους του σχολείου.</w:t>
      </w:r>
    </w:p>
    <w:p w14:paraId="23F34010" w14:textId="77777777" w:rsidR="00B2301A" w:rsidRDefault="00B2301A" w:rsidP="00B2301A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el-GR"/>
        </w:rPr>
        <w:t xml:space="preserve">Σύντομη εισαγωγή στη χρήση του </w:t>
      </w:r>
      <w:r>
        <w:rPr>
          <w:lang w:val="en-US"/>
        </w:rPr>
        <w:t>forum</w:t>
      </w:r>
    </w:p>
    <w:p w14:paraId="45ED62CE" w14:textId="77777777" w:rsidR="00B2301A" w:rsidRDefault="00B2301A" w:rsidP="00B2301A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el-GR"/>
        </w:rPr>
        <w:t xml:space="preserve">Κατάλληλη αίθουσα και διαμόρφωσή της ώστε οι δάσκαλοι να μπορούν να συνεργαστούν σε μικρές ομάδες (3-4) λαμβάνοντας υπόψη και τον </w:t>
      </w:r>
      <w:r>
        <w:rPr>
          <w:lang w:val="en-US"/>
        </w:rPr>
        <w:t>COVID</w:t>
      </w:r>
      <w:r w:rsidRPr="00B2301A">
        <w:rPr>
          <w:lang w:val="el-GR"/>
        </w:rPr>
        <w:t>19</w:t>
      </w:r>
    </w:p>
    <w:p w14:paraId="3EF44D21" w14:textId="77777777" w:rsidR="00B2301A" w:rsidRDefault="00B2301A" w:rsidP="00B2301A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el-GR"/>
        </w:rPr>
        <w:t>Δίκτυο στην αίθουσα</w:t>
      </w:r>
    </w:p>
    <w:p w14:paraId="3D3FD217" w14:textId="77777777" w:rsidR="00B2301A" w:rsidRDefault="00B2301A" w:rsidP="00B2301A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el-GR"/>
        </w:rPr>
        <w:t xml:space="preserve">Υπολογιστής και </w:t>
      </w:r>
      <w:proofErr w:type="spellStart"/>
      <w:r>
        <w:rPr>
          <w:lang w:val="el-GR"/>
        </w:rPr>
        <w:t>βιντεοπροβολέας</w:t>
      </w:r>
      <w:proofErr w:type="spellEnd"/>
      <w:r>
        <w:rPr>
          <w:lang w:val="el-GR"/>
        </w:rPr>
        <w:t>. Να δοκιμαστούν 2-3 βίντεο από πριν.</w:t>
      </w:r>
    </w:p>
    <w:p w14:paraId="546B93CC" w14:textId="77777777" w:rsidR="00B2301A" w:rsidRDefault="00B2301A" w:rsidP="00B2301A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el-GR"/>
        </w:rPr>
        <w:t>Προσωπικοί υπολογιστές για τους συμμετέχοντες</w:t>
      </w:r>
    </w:p>
    <w:p w14:paraId="3E11D1FA" w14:textId="77777777" w:rsidR="001D0336" w:rsidRDefault="00B2301A" w:rsidP="00B2301A">
      <w:pPr>
        <w:pStyle w:val="ListParagraph"/>
        <w:numPr>
          <w:ilvl w:val="1"/>
          <w:numId w:val="1"/>
        </w:numPr>
        <w:rPr>
          <w:lang w:val="el-GR"/>
        </w:rPr>
      </w:pPr>
      <w:r w:rsidRPr="001D0336">
        <w:rPr>
          <w:lang w:val="el-GR"/>
        </w:rPr>
        <w:t xml:space="preserve">Προκαθορισμός των ομάδων εργασίας για να μη χαθεί χρόνος </w:t>
      </w:r>
    </w:p>
    <w:p w14:paraId="4CB127A1" w14:textId="77777777" w:rsidR="00B2301A" w:rsidRPr="001D0336" w:rsidRDefault="00B2301A" w:rsidP="00B2301A">
      <w:pPr>
        <w:pStyle w:val="ListParagraph"/>
        <w:numPr>
          <w:ilvl w:val="1"/>
          <w:numId w:val="1"/>
        </w:numPr>
        <w:rPr>
          <w:lang w:val="el-GR"/>
        </w:rPr>
      </w:pPr>
      <w:r w:rsidRPr="001D0336">
        <w:rPr>
          <w:lang w:val="el-GR"/>
        </w:rPr>
        <w:t>Πίνακας ορατός σε όλους (ιδίως αν δεν δουλέψει καλά κάτι από την τεχνολογία)</w:t>
      </w:r>
    </w:p>
    <w:p w14:paraId="434A3417" w14:textId="77777777" w:rsidR="00B2301A" w:rsidRDefault="00B2301A" w:rsidP="00B2301A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Ορίζεται </w:t>
      </w:r>
      <w:r>
        <w:rPr>
          <w:lang w:val="en-US"/>
        </w:rPr>
        <w:t>rapporteur</w:t>
      </w:r>
      <w:r w:rsidRPr="00B2301A">
        <w:rPr>
          <w:lang w:val="el-GR"/>
        </w:rPr>
        <w:t xml:space="preserve"> </w:t>
      </w:r>
      <w:r>
        <w:rPr>
          <w:lang w:val="el-GR"/>
        </w:rPr>
        <w:t xml:space="preserve">του οποίου κύριο καθήκον είναι να διευθύνει τις συζητήσεις και να διατυπώνει συμπεράσματα, όχι αναγκαστικά σε μορφή ομόφωνων διατυπώσεων αλλά και σε μορφή ερωτημάτων ή διιστάμενων απόψεων. Ιδιαίτερα σημαντική είναι η δουλειά του </w:t>
      </w:r>
      <w:r>
        <w:rPr>
          <w:lang w:val="en-US"/>
        </w:rPr>
        <w:t>rapporteur</w:t>
      </w:r>
      <w:r w:rsidRPr="00B2301A">
        <w:rPr>
          <w:lang w:val="el-GR"/>
        </w:rPr>
        <w:t xml:space="preserve"> </w:t>
      </w:r>
      <w:r>
        <w:rPr>
          <w:lang w:val="el-GR"/>
        </w:rPr>
        <w:t xml:space="preserve">στο τέλος (αναστοχασμός και </w:t>
      </w:r>
      <w:proofErr w:type="spellStart"/>
      <w:r>
        <w:rPr>
          <w:lang w:val="el-GR"/>
        </w:rPr>
        <w:t>επανατροφοδότηση</w:t>
      </w:r>
      <w:proofErr w:type="spellEnd"/>
      <w:r>
        <w:rPr>
          <w:lang w:val="el-GR"/>
        </w:rPr>
        <w:t>)</w:t>
      </w:r>
    </w:p>
    <w:p w14:paraId="32DC2C91" w14:textId="674DC781" w:rsidR="00FE7F03" w:rsidRDefault="00B2301A" w:rsidP="001D0336">
      <w:pPr>
        <w:pStyle w:val="ListParagraph"/>
        <w:numPr>
          <w:ilvl w:val="0"/>
          <w:numId w:val="1"/>
        </w:numPr>
        <w:rPr>
          <w:lang w:val="el-GR"/>
        </w:rPr>
      </w:pPr>
      <w:r w:rsidRPr="001D0336">
        <w:rPr>
          <w:lang w:val="el-GR"/>
        </w:rPr>
        <w:t xml:space="preserve">Είναι χρήσιμο οι συμμετέχοντες να έχουν τυπώσει από πριν τα κείμενα (συνολικά περί τις 25 σελίδες) και να έχουν στους υπολογιστές τους φορτωμένα τα αρχεία </w:t>
      </w:r>
      <w:r w:rsidRPr="001D0336">
        <w:rPr>
          <w:lang w:val="en-US"/>
        </w:rPr>
        <w:t>power</w:t>
      </w:r>
      <w:r w:rsidRPr="001D0336">
        <w:rPr>
          <w:lang w:val="el-GR"/>
        </w:rPr>
        <w:t xml:space="preserve"> </w:t>
      </w:r>
      <w:r w:rsidRPr="001D0336">
        <w:rPr>
          <w:lang w:val="en-US"/>
        </w:rPr>
        <w:t>point</w:t>
      </w:r>
      <w:r w:rsidRPr="001D0336">
        <w:rPr>
          <w:lang w:val="el-GR"/>
        </w:rPr>
        <w:t>.</w:t>
      </w:r>
    </w:p>
    <w:p w14:paraId="2DEB85C4" w14:textId="77E2A910" w:rsidR="00FE7F03" w:rsidRDefault="00FE7F03" w:rsidP="00FE7F03">
      <w:pPr>
        <w:rPr>
          <w:lang w:val="el-GR"/>
        </w:rPr>
      </w:pPr>
    </w:p>
    <w:p w14:paraId="4D7CD1E8" w14:textId="1B953BD6" w:rsidR="00C5667B" w:rsidRDefault="00C5667B" w:rsidP="00C5667B">
      <w:pPr>
        <w:pStyle w:val="Heading2"/>
      </w:pPr>
      <w:r w:rsidRPr="00C5667B">
        <w:t>Τμήματα και Χρόνοι</w:t>
      </w:r>
    </w:p>
    <w:p w14:paraId="2BAE55AA" w14:textId="1C0CEC1D" w:rsidR="00FE7F03" w:rsidRDefault="00FE7F03" w:rsidP="00FE7F03">
      <w:pPr>
        <w:jc w:val="center"/>
        <w:rPr>
          <w:lang w:val="el-GR"/>
        </w:rPr>
      </w:pPr>
      <w:r>
        <w:rPr>
          <w:lang w:val="el-GR"/>
        </w:rPr>
        <w:t>Τμήματα και Χρόνοι</w:t>
      </w:r>
    </w:p>
    <w:p w14:paraId="36CACE61" w14:textId="3AA6B4FF" w:rsidR="00FE7F03" w:rsidRDefault="00FE7F03" w:rsidP="00FE7F03">
      <w:pPr>
        <w:jc w:val="center"/>
        <w:rPr>
          <w:lang w:val="el-GR"/>
        </w:rPr>
      </w:pPr>
      <w:r>
        <w:rPr>
          <w:lang w:val="el-GR"/>
        </w:rPr>
        <w:t>(ξεκινώντας από τις 8.00, χωρίς διάλειμμα)</w:t>
      </w:r>
    </w:p>
    <w:tbl>
      <w:tblPr>
        <w:tblStyle w:val="TableGrid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3969"/>
        <w:gridCol w:w="709"/>
        <w:gridCol w:w="850"/>
      </w:tblGrid>
      <w:tr w:rsidR="00FE7F03" w:rsidRPr="00706F12" w14:paraId="7229986F" w14:textId="77777777" w:rsidTr="00FE7F03">
        <w:trPr>
          <w:jc w:val="center"/>
        </w:trPr>
        <w:tc>
          <w:tcPr>
            <w:tcW w:w="1271" w:type="dxa"/>
          </w:tcPr>
          <w:p w14:paraId="122515B2" w14:textId="77777777" w:rsidR="00FE7F03" w:rsidRPr="00706F12" w:rsidRDefault="00FE7F03" w:rsidP="001A7528">
            <w:pPr>
              <w:rPr>
                <w:sz w:val="18"/>
                <w:szCs w:val="18"/>
                <w:lang w:val="el-GR"/>
              </w:rPr>
            </w:pPr>
            <w:r w:rsidRPr="00706F12">
              <w:rPr>
                <w:sz w:val="18"/>
                <w:szCs w:val="18"/>
                <w:lang w:val="el-GR"/>
              </w:rPr>
              <w:t xml:space="preserve">Έναρξη </w:t>
            </w:r>
          </w:p>
        </w:tc>
        <w:tc>
          <w:tcPr>
            <w:tcW w:w="709" w:type="dxa"/>
          </w:tcPr>
          <w:p w14:paraId="33BDFE5E" w14:textId="77777777" w:rsidR="00FE7F03" w:rsidRPr="00706F12" w:rsidRDefault="00FE7F03" w:rsidP="001A7528">
            <w:pPr>
              <w:rPr>
                <w:sz w:val="18"/>
                <w:szCs w:val="18"/>
                <w:lang w:val="el-GR"/>
              </w:rPr>
            </w:pPr>
          </w:p>
        </w:tc>
        <w:tc>
          <w:tcPr>
            <w:tcW w:w="3969" w:type="dxa"/>
          </w:tcPr>
          <w:p w14:paraId="1AD4388A" w14:textId="77777777" w:rsidR="00FE7F03" w:rsidRPr="00706F12" w:rsidRDefault="00FE7F03" w:rsidP="001A7528">
            <w:pPr>
              <w:rPr>
                <w:sz w:val="18"/>
                <w:szCs w:val="18"/>
                <w:lang w:val="el-GR"/>
              </w:rPr>
            </w:pPr>
            <w:r w:rsidRPr="00706F12">
              <w:rPr>
                <w:sz w:val="18"/>
                <w:szCs w:val="18"/>
                <w:lang w:val="el-GR"/>
              </w:rPr>
              <w:t xml:space="preserve">Τμήμα </w:t>
            </w:r>
          </w:p>
        </w:tc>
        <w:tc>
          <w:tcPr>
            <w:tcW w:w="709" w:type="dxa"/>
          </w:tcPr>
          <w:p w14:paraId="5A89B82F" w14:textId="77777777" w:rsidR="00FE7F03" w:rsidRPr="00706F12" w:rsidRDefault="00FE7F03" w:rsidP="001A7528">
            <w:pPr>
              <w:rPr>
                <w:sz w:val="18"/>
                <w:szCs w:val="18"/>
                <w:lang w:val="el-GR"/>
              </w:rPr>
            </w:pPr>
            <w:r w:rsidRPr="00706F12">
              <w:rPr>
                <w:sz w:val="18"/>
                <w:szCs w:val="18"/>
                <w:lang w:val="el-GR"/>
              </w:rPr>
              <w:t>Βίντεο</w:t>
            </w:r>
          </w:p>
        </w:tc>
        <w:tc>
          <w:tcPr>
            <w:tcW w:w="850" w:type="dxa"/>
          </w:tcPr>
          <w:p w14:paraId="706BC9CC" w14:textId="77777777" w:rsidR="00FE7F03" w:rsidRPr="00706F12" w:rsidRDefault="00FE7F03" w:rsidP="001A7528">
            <w:pPr>
              <w:rPr>
                <w:sz w:val="18"/>
                <w:szCs w:val="18"/>
                <w:lang w:val="el-GR"/>
              </w:rPr>
            </w:pPr>
            <w:proofErr w:type="spellStart"/>
            <w:r w:rsidRPr="00706F12">
              <w:rPr>
                <w:sz w:val="18"/>
                <w:szCs w:val="18"/>
                <w:lang w:val="el-GR"/>
              </w:rPr>
              <w:t>Δραστη</w:t>
            </w:r>
            <w:r>
              <w:rPr>
                <w:sz w:val="18"/>
                <w:szCs w:val="18"/>
                <w:lang w:val="el-GR"/>
              </w:rPr>
              <w:t>-</w:t>
            </w:r>
            <w:r w:rsidRPr="00706F12">
              <w:rPr>
                <w:sz w:val="18"/>
                <w:szCs w:val="18"/>
                <w:lang w:val="el-GR"/>
              </w:rPr>
              <w:t>ριότητα</w:t>
            </w:r>
            <w:proofErr w:type="spellEnd"/>
          </w:p>
        </w:tc>
      </w:tr>
      <w:tr w:rsidR="00FE7F03" w:rsidRPr="00574D82" w14:paraId="47086E8F" w14:textId="77777777" w:rsidTr="00FE7F03">
        <w:trPr>
          <w:jc w:val="center"/>
        </w:trPr>
        <w:tc>
          <w:tcPr>
            <w:tcW w:w="1271" w:type="dxa"/>
          </w:tcPr>
          <w:p w14:paraId="40C9C7F2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8:00 (10’)</w:t>
            </w:r>
          </w:p>
        </w:tc>
        <w:tc>
          <w:tcPr>
            <w:tcW w:w="709" w:type="dxa"/>
          </w:tcPr>
          <w:p w14:paraId="18085EDE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Τ1</w:t>
            </w:r>
          </w:p>
        </w:tc>
        <w:tc>
          <w:tcPr>
            <w:tcW w:w="3969" w:type="dxa"/>
          </w:tcPr>
          <w:p w14:paraId="142C16DC" w14:textId="77777777" w:rsidR="00FE7F03" w:rsidRPr="00574D82" w:rsidRDefault="00FE7F03" w:rsidP="001A7528">
            <w:pPr>
              <w:rPr>
                <w:lang w:val="el-GR"/>
              </w:rPr>
            </w:pPr>
            <w:r w:rsidRPr="00574D82">
              <w:rPr>
                <w:lang w:val="el-GR"/>
              </w:rPr>
              <w:t>Πρόλογος</w:t>
            </w:r>
          </w:p>
        </w:tc>
        <w:tc>
          <w:tcPr>
            <w:tcW w:w="709" w:type="dxa"/>
          </w:tcPr>
          <w:p w14:paraId="7A75AFD7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5’</w:t>
            </w:r>
          </w:p>
        </w:tc>
        <w:tc>
          <w:tcPr>
            <w:tcW w:w="850" w:type="dxa"/>
          </w:tcPr>
          <w:p w14:paraId="0FE7B49C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5’</w:t>
            </w:r>
          </w:p>
        </w:tc>
      </w:tr>
      <w:tr w:rsidR="00FE7F03" w:rsidRPr="00574D82" w14:paraId="26A39E93" w14:textId="77777777" w:rsidTr="00FE7F03">
        <w:trPr>
          <w:jc w:val="center"/>
        </w:trPr>
        <w:tc>
          <w:tcPr>
            <w:tcW w:w="1271" w:type="dxa"/>
          </w:tcPr>
          <w:p w14:paraId="29862C08" w14:textId="77777777" w:rsidR="00FE7F03" w:rsidRPr="00574D82" w:rsidRDefault="00FE7F03" w:rsidP="001A7528">
            <w:pPr>
              <w:rPr>
                <w:lang w:val="en-US"/>
              </w:rPr>
            </w:pPr>
            <w:r>
              <w:rPr>
                <w:lang w:val="el-GR"/>
              </w:rPr>
              <w:t>8:10 (15’)</w:t>
            </w:r>
          </w:p>
        </w:tc>
        <w:tc>
          <w:tcPr>
            <w:tcW w:w="709" w:type="dxa"/>
          </w:tcPr>
          <w:p w14:paraId="1B53FEB5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Τ2</w:t>
            </w:r>
          </w:p>
        </w:tc>
        <w:tc>
          <w:tcPr>
            <w:tcW w:w="3969" w:type="dxa"/>
          </w:tcPr>
          <w:p w14:paraId="005F2A64" w14:textId="77777777" w:rsidR="00FE7F03" w:rsidRPr="00574D82" w:rsidRDefault="00FE7F03" w:rsidP="001A7528">
            <w:pPr>
              <w:rPr>
                <w:lang w:val="el-GR"/>
              </w:rPr>
            </w:pPr>
            <w:r w:rsidRPr="00574D82">
              <w:rPr>
                <w:lang w:val="el-GR"/>
              </w:rPr>
              <w:t xml:space="preserve">Οδηγίες Χρήσης - </w:t>
            </w:r>
            <w:r>
              <w:rPr>
                <w:lang w:val="el-GR"/>
              </w:rPr>
              <w:t>Π</w:t>
            </w:r>
            <w:r w:rsidRPr="00574D82">
              <w:rPr>
                <w:lang w:val="el-GR"/>
              </w:rPr>
              <w:t>ροετοιμασία</w:t>
            </w:r>
          </w:p>
        </w:tc>
        <w:tc>
          <w:tcPr>
            <w:tcW w:w="709" w:type="dxa"/>
          </w:tcPr>
          <w:p w14:paraId="5DEA007D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5’</w:t>
            </w:r>
          </w:p>
        </w:tc>
        <w:tc>
          <w:tcPr>
            <w:tcW w:w="850" w:type="dxa"/>
          </w:tcPr>
          <w:p w14:paraId="7521A429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10’</w:t>
            </w:r>
          </w:p>
        </w:tc>
      </w:tr>
      <w:tr w:rsidR="00FE7F03" w:rsidRPr="00574D82" w14:paraId="23E5F7FE" w14:textId="77777777" w:rsidTr="00FE7F03">
        <w:trPr>
          <w:jc w:val="center"/>
        </w:trPr>
        <w:tc>
          <w:tcPr>
            <w:tcW w:w="1271" w:type="dxa"/>
          </w:tcPr>
          <w:p w14:paraId="6E07339C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8:25 (30’)</w:t>
            </w:r>
          </w:p>
        </w:tc>
        <w:tc>
          <w:tcPr>
            <w:tcW w:w="709" w:type="dxa"/>
          </w:tcPr>
          <w:p w14:paraId="2553C915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ΤΡ3</w:t>
            </w:r>
          </w:p>
        </w:tc>
        <w:tc>
          <w:tcPr>
            <w:tcW w:w="3969" w:type="dxa"/>
          </w:tcPr>
          <w:p w14:paraId="1A55E334" w14:textId="77777777" w:rsidR="00FE7F03" w:rsidRPr="00574D82" w:rsidRDefault="00FE7F03" w:rsidP="001A7528">
            <w:pPr>
              <w:rPr>
                <w:lang w:val="el-GR"/>
              </w:rPr>
            </w:pPr>
            <w:r w:rsidRPr="00574D82">
              <w:rPr>
                <w:lang w:val="el-GR"/>
              </w:rPr>
              <w:t>Εισαγωγή στο πρόβλημα</w:t>
            </w:r>
          </w:p>
        </w:tc>
        <w:tc>
          <w:tcPr>
            <w:tcW w:w="709" w:type="dxa"/>
          </w:tcPr>
          <w:p w14:paraId="6BF9FAAF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10’</w:t>
            </w:r>
          </w:p>
        </w:tc>
        <w:tc>
          <w:tcPr>
            <w:tcW w:w="850" w:type="dxa"/>
          </w:tcPr>
          <w:p w14:paraId="7012FFA3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20’</w:t>
            </w:r>
          </w:p>
        </w:tc>
      </w:tr>
      <w:tr w:rsidR="00FE7F03" w:rsidRPr="00574D82" w14:paraId="7232233F" w14:textId="77777777" w:rsidTr="00FE7F03">
        <w:trPr>
          <w:jc w:val="center"/>
        </w:trPr>
        <w:tc>
          <w:tcPr>
            <w:tcW w:w="1271" w:type="dxa"/>
          </w:tcPr>
          <w:p w14:paraId="486794C7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8:55 (30’)</w:t>
            </w:r>
          </w:p>
        </w:tc>
        <w:tc>
          <w:tcPr>
            <w:tcW w:w="709" w:type="dxa"/>
          </w:tcPr>
          <w:p w14:paraId="48C37766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Τ4</w:t>
            </w:r>
          </w:p>
        </w:tc>
        <w:tc>
          <w:tcPr>
            <w:tcW w:w="3969" w:type="dxa"/>
          </w:tcPr>
          <w:p w14:paraId="0DC86D7B" w14:textId="77777777" w:rsidR="00FE7F03" w:rsidRPr="00574D82" w:rsidRDefault="00FE7F03" w:rsidP="001A7528">
            <w:pPr>
              <w:rPr>
                <w:lang w:val="el-GR"/>
              </w:rPr>
            </w:pPr>
            <w:r w:rsidRPr="00574D82">
              <w:rPr>
                <w:lang w:val="el-GR"/>
              </w:rPr>
              <w:t xml:space="preserve">Κύκλος μαθήματος – Αντεστραμμένη </w:t>
            </w:r>
          </w:p>
        </w:tc>
        <w:tc>
          <w:tcPr>
            <w:tcW w:w="709" w:type="dxa"/>
          </w:tcPr>
          <w:p w14:paraId="5D1CD0F6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10’</w:t>
            </w:r>
          </w:p>
        </w:tc>
        <w:tc>
          <w:tcPr>
            <w:tcW w:w="850" w:type="dxa"/>
          </w:tcPr>
          <w:p w14:paraId="35895FEF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20’</w:t>
            </w:r>
          </w:p>
        </w:tc>
      </w:tr>
      <w:tr w:rsidR="00FE7F03" w:rsidRPr="00574D82" w14:paraId="7B821FBE" w14:textId="77777777" w:rsidTr="00FE7F03">
        <w:trPr>
          <w:jc w:val="center"/>
        </w:trPr>
        <w:tc>
          <w:tcPr>
            <w:tcW w:w="1271" w:type="dxa"/>
          </w:tcPr>
          <w:p w14:paraId="087F1669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9:25 (30’)</w:t>
            </w:r>
          </w:p>
        </w:tc>
        <w:tc>
          <w:tcPr>
            <w:tcW w:w="709" w:type="dxa"/>
          </w:tcPr>
          <w:p w14:paraId="0E8B6AA0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Τ5</w:t>
            </w:r>
          </w:p>
        </w:tc>
        <w:tc>
          <w:tcPr>
            <w:tcW w:w="3969" w:type="dxa"/>
          </w:tcPr>
          <w:p w14:paraId="1586439C" w14:textId="77777777" w:rsidR="00FE7F03" w:rsidRPr="00574D82" w:rsidRDefault="00FE7F03" w:rsidP="001A7528">
            <w:pPr>
              <w:rPr>
                <w:lang w:val="el-GR"/>
              </w:rPr>
            </w:pPr>
            <w:r w:rsidRPr="00574D82">
              <w:rPr>
                <w:lang w:val="el-GR"/>
              </w:rPr>
              <w:t>Παράδειγμα κύκλου - Φόρουμ</w:t>
            </w:r>
          </w:p>
        </w:tc>
        <w:tc>
          <w:tcPr>
            <w:tcW w:w="709" w:type="dxa"/>
          </w:tcPr>
          <w:p w14:paraId="5ADC7616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5’</w:t>
            </w:r>
          </w:p>
        </w:tc>
        <w:tc>
          <w:tcPr>
            <w:tcW w:w="850" w:type="dxa"/>
          </w:tcPr>
          <w:p w14:paraId="56AB0F98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25’</w:t>
            </w:r>
          </w:p>
        </w:tc>
      </w:tr>
      <w:tr w:rsidR="00FE7F03" w:rsidRPr="00574D82" w14:paraId="5984F48B" w14:textId="77777777" w:rsidTr="00FE7F03">
        <w:trPr>
          <w:jc w:val="center"/>
        </w:trPr>
        <w:tc>
          <w:tcPr>
            <w:tcW w:w="1271" w:type="dxa"/>
          </w:tcPr>
          <w:p w14:paraId="4A08C0F2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 xml:space="preserve">9:55 (25’) </w:t>
            </w:r>
          </w:p>
        </w:tc>
        <w:tc>
          <w:tcPr>
            <w:tcW w:w="709" w:type="dxa"/>
          </w:tcPr>
          <w:p w14:paraId="4CDEE6BE" w14:textId="77777777" w:rsidR="00FE7F03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Τ6</w:t>
            </w:r>
          </w:p>
        </w:tc>
        <w:tc>
          <w:tcPr>
            <w:tcW w:w="3969" w:type="dxa"/>
          </w:tcPr>
          <w:p w14:paraId="1E46F745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Παιδαγωγικά ζητήματα</w:t>
            </w:r>
          </w:p>
        </w:tc>
        <w:tc>
          <w:tcPr>
            <w:tcW w:w="709" w:type="dxa"/>
          </w:tcPr>
          <w:p w14:paraId="2388C94A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10’</w:t>
            </w:r>
          </w:p>
        </w:tc>
        <w:tc>
          <w:tcPr>
            <w:tcW w:w="850" w:type="dxa"/>
          </w:tcPr>
          <w:p w14:paraId="519EF0B3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15’</w:t>
            </w:r>
          </w:p>
        </w:tc>
      </w:tr>
      <w:tr w:rsidR="00FE7F03" w:rsidRPr="00574D82" w14:paraId="72342ABB" w14:textId="77777777" w:rsidTr="00FE7F03">
        <w:trPr>
          <w:jc w:val="center"/>
        </w:trPr>
        <w:tc>
          <w:tcPr>
            <w:tcW w:w="1271" w:type="dxa"/>
          </w:tcPr>
          <w:p w14:paraId="5CA65974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10:20 (20’)</w:t>
            </w:r>
          </w:p>
        </w:tc>
        <w:tc>
          <w:tcPr>
            <w:tcW w:w="709" w:type="dxa"/>
          </w:tcPr>
          <w:p w14:paraId="74C292A0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Τ7</w:t>
            </w:r>
          </w:p>
        </w:tc>
        <w:tc>
          <w:tcPr>
            <w:tcW w:w="3969" w:type="dxa"/>
          </w:tcPr>
          <w:p w14:paraId="677FFC02" w14:textId="77777777" w:rsidR="00FE7F03" w:rsidRPr="00574D82" w:rsidRDefault="00FE7F03" w:rsidP="001A7528">
            <w:pPr>
              <w:rPr>
                <w:lang w:val="el-GR"/>
              </w:rPr>
            </w:pPr>
            <w:r w:rsidRPr="00574D82">
              <w:rPr>
                <w:lang w:val="el-GR"/>
              </w:rPr>
              <w:t>Εβδομαδιαίο ωρολόγιο πρόγραμμα</w:t>
            </w:r>
          </w:p>
        </w:tc>
        <w:tc>
          <w:tcPr>
            <w:tcW w:w="709" w:type="dxa"/>
          </w:tcPr>
          <w:p w14:paraId="33F3CA8B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5’</w:t>
            </w:r>
          </w:p>
        </w:tc>
        <w:tc>
          <w:tcPr>
            <w:tcW w:w="850" w:type="dxa"/>
          </w:tcPr>
          <w:p w14:paraId="2AAE0CF7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15’</w:t>
            </w:r>
          </w:p>
        </w:tc>
      </w:tr>
      <w:tr w:rsidR="00FE7F03" w:rsidRPr="00574D82" w14:paraId="5080A8EC" w14:textId="77777777" w:rsidTr="00FE7F03">
        <w:trPr>
          <w:jc w:val="center"/>
        </w:trPr>
        <w:tc>
          <w:tcPr>
            <w:tcW w:w="1271" w:type="dxa"/>
          </w:tcPr>
          <w:p w14:paraId="56584151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10:40 (20’)</w:t>
            </w:r>
          </w:p>
        </w:tc>
        <w:tc>
          <w:tcPr>
            <w:tcW w:w="709" w:type="dxa"/>
          </w:tcPr>
          <w:p w14:paraId="12CEA429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Τ8</w:t>
            </w:r>
          </w:p>
        </w:tc>
        <w:tc>
          <w:tcPr>
            <w:tcW w:w="3969" w:type="dxa"/>
          </w:tcPr>
          <w:p w14:paraId="1C7C634E" w14:textId="77777777" w:rsidR="00FE7F03" w:rsidRPr="00574D82" w:rsidRDefault="00FE7F03" w:rsidP="001A7528">
            <w:pPr>
              <w:rPr>
                <w:lang w:val="el-GR"/>
              </w:rPr>
            </w:pPr>
            <w:r w:rsidRPr="00574D82">
              <w:rPr>
                <w:lang w:val="el-GR"/>
              </w:rPr>
              <w:t>Η δουλειά μαθητή και δασκάλου</w:t>
            </w:r>
          </w:p>
        </w:tc>
        <w:tc>
          <w:tcPr>
            <w:tcW w:w="709" w:type="dxa"/>
          </w:tcPr>
          <w:p w14:paraId="6AFA79D4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5’</w:t>
            </w:r>
          </w:p>
        </w:tc>
        <w:tc>
          <w:tcPr>
            <w:tcW w:w="850" w:type="dxa"/>
          </w:tcPr>
          <w:p w14:paraId="2620B9B2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15’</w:t>
            </w:r>
          </w:p>
        </w:tc>
      </w:tr>
      <w:tr w:rsidR="00FE7F03" w:rsidRPr="00574D82" w14:paraId="1DF551BF" w14:textId="77777777" w:rsidTr="00FE7F03">
        <w:trPr>
          <w:jc w:val="center"/>
        </w:trPr>
        <w:tc>
          <w:tcPr>
            <w:tcW w:w="1271" w:type="dxa"/>
          </w:tcPr>
          <w:p w14:paraId="72DD359B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10:50 (10’)</w:t>
            </w:r>
          </w:p>
        </w:tc>
        <w:tc>
          <w:tcPr>
            <w:tcW w:w="709" w:type="dxa"/>
          </w:tcPr>
          <w:p w14:paraId="2B5E6D47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Τ9</w:t>
            </w:r>
          </w:p>
        </w:tc>
        <w:tc>
          <w:tcPr>
            <w:tcW w:w="3969" w:type="dxa"/>
          </w:tcPr>
          <w:p w14:paraId="6092FAE8" w14:textId="77777777" w:rsidR="00FE7F03" w:rsidRPr="00574D82" w:rsidRDefault="00FE7F03" w:rsidP="001A7528">
            <w:pPr>
              <w:rPr>
                <w:lang w:val="el-GR"/>
              </w:rPr>
            </w:pPr>
            <w:r w:rsidRPr="00574D82">
              <w:rPr>
                <w:lang w:val="el-GR"/>
              </w:rPr>
              <w:t>Αναστοχασμός κ Κλείσιμο</w:t>
            </w:r>
          </w:p>
        </w:tc>
        <w:tc>
          <w:tcPr>
            <w:tcW w:w="709" w:type="dxa"/>
          </w:tcPr>
          <w:p w14:paraId="01B08661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5’</w:t>
            </w:r>
          </w:p>
        </w:tc>
        <w:tc>
          <w:tcPr>
            <w:tcW w:w="850" w:type="dxa"/>
          </w:tcPr>
          <w:p w14:paraId="6C1FE085" w14:textId="77777777" w:rsidR="00FE7F03" w:rsidRPr="00574D82" w:rsidRDefault="00FE7F03" w:rsidP="001A7528">
            <w:pPr>
              <w:rPr>
                <w:lang w:val="el-GR"/>
              </w:rPr>
            </w:pPr>
            <w:r>
              <w:rPr>
                <w:lang w:val="el-GR"/>
              </w:rPr>
              <w:t>5’</w:t>
            </w:r>
          </w:p>
        </w:tc>
      </w:tr>
    </w:tbl>
    <w:p w14:paraId="6648050C" w14:textId="77777777" w:rsidR="001C18A5" w:rsidRDefault="001C18A5" w:rsidP="00FE7F03">
      <w:pPr>
        <w:rPr>
          <w:lang w:val="el-GR"/>
        </w:rPr>
      </w:pPr>
    </w:p>
    <w:p w14:paraId="10BD1FB7" w14:textId="2EDC9D5C" w:rsidR="001D0336" w:rsidRPr="00FE7F03" w:rsidRDefault="001C18A5" w:rsidP="001C18A5">
      <w:pPr>
        <w:pStyle w:val="Heading2"/>
      </w:pPr>
      <w:r>
        <w:lastRenderedPageBreak/>
        <w:t>Δραστηριότητα Δ2-1 (10’): Τακτοποιηθείτε και Οργανωθείτε!</w:t>
      </w:r>
      <w:r w:rsidR="001D0336" w:rsidRPr="00FE7F03">
        <w:br w:type="page"/>
      </w:r>
    </w:p>
    <w:p w14:paraId="6ABAA592" w14:textId="77777777" w:rsidR="00FE7F03" w:rsidRPr="00FE7F03" w:rsidRDefault="00FE7F03" w:rsidP="00FE7F03">
      <w:pPr>
        <w:rPr>
          <w:lang w:val="el-GR"/>
        </w:rPr>
      </w:pPr>
    </w:p>
    <w:p w14:paraId="42765C4A" w14:textId="77777777" w:rsidR="001D0336" w:rsidRPr="001D0336" w:rsidRDefault="001D0336" w:rsidP="001D0336">
      <w:pPr>
        <w:jc w:val="center"/>
        <w:rPr>
          <w:lang w:val="el-GR"/>
        </w:rPr>
      </w:pPr>
      <w:r w:rsidRPr="001D0336">
        <w:rPr>
          <w:lang w:val="el-GR"/>
        </w:rPr>
        <w:t xml:space="preserve">Δομή του 3ωρου </w:t>
      </w:r>
      <w:proofErr w:type="spellStart"/>
      <w:r w:rsidRPr="001D0336">
        <w:rPr>
          <w:lang w:val="el-GR"/>
        </w:rPr>
        <w:t>αυτομορφωτικού</w:t>
      </w:r>
      <w:proofErr w:type="spellEnd"/>
      <w:r w:rsidRPr="001D0336">
        <w:rPr>
          <w:lang w:val="el-GR"/>
        </w:rPr>
        <w:t xml:space="preserve"> προγράμματος</w:t>
      </w:r>
    </w:p>
    <w:p w14:paraId="51BF4E2F" w14:textId="77777777" w:rsidR="001D0336" w:rsidRPr="004F7E74" w:rsidRDefault="001D0336" w:rsidP="001D0336">
      <w:pPr>
        <w:jc w:val="center"/>
        <w:rPr>
          <w:b/>
          <w:bCs/>
          <w:lang w:val="el-GR"/>
        </w:rPr>
      </w:pPr>
      <w:r w:rsidRPr="004F7E74">
        <w:rPr>
          <w:b/>
          <w:bCs/>
          <w:lang w:val="el-GR"/>
        </w:rPr>
        <w:t>Από την ανάγκη στην ευκαιρία: εποικοδομητική εξαποστάσεως σχολική εκπαίδευση</w:t>
      </w:r>
    </w:p>
    <w:p w14:paraId="33274FF8" w14:textId="77777777" w:rsidR="001D0336" w:rsidRPr="001D0336" w:rsidRDefault="001D0336" w:rsidP="001D0336">
      <w:pPr>
        <w:jc w:val="center"/>
        <w:rPr>
          <w:lang w:val="el-GR"/>
        </w:rPr>
      </w:pPr>
    </w:p>
    <w:p w14:paraId="0633B058" w14:textId="20C15E95" w:rsidR="001D0336" w:rsidRPr="001D0336" w:rsidRDefault="007B31A0" w:rsidP="001D0336">
      <w:pPr>
        <w:keepNext/>
        <w:keepLines/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Τ1 - 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10’ Πρόλογος </w:t>
      </w:r>
    </w:p>
    <w:p w14:paraId="0800CBE1" w14:textId="37C20DA4" w:rsidR="001D0336" w:rsidRPr="001D0336" w:rsidRDefault="001D0336" w:rsidP="001D0336">
      <w:pPr>
        <w:rPr>
          <w:lang w:val="el-GR"/>
        </w:rPr>
      </w:pPr>
      <w:r w:rsidRPr="001D0336">
        <w:rPr>
          <w:lang w:val="el-GR"/>
        </w:rPr>
        <w:tab/>
        <w:t xml:space="preserve">5’ </w:t>
      </w:r>
      <w:proofErr w:type="spellStart"/>
      <w:r w:rsidR="00CB15C1">
        <w:rPr>
          <w:lang w:val="el-GR"/>
        </w:rPr>
        <w:t>βιντεο</w:t>
      </w:r>
      <w:proofErr w:type="spellEnd"/>
      <w:r w:rsidR="00CB15C1">
        <w:rPr>
          <w:lang w:val="el-GR"/>
        </w:rPr>
        <w:t>-παρουσίαση</w:t>
      </w:r>
    </w:p>
    <w:p w14:paraId="219A3B26" w14:textId="12368055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 xml:space="preserve">5’ </w:t>
      </w:r>
      <w:r w:rsidR="00CB15C1">
        <w:rPr>
          <w:lang w:val="el-GR"/>
        </w:rPr>
        <w:t>Ερώτηση:</w:t>
      </w:r>
      <w:r w:rsidRPr="001D0336">
        <w:rPr>
          <w:lang w:val="el-GR"/>
        </w:rPr>
        <w:t xml:space="preserve"> </w:t>
      </w:r>
      <w:r w:rsidR="00CB15C1">
        <w:rPr>
          <w:lang w:val="el-GR"/>
        </w:rPr>
        <w:t>γραπτό προσωπικό σχόλιο</w:t>
      </w:r>
    </w:p>
    <w:p w14:paraId="34DBF46D" w14:textId="07F051AD" w:rsidR="001D0336" w:rsidRPr="00E63ADA" w:rsidRDefault="007B31A0" w:rsidP="001D0336">
      <w:pPr>
        <w:keepNext/>
        <w:keepLines/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Τ2 - 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>15’ Οδηγίες Χρήσης</w:t>
      </w:r>
      <w:r w:rsidR="00E63ADA" w:rsidRPr="00E63AD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 - </w:t>
      </w:r>
      <w:r w:rsidR="00E63AD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>Προετοιμασία</w:t>
      </w:r>
    </w:p>
    <w:p w14:paraId="753CC858" w14:textId="41494608" w:rsidR="001D0336" w:rsidRPr="001D0336" w:rsidRDefault="001D0336" w:rsidP="001D0336">
      <w:pPr>
        <w:rPr>
          <w:lang w:val="el-GR"/>
        </w:rPr>
      </w:pPr>
      <w:r w:rsidRPr="001D0336">
        <w:rPr>
          <w:lang w:val="el-GR"/>
        </w:rPr>
        <w:tab/>
        <w:t xml:space="preserve">5’ </w:t>
      </w:r>
      <w:proofErr w:type="spellStart"/>
      <w:r w:rsidR="00CB15C1">
        <w:rPr>
          <w:lang w:val="el-GR"/>
        </w:rPr>
        <w:t>βιντεο</w:t>
      </w:r>
      <w:proofErr w:type="spellEnd"/>
      <w:r w:rsidR="00CB15C1">
        <w:rPr>
          <w:lang w:val="el-GR"/>
        </w:rPr>
        <w:t>-παρουσίαση</w:t>
      </w:r>
    </w:p>
    <w:p w14:paraId="37DED480" w14:textId="116EB660" w:rsid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 xml:space="preserve">10’ </w:t>
      </w:r>
      <w:r w:rsidR="00CB15C1">
        <w:rPr>
          <w:lang w:val="el-GR"/>
        </w:rPr>
        <w:t>Ετοιμασία στην αίθουσα</w:t>
      </w:r>
    </w:p>
    <w:p w14:paraId="5F573B3E" w14:textId="2375BB43" w:rsidR="00CB15C1" w:rsidRPr="001D0336" w:rsidRDefault="001C18A5" w:rsidP="001D0336">
      <w:pPr>
        <w:jc w:val="right"/>
        <w:rPr>
          <w:lang w:val="el-GR"/>
        </w:rPr>
      </w:pPr>
      <w:r>
        <w:rPr>
          <w:lang w:val="el-GR"/>
        </w:rPr>
        <w:t>Δοκιμή</w:t>
      </w:r>
      <w:r w:rsidR="00CB15C1">
        <w:rPr>
          <w:lang w:val="el-GR"/>
        </w:rPr>
        <w:t xml:space="preserve"> του φόρουμ</w:t>
      </w:r>
    </w:p>
    <w:p w14:paraId="7A8B0824" w14:textId="710B93F7" w:rsidR="001D0336" w:rsidRPr="001D0336" w:rsidRDefault="007B31A0" w:rsidP="001D0336">
      <w:pPr>
        <w:keepNext/>
        <w:keepLines/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Τ3 - 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>30’ Εισαγωγή στο πρόβλημα</w:t>
      </w:r>
    </w:p>
    <w:p w14:paraId="42C43E85" w14:textId="17452576" w:rsidR="001D0336" w:rsidRPr="001D0336" w:rsidRDefault="001D0336" w:rsidP="001D0336">
      <w:pPr>
        <w:rPr>
          <w:lang w:val="el-GR"/>
        </w:rPr>
      </w:pPr>
      <w:r w:rsidRPr="001D0336">
        <w:rPr>
          <w:lang w:val="el-GR"/>
        </w:rPr>
        <w:tab/>
        <w:t xml:space="preserve">10’ </w:t>
      </w:r>
      <w:proofErr w:type="spellStart"/>
      <w:r w:rsidR="00CB15C1">
        <w:rPr>
          <w:lang w:val="el-GR"/>
        </w:rPr>
        <w:t>βιντεο</w:t>
      </w:r>
      <w:proofErr w:type="spellEnd"/>
      <w:r w:rsidR="00CB15C1">
        <w:rPr>
          <w:lang w:val="el-GR"/>
        </w:rPr>
        <w:t>-παρουσίαση</w:t>
      </w:r>
    </w:p>
    <w:p w14:paraId="7D9F4E74" w14:textId="44CC7303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 xml:space="preserve">5’ </w:t>
      </w:r>
      <w:r w:rsidR="00CB15C1">
        <w:rPr>
          <w:lang w:val="el-GR"/>
        </w:rPr>
        <w:t>ερώτηση:</w:t>
      </w:r>
      <w:r w:rsidRPr="001D0336">
        <w:rPr>
          <w:lang w:val="el-GR"/>
        </w:rPr>
        <w:t xml:space="preserve"> </w:t>
      </w:r>
      <w:r w:rsidR="00CB15C1">
        <w:rPr>
          <w:lang w:val="el-GR"/>
        </w:rPr>
        <w:t>γραπτό προσωπικό σχόλιο</w:t>
      </w:r>
    </w:p>
    <w:p w14:paraId="6391A5AF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5’ απάντηση στο φόρουμ</w:t>
      </w:r>
    </w:p>
    <w:p w14:paraId="658E19FE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10’ συζήτηση: προφορικά και στο φόρουμ</w:t>
      </w:r>
    </w:p>
    <w:p w14:paraId="178802F0" w14:textId="4C427A60" w:rsidR="001D0336" w:rsidRPr="00C8273C" w:rsidRDefault="007B31A0" w:rsidP="001D0336">
      <w:pPr>
        <w:keepNext/>
        <w:keepLines/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Τ4 - 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>30’ Κύκλος μαθήματος</w:t>
      </w:r>
      <w:r w:rsidR="00E63AD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 – Αντεστραμμένη τάξη</w:t>
      </w:r>
    </w:p>
    <w:p w14:paraId="57E5669C" w14:textId="67868365" w:rsidR="001D0336" w:rsidRPr="001D0336" w:rsidRDefault="001D0336" w:rsidP="001D0336">
      <w:pPr>
        <w:rPr>
          <w:lang w:val="el-GR"/>
        </w:rPr>
      </w:pPr>
      <w:r w:rsidRPr="001D0336">
        <w:rPr>
          <w:lang w:val="el-GR"/>
        </w:rPr>
        <w:tab/>
        <w:t xml:space="preserve">10’ </w:t>
      </w:r>
      <w:proofErr w:type="spellStart"/>
      <w:r w:rsidR="00CB15C1">
        <w:rPr>
          <w:lang w:val="el-GR"/>
        </w:rPr>
        <w:t>βιντεο</w:t>
      </w:r>
      <w:proofErr w:type="spellEnd"/>
      <w:r w:rsidR="00CB15C1">
        <w:rPr>
          <w:lang w:val="el-GR"/>
        </w:rPr>
        <w:t>-παρουσίαση</w:t>
      </w:r>
    </w:p>
    <w:p w14:paraId="169E5C12" w14:textId="2C49F128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 xml:space="preserve">5’ </w:t>
      </w:r>
      <w:r w:rsidR="00CB15C1">
        <w:rPr>
          <w:lang w:val="el-GR"/>
        </w:rPr>
        <w:t>ερώτηση:</w:t>
      </w:r>
      <w:r w:rsidRPr="001D0336">
        <w:rPr>
          <w:lang w:val="el-GR"/>
        </w:rPr>
        <w:t xml:space="preserve"> </w:t>
      </w:r>
      <w:r w:rsidR="00CB15C1">
        <w:rPr>
          <w:lang w:val="el-GR"/>
        </w:rPr>
        <w:t>γραπτό προσωπικό σχόλιο</w:t>
      </w:r>
    </w:p>
    <w:p w14:paraId="543ED982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5’ απάντηση στο φόρουμ</w:t>
      </w:r>
    </w:p>
    <w:p w14:paraId="0A2B2832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10’ συζήτηση: προφορικά και στο φόρουμ</w:t>
      </w:r>
    </w:p>
    <w:p w14:paraId="34B1C315" w14:textId="3EAF3274" w:rsidR="001D0336" w:rsidRPr="001D0336" w:rsidRDefault="007B31A0" w:rsidP="001D0336">
      <w:pPr>
        <w:keepNext/>
        <w:keepLines/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Τ5 - 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>30’ Παράδειγμα κύκλου</w:t>
      </w:r>
      <w:r w:rsidR="00CB15C1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 - Φόρουμ</w:t>
      </w:r>
    </w:p>
    <w:p w14:paraId="2295C9F5" w14:textId="705256B7" w:rsidR="001D0336" w:rsidRPr="001D0336" w:rsidRDefault="001D0336" w:rsidP="001D0336">
      <w:pPr>
        <w:rPr>
          <w:lang w:val="el-GR"/>
        </w:rPr>
      </w:pPr>
      <w:r w:rsidRPr="001D0336">
        <w:rPr>
          <w:lang w:val="el-GR"/>
        </w:rPr>
        <w:tab/>
        <w:t xml:space="preserve">5’ </w:t>
      </w:r>
      <w:proofErr w:type="spellStart"/>
      <w:r w:rsidR="00CB15C1">
        <w:rPr>
          <w:lang w:val="el-GR"/>
        </w:rPr>
        <w:t>βιντεο</w:t>
      </w:r>
      <w:proofErr w:type="spellEnd"/>
      <w:r w:rsidR="00CB15C1">
        <w:rPr>
          <w:lang w:val="el-GR"/>
        </w:rPr>
        <w:t>-παρουσίαση</w:t>
      </w:r>
      <w:r w:rsidRPr="001D0336">
        <w:rPr>
          <w:lang w:val="el-GR"/>
        </w:rPr>
        <w:t>, παραδείγματα</w:t>
      </w:r>
    </w:p>
    <w:p w14:paraId="677180DC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10’ Μελέτη</w:t>
      </w:r>
    </w:p>
    <w:p w14:paraId="0869755B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5’ Σχόλια στο φόρουμ</w:t>
      </w:r>
    </w:p>
    <w:p w14:paraId="50C7DA15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10΄Συζήτηση</w:t>
      </w:r>
    </w:p>
    <w:p w14:paraId="1E06300C" w14:textId="45D70DEF" w:rsidR="001D0336" w:rsidRPr="001D0336" w:rsidRDefault="007B31A0" w:rsidP="001D0336">
      <w:pPr>
        <w:keepNext/>
        <w:keepLines/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Τ6 - 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25’ </w:t>
      </w:r>
      <w:r w:rsidR="00CB15C1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>Π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>αιδαγωγικά ζητήματα</w:t>
      </w:r>
    </w:p>
    <w:p w14:paraId="6E6DFCB8" w14:textId="1861829B" w:rsidR="001D0336" w:rsidRPr="001D0336" w:rsidRDefault="001D0336" w:rsidP="001D0336">
      <w:pPr>
        <w:rPr>
          <w:lang w:val="el-GR"/>
        </w:rPr>
      </w:pPr>
      <w:r w:rsidRPr="001D0336">
        <w:rPr>
          <w:lang w:val="el-GR"/>
        </w:rPr>
        <w:tab/>
        <w:t xml:space="preserve">10’ </w:t>
      </w:r>
      <w:proofErr w:type="spellStart"/>
      <w:r w:rsidR="00CB15C1">
        <w:rPr>
          <w:lang w:val="el-GR"/>
        </w:rPr>
        <w:t>βιντεο</w:t>
      </w:r>
      <w:proofErr w:type="spellEnd"/>
      <w:r w:rsidR="00CB15C1">
        <w:rPr>
          <w:lang w:val="el-GR"/>
        </w:rPr>
        <w:t>-παρουσίαση</w:t>
      </w:r>
    </w:p>
    <w:p w14:paraId="0C85202C" w14:textId="6954FB4D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 xml:space="preserve">5’ </w:t>
      </w:r>
      <w:r w:rsidR="00CB15C1">
        <w:rPr>
          <w:lang w:val="el-GR"/>
        </w:rPr>
        <w:t>ερώτηση:</w:t>
      </w:r>
      <w:r w:rsidRPr="001D0336">
        <w:rPr>
          <w:lang w:val="el-GR"/>
        </w:rPr>
        <w:t xml:space="preserve"> </w:t>
      </w:r>
      <w:r w:rsidR="00CB15C1">
        <w:rPr>
          <w:lang w:val="el-GR"/>
        </w:rPr>
        <w:t>γραπτό προσωπικό σχόλιο</w:t>
      </w:r>
      <w:r w:rsidRPr="001D0336">
        <w:rPr>
          <w:lang w:val="el-GR"/>
        </w:rPr>
        <w:t xml:space="preserve"> κ στο φόρουμ</w:t>
      </w:r>
    </w:p>
    <w:p w14:paraId="6A2FFF3D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10’ συζήτηση</w:t>
      </w:r>
    </w:p>
    <w:p w14:paraId="4E5FBD65" w14:textId="7F91E140" w:rsidR="001D0336" w:rsidRPr="001D0336" w:rsidRDefault="007B31A0" w:rsidP="001D0336">
      <w:pPr>
        <w:keepNext/>
        <w:keepLines/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Τ7 - 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>20’ Εβδομαδιαίο ωρολόγιο πρόγραμμα</w:t>
      </w:r>
    </w:p>
    <w:p w14:paraId="49F1BDA8" w14:textId="6E649F5E" w:rsidR="001D0336" w:rsidRPr="001D0336" w:rsidRDefault="001D0336" w:rsidP="001D0336">
      <w:pPr>
        <w:rPr>
          <w:lang w:val="el-GR"/>
        </w:rPr>
      </w:pPr>
      <w:r w:rsidRPr="001D0336">
        <w:rPr>
          <w:lang w:val="el-GR"/>
        </w:rPr>
        <w:tab/>
        <w:t xml:space="preserve">5’ </w:t>
      </w:r>
      <w:proofErr w:type="spellStart"/>
      <w:r w:rsidR="00CB15C1">
        <w:rPr>
          <w:lang w:val="el-GR"/>
        </w:rPr>
        <w:t>βιντεο</w:t>
      </w:r>
      <w:proofErr w:type="spellEnd"/>
      <w:r w:rsidR="00CB15C1">
        <w:rPr>
          <w:lang w:val="el-GR"/>
        </w:rPr>
        <w:t>-παρουσίαση</w:t>
      </w:r>
      <w:r w:rsidRPr="001D0336">
        <w:rPr>
          <w:lang w:val="el-GR"/>
        </w:rPr>
        <w:t>, πίνακας</w:t>
      </w:r>
    </w:p>
    <w:p w14:paraId="5A05BA6F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5’ σχόλιο στο φόρουμ</w:t>
      </w:r>
    </w:p>
    <w:p w14:paraId="28CE1D73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10’ συζήτηση κ σχόλια στο φόρουμ</w:t>
      </w:r>
    </w:p>
    <w:p w14:paraId="064C988D" w14:textId="5CE8E39B" w:rsidR="001D0336" w:rsidRPr="001D0336" w:rsidRDefault="007B31A0" w:rsidP="001D0336">
      <w:pPr>
        <w:keepNext/>
        <w:keepLines/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Τ8 - 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>20’ Η δουλειά του μαθητή και του δασκάλου</w:t>
      </w:r>
    </w:p>
    <w:p w14:paraId="43850F8C" w14:textId="77777777" w:rsidR="001D0336" w:rsidRPr="001D0336" w:rsidRDefault="001D0336" w:rsidP="001D0336">
      <w:pPr>
        <w:rPr>
          <w:lang w:val="el-GR"/>
        </w:rPr>
      </w:pPr>
      <w:r w:rsidRPr="001D0336">
        <w:rPr>
          <w:lang w:val="el-GR"/>
        </w:rPr>
        <w:tab/>
        <w:t>5’ ομιλία, διαφάνειες</w:t>
      </w:r>
    </w:p>
    <w:p w14:paraId="62B23BC8" w14:textId="4C28D48A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 xml:space="preserve">5’ </w:t>
      </w:r>
      <w:r w:rsidR="00CB15C1">
        <w:rPr>
          <w:lang w:val="el-GR"/>
        </w:rPr>
        <w:t>ερώτηση:</w:t>
      </w:r>
      <w:r w:rsidRPr="001D0336">
        <w:rPr>
          <w:lang w:val="el-GR"/>
        </w:rPr>
        <w:t xml:space="preserve"> </w:t>
      </w:r>
      <w:r w:rsidR="00CB15C1">
        <w:rPr>
          <w:lang w:val="el-GR"/>
        </w:rPr>
        <w:t>γραπτό προσωπικό σχόλιο</w:t>
      </w:r>
      <w:r w:rsidRPr="001D0336">
        <w:rPr>
          <w:lang w:val="el-GR"/>
        </w:rPr>
        <w:t xml:space="preserve"> κ στο φόρουμ</w:t>
      </w:r>
    </w:p>
    <w:p w14:paraId="6AAC6442" w14:textId="77777777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>10’ συζήτηση</w:t>
      </w:r>
    </w:p>
    <w:p w14:paraId="728F3ACC" w14:textId="4F07395C" w:rsidR="001D0336" w:rsidRPr="001D0336" w:rsidRDefault="007B31A0" w:rsidP="001D0336">
      <w:pPr>
        <w:keepNext/>
        <w:keepLines/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Τ9 - 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10’ </w:t>
      </w: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 xml:space="preserve">Αναστοχασμός κ </w:t>
      </w:r>
      <w:r w:rsidR="001D0336" w:rsidRPr="001D033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l-GR"/>
        </w:rPr>
        <w:t>Κλείσιμο</w:t>
      </w:r>
    </w:p>
    <w:p w14:paraId="7BCFA9DA" w14:textId="0D8586E1" w:rsidR="001D0336" w:rsidRPr="001D0336" w:rsidRDefault="001D0336" w:rsidP="001D0336">
      <w:pPr>
        <w:rPr>
          <w:lang w:val="el-GR"/>
        </w:rPr>
      </w:pPr>
      <w:r w:rsidRPr="001D0336">
        <w:rPr>
          <w:lang w:val="el-GR"/>
        </w:rPr>
        <w:tab/>
        <w:t xml:space="preserve">5’ </w:t>
      </w:r>
      <w:proofErr w:type="spellStart"/>
      <w:r w:rsidR="00CB15C1">
        <w:rPr>
          <w:lang w:val="el-GR"/>
        </w:rPr>
        <w:t>βιντεο</w:t>
      </w:r>
      <w:proofErr w:type="spellEnd"/>
      <w:r w:rsidR="00CB15C1">
        <w:rPr>
          <w:lang w:val="el-GR"/>
        </w:rPr>
        <w:t>-παρουσίαση</w:t>
      </w:r>
      <w:r w:rsidRPr="001D0336">
        <w:rPr>
          <w:lang w:val="el-GR"/>
        </w:rPr>
        <w:tab/>
      </w:r>
    </w:p>
    <w:p w14:paraId="68B4193D" w14:textId="0C5028E4" w:rsidR="001D0336" w:rsidRPr="001D0336" w:rsidRDefault="001D0336" w:rsidP="001D0336">
      <w:pPr>
        <w:jc w:val="right"/>
        <w:rPr>
          <w:lang w:val="el-GR"/>
        </w:rPr>
      </w:pPr>
      <w:r w:rsidRPr="001D0336">
        <w:rPr>
          <w:lang w:val="el-GR"/>
        </w:rPr>
        <w:t xml:space="preserve">5’ </w:t>
      </w:r>
      <w:r w:rsidR="00CB15C1">
        <w:rPr>
          <w:lang w:val="el-GR"/>
        </w:rPr>
        <w:t>ερώτηση:</w:t>
      </w:r>
      <w:r w:rsidRPr="001D0336">
        <w:rPr>
          <w:lang w:val="el-GR"/>
        </w:rPr>
        <w:t xml:space="preserve"> </w:t>
      </w:r>
      <w:r w:rsidR="00CB15C1">
        <w:rPr>
          <w:lang w:val="el-GR"/>
        </w:rPr>
        <w:t>γραπτό προσωπικό σχόλιο</w:t>
      </w:r>
      <w:r w:rsidRPr="001D0336">
        <w:rPr>
          <w:lang w:val="el-GR"/>
        </w:rPr>
        <w:t xml:space="preserve">, φόρουμ κ </w:t>
      </w:r>
      <w:proofErr w:type="spellStart"/>
      <w:r w:rsidRPr="001D0336">
        <w:rPr>
          <w:lang w:val="el-GR"/>
        </w:rPr>
        <w:t>Ηλτα</w:t>
      </w:r>
      <w:proofErr w:type="spellEnd"/>
    </w:p>
    <w:p w14:paraId="60391B8A" w14:textId="77777777" w:rsidR="001D0336" w:rsidRPr="001D0336" w:rsidRDefault="001D0336" w:rsidP="001D0336">
      <w:pPr>
        <w:rPr>
          <w:b/>
          <w:bCs/>
          <w:lang w:val="el-GR"/>
        </w:rPr>
      </w:pPr>
      <w:r w:rsidRPr="001D0336">
        <w:rPr>
          <w:b/>
          <w:bCs/>
          <w:lang w:val="el-GR"/>
        </w:rPr>
        <w:t>Σύνολο: 3.15’</w:t>
      </w:r>
    </w:p>
    <w:p w14:paraId="09E269EF" w14:textId="77777777" w:rsidR="001D0336" w:rsidRPr="001D0336" w:rsidRDefault="001D0336" w:rsidP="001D0336">
      <w:pPr>
        <w:rPr>
          <w:lang w:val="el-GR"/>
        </w:rPr>
      </w:pPr>
    </w:p>
    <w:sectPr w:rsidR="001D0336" w:rsidRPr="001D03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415C0" w14:textId="77777777" w:rsidR="005F23BD" w:rsidRDefault="005F23BD" w:rsidP="005F23BD">
      <w:r>
        <w:separator/>
      </w:r>
    </w:p>
  </w:endnote>
  <w:endnote w:type="continuationSeparator" w:id="0">
    <w:p w14:paraId="3DBF17C9" w14:textId="77777777" w:rsidR="005F23BD" w:rsidRDefault="005F23BD" w:rsidP="005F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78618979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98065A" w14:textId="495130A9" w:rsidR="005F23BD" w:rsidRDefault="005F23BD" w:rsidP="00B039B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272246" w14:textId="77777777" w:rsidR="005F23BD" w:rsidRDefault="005F23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sz w:val="18"/>
        <w:szCs w:val="18"/>
      </w:rPr>
      <w:id w:val="-10546256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9D3FCB0" w14:textId="56A3A6BA" w:rsidR="005F23BD" w:rsidRPr="005F23BD" w:rsidRDefault="005F23BD" w:rsidP="00B039B9">
        <w:pPr>
          <w:pStyle w:val="Footer"/>
          <w:framePr w:wrap="none" w:vAnchor="text" w:hAnchor="margin" w:xAlign="center" w:y="1"/>
          <w:rPr>
            <w:rStyle w:val="PageNumber"/>
            <w:sz w:val="18"/>
            <w:szCs w:val="18"/>
          </w:rPr>
        </w:pPr>
        <w:r w:rsidRPr="005F23BD">
          <w:rPr>
            <w:rStyle w:val="PageNumber"/>
            <w:sz w:val="18"/>
            <w:szCs w:val="18"/>
          </w:rPr>
          <w:fldChar w:fldCharType="begin"/>
        </w:r>
        <w:r w:rsidRPr="005F23BD">
          <w:rPr>
            <w:rStyle w:val="PageNumber"/>
            <w:sz w:val="18"/>
            <w:szCs w:val="18"/>
          </w:rPr>
          <w:instrText xml:space="preserve"> PAGE </w:instrText>
        </w:r>
        <w:r w:rsidRPr="005F23BD">
          <w:rPr>
            <w:rStyle w:val="PageNumber"/>
            <w:sz w:val="18"/>
            <w:szCs w:val="18"/>
          </w:rPr>
          <w:fldChar w:fldCharType="separate"/>
        </w:r>
        <w:r w:rsidRPr="005F23BD">
          <w:rPr>
            <w:rStyle w:val="PageNumber"/>
            <w:noProof/>
            <w:sz w:val="18"/>
            <w:szCs w:val="18"/>
          </w:rPr>
          <w:t>1</w:t>
        </w:r>
        <w:r w:rsidRPr="005F23BD">
          <w:rPr>
            <w:rStyle w:val="PageNumber"/>
            <w:sz w:val="18"/>
            <w:szCs w:val="18"/>
          </w:rPr>
          <w:fldChar w:fldCharType="end"/>
        </w:r>
      </w:p>
    </w:sdtContent>
  </w:sdt>
  <w:p w14:paraId="1DEB05C7" w14:textId="62E5655F" w:rsidR="005F23BD" w:rsidRPr="005F23BD" w:rsidRDefault="005F23BD">
    <w:pPr>
      <w:pStyle w:val="Footer"/>
      <w:rPr>
        <w:sz w:val="18"/>
        <w:szCs w:val="18"/>
        <w:lang w:val="el-GR"/>
      </w:rPr>
    </w:pPr>
    <w:r w:rsidRPr="005F23BD">
      <w:rPr>
        <w:sz w:val="18"/>
        <w:szCs w:val="18"/>
      </w:rPr>
      <w:fldChar w:fldCharType="begin"/>
    </w:r>
    <w:r w:rsidRPr="005F23BD">
      <w:rPr>
        <w:sz w:val="18"/>
        <w:szCs w:val="18"/>
      </w:rPr>
      <w:instrText xml:space="preserve"> FILENAME  \* MERGEFORMAT </w:instrText>
    </w:r>
    <w:r w:rsidRPr="005F23BD">
      <w:rPr>
        <w:sz w:val="18"/>
        <w:szCs w:val="18"/>
      </w:rPr>
      <w:fldChar w:fldCharType="separate"/>
    </w:r>
    <w:r w:rsidR="0014234E">
      <w:rPr>
        <w:noProof/>
        <w:sz w:val="18"/>
        <w:szCs w:val="18"/>
      </w:rPr>
      <w:t>Τ2 Οδηγίες Χρήσης και Δομή Κείμενο.docx</w:t>
    </w:r>
    <w:r w:rsidRPr="005F23BD">
      <w:rPr>
        <w:sz w:val="18"/>
        <w:szCs w:val="18"/>
      </w:rPr>
      <w:fldChar w:fldCharType="end"/>
    </w:r>
    <w:r w:rsidRPr="005F23BD">
      <w:rPr>
        <w:sz w:val="18"/>
        <w:szCs w:val="18"/>
      </w:rPr>
      <w:ptab w:relativeTo="margin" w:alignment="center" w:leader="none"/>
    </w:r>
    <w:r w:rsidRPr="005F23BD">
      <w:rPr>
        <w:sz w:val="18"/>
        <w:szCs w:val="18"/>
      </w:rPr>
      <w:ptab w:relativeTo="margin" w:alignment="right" w:leader="none"/>
    </w:r>
    <w:r w:rsidRPr="005F23BD">
      <w:rPr>
        <w:sz w:val="18"/>
        <w:szCs w:val="18"/>
        <w:lang w:val="en-US"/>
      </w:rPr>
      <w:t>v</w:t>
    </w:r>
    <w:r w:rsidRPr="005F23BD">
      <w:rPr>
        <w:sz w:val="18"/>
        <w:szCs w:val="18"/>
        <w:lang w:val="el-GR"/>
      </w:rPr>
      <w:t>27</w:t>
    </w:r>
    <w:r w:rsidRPr="005F23BD">
      <w:rPr>
        <w:sz w:val="18"/>
        <w:szCs w:val="18"/>
        <w:lang w:val="en-US"/>
      </w:rPr>
      <w:t>viii</w:t>
    </w:r>
    <w:r w:rsidRPr="005F23BD">
      <w:rPr>
        <w:sz w:val="18"/>
        <w:szCs w:val="18"/>
        <w:lang w:val="el-GR"/>
      </w:rPr>
      <w:t>20/</w:t>
    </w:r>
    <w:proofErr w:type="spellStart"/>
    <w:r w:rsidRPr="005F23BD">
      <w:rPr>
        <w:sz w:val="18"/>
        <w:szCs w:val="18"/>
        <w:lang w:val="el-GR"/>
      </w:rPr>
      <w:t>θχ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E557C" w14:textId="77777777" w:rsidR="005F23BD" w:rsidRDefault="005F23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77474" w14:textId="77777777" w:rsidR="005F23BD" w:rsidRDefault="005F23BD" w:rsidP="005F23BD">
      <w:r>
        <w:separator/>
      </w:r>
    </w:p>
  </w:footnote>
  <w:footnote w:type="continuationSeparator" w:id="0">
    <w:p w14:paraId="2FE1D56C" w14:textId="77777777" w:rsidR="005F23BD" w:rsidRDefault="005F23BD" w:rsidP="005F2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3E750" w14:textId="77777777" w:rsidR="005F23BD" w:rsidRDefault="005F23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E0923" w14:textId="19176CAD" w:rsidR="00CB15C1" w:rsidRDefault="00CB15C1" w:rsidP="00CB15C1">
    <w:pPr>
      <w:pStyle w:val="Header"/>
      <w:rPr>
        <w:sz w:val="18"/>
        <w:szCs w:val="18"/>
        <w:lang w:val="el-GR"/>
      </w:rPr>
    </w:pPr>
    <w:r w:rsidRPr="00516EC8">
      <w:rPr>
        <w:sz w:val="18"/>
        <w:szCs w:val="18"/>
        <w:lang w:val="el-GR"/>
      </w:rPr>
      <w:t xml:space="preserve">εποικοδομητική εξαποστάσεως </w:t>
    </w:r>
    <w:r w:rsidRPr="00516EC8">
      <w:rPr>
        <w:sz w:val="18"/>
        <w:szCs w:val="18"/>
      </w:rPr>
      <w:ptab w:relativeTo="margin" w:alignment="center" w:leader="none"/>
    </w:r>
    <w:r w:rsidRPr="00516EC8">
      <w:rPr>
        <w:sz w:val="18"/>
        <w:szCs w:val="18"/>
      </w:rPr>
      <w:ptab w:relativeTo="margin" w:alignment="right" w:leader="none"/>
    </w:r>
    <w:r w:rsidRPr="00516EC8">
      <w:rPr>
        <w:sz w:val="18"/>
        <w:szCs w:val="18"/>
        <w:lang w:val="el-GR"/>
      </w:rPr>
      <w:t>2</w:t>
    </w:r>
    <w:r>
      <w:rPr>
        <w:sz w:val="18"/>
        <w:szCs w:val="18"/>
        <w:lang w:val="el-GR"/>
      </w:rPr>
      <w:t>6</w:t>
    </w:r>
    <w:r w:rsidRPr="00516EC8">
      <w:rPr>
        <w:sz w:val="18"/>
        <w:szCs w:val="18"/>
        <w:lang w:val="en-US"/>
      </w:rPr>
      <w:t>viii</w:t>
    </w:r>
    <w:r w:rsidRPr="00516EC8">
      <w:rPr>
        <w:sz w:val="18"/>
        <w:szCs w:val="18"/>
        <w:lang w:val="el-GR"/>
      </w:rPr>
      <w:t>20/</w:t>
    </w:r>
    <w:proofErr w:type="spellStart"/>
    <w:r w:rsidRPr="00516EC8">
      <w:rPr>
        <w:sz w:val="18"/>
        <w:szCs w:val="18"/>
        <w:lang w:val="el-GR"/>
      </w:rPr>
      <w:t>θχ</w:t>
    </w:r>
    <w:proofErr w:type="spellEnd"/>
  </w:p>
  <w:p w14:paraId="522CC687" w14:textId="42F7ED67" w:rsidR="005F23BD" w:rsidRPr="00CB15C1" w:rsidRDefault="00CB15C1" w:rsidP="00CB15C1">
    <w:pPr>
      <w:pStyle w:val="Header"/>
      <w:rPr>
        <w:sz w:val="18"/>
        <w:szCs w:val="18"/>
        <w:lang w:val="el-GR"/>
      </w:rPr>
    </w:pPr>
    <w:r w:rsidRPr="00516EC8">
      <w:rPr>
        <w:sz w:val="18"/>
        <w:szCs w:val="18"/>
        <w:lang w:val="el-GR"/>
      </w:rPr>
      <w:t>σχολική εκπαίδευση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8C0CF" w14:textId="77777777" w:rsidR="005F23BD" w:rsidRDefault="005F23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246E9"/>
    <w:multiLevelType w:val="hybridMultilevel"/>
    <w:tmpl w:val="8FC030DE"/>
    <w:lvl w:ilvl="0" w:tplc="A49C794A">
      <w:start w:val="5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B180A47"/>
    <w:multiLevelType w:val="hybridMultilevel"/>
    <w:tmpl w:val="12C0A6DA"/>
    <w:lvl w:ilvl="0" w:tplc="EB104380">
      <w:start w:val="3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513BCD"/>
    <w:multiLevelType w:val="hybridMultilevel"/>
    <w:tmpl w:val="58EE2596"/>
    <w:lvl w:ilvl="0" w:tplc="F072DD5A">
      <w:start w:val="1"/>
      <w:numFmt w:val="decimal"/>
      <w:lvlText w:val="Τ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753FD"/>
    <w:multiLevelType w:val="hybridMultilevel"/>
    <w:tmpl w:val="FE885B14"/>
    <w:lvl w:ilvl="0" w:tplc="16C6073C">
      <w:start w:val="1"/>
      <w:numFmt w:val="decimal"/>
      <w:pStyle w:val="Heading2"/>
      <w:lvlText w:val="Τ2-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B0D"/>
    <w:rsid w:val="0014234E"/>
    <w:rsid w:val="001C18A5"/>
    <w:rsid w:val="001D0336"/>
    <w:rsid w:val="004D618B"/>
    <w:rsid w:val="005F23BD"/>
    <w:rsid w:val="00664B0D"/>
    <w:rsid w:val="007B31A0"/>
    <w:rsid w:val="00905A7F"/>
    <w:rsid w:val="009F2877"/>
    <w:rsid w:val="00A854AF"/>
    <w:rsid w:val="00AF2C35"/>
    <w:rsid w:val="00B2301A"/>
    <w:rsid w:val="00C5667B"/>
    <w:rsid w:val="00C8273C"/>
    <w:rsid w:val="00CB15C1"/>
    <w:rsid w:val="00E63ADA"/>
    <w:rsid w:val="00FE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D727E5"/>
  <w15:chartTrackingRefBased/>
  <w15:docId w15:val="{817E3A9A-F121-8940-983E-3E98F358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67B"/>
    <w:pPr>
      <w:keepNext/>
      <w:keepLines/>
      <w:numPr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B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3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3BD"/>
  </w:style>
  <w:style w:type="paragraph" w:styleId="Footer">
    <w:name w:val="footer"/>
    <w:basedOn w:val="Normal"/>
    <w:link w:val="FooterChar"/>
    <w:uiPriority w:val="99"/>
    <w:unhideWhenUsed/>
    <w:rsid w:val="005F23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3BD"/>
  </w:style>
  <w:style w:type="character" w:styleId="PageNumber">
    <w:name w:val="page number"/>
    <w:basedOn w:val="DefaultParagraphFont"/>
    <w:uiPriority w:val="99"/>
    <w:semiHidden/>
    <w:unhideWhenUsed/>
    <w:rsid w:val="005F23BD"/>
  </w:style>
  <w:style w:type="paragraph" w:styleId="Title">
    <w:name w:val="Title"/>
    <w:basedOn w:val="Normal"/>
    <w:next w:val="Normal"/>
    <w:link w:val="TitleChar"/>
    <w:uiPriority w:val="10"/>
    <w:qFormat/>
    <w:rsid w:val="00A854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54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54A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54AF"/>
    <w:rPr>
      <w:rFonts w:eastAsiaTheme="minorEastAsia"/>
      <w:color w:val="5A5A5A" w:themeColor="text1" w:themeTint="A5"/>
      <w:spacing w:val="15"/>
      <w:sz w:val="22"/>
      <w:szCs w:val="22"/>
    </w:rPr>
  </w:style>
  <w:style w:type="table" w:styleId="TableGrid">
    <w:name w:val="Table Grid"/>
    <w:basedOn w:val="TableNormal"/>
    <w:uiPriority w:val="39"/>
    <w:rsid w:val="00FE7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667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l-GR"/>
    </w:rPr>
  </w:style>
  <w:style w:type="character" w:styleId="Hyperlink">
    <w:name w:val="Hyperlink"/>
    <w:basedOn w:val="DefaultParagraphFont"/>
    <w:uiPriority w:val="99"/>
    <w:unhideWhenUsed/>
    <w:rsid w:val="004D61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618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D61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video.ouc.ac.cy/Panopto/Pages/Viewer.aspx?id=18e89167-c754-44c0-9c97-ac27007f74c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Thanasis Hadzilacos</dc:creator>
  <cp:keywords/>
  <dc:description/>
  <cp:lastModifiedBy>Thanasis Hadzilacos</cp:lastModifiedBy>
  <cp:revision>11</cp:revision>
  <cp:lastPrinted>2020-08-31T07:52:00Z</cp:lastPrinted>
  <dcterms:created xsi:type="dcterms:W3CDTF">2020-08-27T09:57:00Z</dcterms:created>
  <dcterms:modified xsi:type="dcterms:W3CDTF">2020-08-31T07:52:00Z</dcterms:modified>
</cp:coreProperties>
</file>