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7B" w:rsidRPr="002F7FA6" w:rsidRDefault="00FC017B" w:rsidP="00FC017B">
      <w:pPr>
        <w:jc w:val="center"/>
        <w:rPr>
          <w:b/>
          <w:sz w:val="32"/>
          <w:u w:val="single"/>
        </w:rPr>
      </w:pPr>
      <w:bookmarkStart w:id="0" w:name="_GoBack"/>
      <w:bookmarkEnd w:id="0"/>
      <w:r w:rsidRPr="002F7FA6">
        <w:rPr>
          <w:b/>
          <w:sz w:val="32"/>
          <w:u w:val="single"/>
        </w:rPr>
        <w:t>Οργάνωση Μαθήματος</w:t>
      </w:r>
    </w:p>
    <w:p w:rsidR="00FC017B" w:rsidRDefault="00FC017B" w:rsidP="00FC017B">
      <w:pPr>
        <w:jc w:val="center"/>
      </w:pPr>
    </w:p>
    <w:p w:rsidR="00FC017B" w:rsidRDefault="00FC017B" w:rsidP="00FC017B">
      <w:r w:rsidRPr="002F7FA6">
        <w:rPr>
          <w:b/>
        </w:rPr>
        <w:t>ΤΙΤΛΟΣ</w:t>
      </w:r>
      <w:r>
        <w:t>:</w:t>
      </w:r>
    </w:p>
    <w:p w:rsidR="00FC017B" w:rsidRDefault="00FC017B" w:rsidP="00FC017B">
      <w:r w:rsidRPr="002F7FA6">
        <w:rPr>
          <w:b/>
        </w:rPr>
        <w:t>Σκοπός</w:t>
      </w:r>
      <w:r w:rsidR="00EA0E84">
        <w:t>:</w:t>
      </w:r>
      <w:r w:rsidR="00B00CB3" w:rsidRPr="00B00CB3">
        <w:rPr>
          <w:rFonts w:cstheme="minorHAnsi"/>
        </w:rPr>
        <w:t xml:space="preserve"> </w:t>
      </w:r>
    </w:p>
    <w:p w:rsidR="00B00CB3" w:rsidRPr="002F7FA6" w:rsidRDefault="00FC017B" w:rsidP="00B00CB3">
      <w:pPr>
        <w:pStyle w:val="Default"/>
        <w:tabs>
          <w:tab w:val="left" w:pos="0"/>
          <w:tab w:val="left" w:pos="567"/>
        </w:tabs>
        <w:rPr>
          <w:rFonts w:cstheme="minorHAnsi"/>
          <w:b/>
          <w:u w:val="single"/>
        </w:rPr>
      </w:pPr>
      <w:r w:rsidRPr="002F7FA6">
        <w:rPr>
          <w:b/>
          <w:u w:val="single"/>
        </w:rPr>
        <w:t>Δείκτες Επιτυχίας</w:t>
      </w:r>
      <w:r w:rsidR="00EA0E84" w:rsidRPr="002F7FA6">
        <w:rPr>
          <w:b/>
          <w:u w:val="single"/>
        </w:rPr>
        <w:t>:</w:t>
      </w:r>
      <w:r w:rsidR="00B00CB3" w:rsidRPr="002F7FA6">
        <w:rPr>
          <w:rFonts w:cstheme="minorHAnsi"/>
          <w:b/>
          <w:u w:val="single"/>
        </w:rPr>
        <w:t xml:space="preserve"> </w:t>
      </w:r>
    </w:p>
    <w:p w:rsidR="00F81B0D" w:rsidRDefault="00F81B0D" w:rsidP="00FC017B"/>
    <w:p w:rsidR="00FC017B" w:rsidRPr="00F81B0D" w:rsidRDefault="00FC017B" w:rsidP="00F81B0D">
      <w:pPr>
        <w:jc w:val="center"/>
        <w:rPr>
          <w:b/>
          <w:sz w:val="28"/>
        </w:rPr>
      </w:pPr>
      <w:r w:rsidRPr="00F81B0D">
        <w:rPr>
          <w:b/>
          <w:sz w:val="28"/>
        </w:rPr>
        <w:t>Δείκτες Επάρκειας: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FC017B" w:rsidTr="0023146C">
        <w:tc>
          <w:tcPr>
            <w:tcW w:w="5665" w:type="dxa"/>
            <w:shd w:val="clear" w:color="auto" w:fill="F2F2F2" w:themeFill="background1" w:themeFillShade="F2"/>
          </w:tcPr>
          <w:p w:rsidR="00FC017B" w:rsidRDefault="00FC017B" w:rsidP="00FC017B">
            <w:pPr>
              <w:jc w:val="center"/>
            </w:pPr>
            <w:r w:rsidRPr="00FC017B">
              <w:rPr>
                <w:b/>
                <w:bCs/>
              </w:rPr>
              <w:t>Επίπεδα Δραστηριοτήτων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FC017B" w:rsidRDefault="00FC017B" w:rsidP="00FC017B">
            <w:pPr>
              <w:jc w:val="center"/>
            </w:pPr>
            <w:r w:rsidRPr="00FC017B">
              <w:rPr>
                <w:b/>
                <w:bCs/>
              </w:rPr>
              <w:t>Μαθηματικές Πρακτικές</w:t>
            </w:r>
          </w:p>
        </w:tc>
      </w:tr>
      <w:tr w:rsidR="00F81B0D" w:rsidTr="0023146C">
        <w:trPr>
          <w:trHeight w:val="284"/>
        </w:trPr>
        <w:tc>
          <w:tcPr>
            <w:tcW w:w="5665" w:type="dxa"/>
          </w:tcPr>
          <w:p w:rsidR="00F81B0D" w:rsidRPr="00F81B0D" w:rsidRDefault="00F81B0D" w:rsidP="00F81B0D">
            <w:pPr>
              <w:jc w:val="center"/>
              <w:rPr>
                <w:rFonts w:cstheme="minorHAnsi"/>
                <w:b/>
                <w:u w:val="single"/>
              </w:rPr>
            </w:pPr>
            <w:r w:rsidRPr="00F81B0D">
              <w:rPr>
                <w:rFonts w:cstheme="minorHAnsi"/>
                <w:b/>
                <w:u w:val="single"/>
              </w:rPr>
              <w:t>Προαπαιτούμενες Γνώσεις</w:t>
            </w:r>
          </w:p>
          <w:p w:rsidR="00F81B0D" w:rsidRDefault="00F81B0D" w:rsidP="00FC017B"/>
          <w:p w:rsidR="00F81B0D" w:rsidRDefault="00F81B0D" w:rsidP="00FC017B"/>
          <w:p w:rsidR="00F81B0D" w:rsidRDefault="00F81B0D" w:rsidP="00FC017B"/>
        </w:tc>
        <w:tc>
          <w:tcPr>
            <w:tcW w:w="3828" w:type="dxa"/>
            <w:vMerge w:val="restart"/>
          </w:tcPr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ΜΠ.1 Κατανόηση μέσω προβλήματος</w:t>
            </w:r>
          </w:p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ΜΠ.2 Ποσοτική και αφηρημένη σκέψη</w:t>
            </w:r>
          </w:p>
          <w:p w:rsidR="00F81B0D" w:rsidRPr="0023146C" w:rsidRDefault="00F81B0D" w:rsidP="00B00CB3">
            <w:pPr>
              <w:rPr>
                <w:sz w:val="18"/>
              </w:rPr>
            </w:pPr>
            <w:r w:rsidRPr="0023146C">
              <w:rPr>
                <w:sz w:val="18"/>
              </w:rPr>
              <w:t>ΜΠ.3 Ανάπτυξη ισχυρισμών και κρίση του</w:t>
            </w:r>
            <w:r w:rsidR="0023146C" w:rsidRPr="0023146C">
              <w:rPr>
                <w:sz w:val="18"/>
              </w:rPr>
              <w:t xml:space="preserve"> </w:t>
            </w:r>
            <w:r w:rsidRPr="0023146C">
              <w:rPr>
                <w:sz w:val="18"/>
              </w:rPr>
              <w:t>συλλογισμού άλλων</w:t>
            </w:r>
          </w:p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ΜΠ.4 Μοντελοποίηση</w:t>
            </w:r>
          </w:p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ΜΠ.5 Στρατηγική χρήση κατάλληλων εργαλείων</w:t>
            </w:r>
          </w:p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ΜΠ.6 Ακρίβεια</w:t>
            </w:r>
          </w:p>
          <w:p w:rsidR="00F81B0D" w:rsidRPr="0023146C" w:rsidRDefault="00F81B0D" w:rsidP="00FC017B">
            <w:pPr>
              <w:rPr>
                <w:sz w:val="18"/>
              </w:rPr>
            </w:pPr>
            <w:r w:rsidRPr="0023146C">
              <w:rPr>
                <w:sz w:val="18"/>
              </w:rPr>
              <w:t>ΜΠ.7 Δομή των μαθηματικών</w:t>
            </w:r>
          </w:p>
          <w:p w:rsidR="00F81B0D" w:rsidRPr="0023146C" w:rsidRDefault="00F81B0D" w:rsidP="0023146C">
            <w:pPr>
              <w:rPr>
                <w:sz w:val="18"/>
              </w:rPr>
            </w:pPr>
            <w:r w:rsidRPr="0023146C">
              <w:rPr>
                <w:sz w:val="18"/>
              </w:rPr>
              <w:t>ΜΠ.8 Κανονικότητα σε επαναλαμβανόμενο</w:t>
            </w:r>
            <w:r w:rsidR="0023146C" w:rsidRPr="0023146C">
              <w:rPr>
                <w:sz w:val="18"/>
              </w:rPr>
              <w:t xml:space="preserve"> </w:t>
            </w:r>
            <w:r w:rsidRPr="0023146C">
              <w:rPr>
                <w:sz w:val="18"/>
              </w:rPr>
              <w:t>συλλογισμό</w:t>
            </w:r>
          </w:p>
        </w:tc>
      </w:tr>
      <w:tr w:rsidR="00F81B0D" w:rsidTr="0023146C">
        <w:trPr>
          <w:trHeight w:val="284"/>
        </w:trPr>
        <w:tc>
          <w:tcPr>
            <w:tcW w:w="5665" w:type="dxa"/>
          </w:tcPr>
          <w:p w:rsidR="00925E88" w:rsidRDefault="00F81B0D" w:rsidP="00925E88">
            <w:pPr>
              <w:jc w:val="center"/>
              <w:rPr>
                <w:rFonts w:cstheme="minorHAnsi"/>
              </w:rPr>
            </w:pPr>
            <w:r w:rsidRPr="00F81B0D">
              <w:rPr>
                <w:rFonts w:cstheme="minorHAnsi"/>
                <w:b/>
                <w:u w:val="single"/>
              </w:rPr>
              <w:t>Νέες Έννοιες</w:t>
            </w:r>
          </w:p>
          <w:p w:rsidR="00F81B0D" w:rsidRPr="00F81B0D" w:rsidRDefault="00F81B0D" w:rsidP="00020BFE">
            <w:pPr>
              <w:rPr>
                <w:rFonts w:cstheme="minorHAnsi"/>
                <w:b/>
                <w:u w:val="single"/>
              </w:rPr>
            </w:pPr>
          </w:p>
        </w:tc>
        <w:tc>
          <w:tcPr>
            <w:tcW w:w="3828" w:type="dxa"/>
            <w:vMerge/>
          </w:tcPr>
          <w:p w:rsidR="00F81B0D" w:rsidRPr="00B00CB3" w:rsidRDefault="00F81B0D" w:rsidP="00FC017B"/>
        </w:tc>
      </w:tr>
    </w:tbl>
    <w:p w:rsidR="00475198" w:rsidRDefault="00475198" w:rsidP="00475198"/>
    <w:p w:rsidR="00475198" w:rsidRDefault="00475198" w:rsidP="00475198">
      <w:r w:rsidRPr="00475198">
        <w:rPr>
          <w:b/>
          <w:u w:val="single"/>
        </w:rPr>
        <w:t>Εποπτικά Μέσα</w:t>
      </w:r>
      <w:r>
        <w:t xml:space="preserve">:  </w:t>
      </w:r>
    </w:p>
    <w:p w:rsidR="00E65A32" w:rsidRDefault="00475198" w:rsidP="00475198">
      <w:r w:rsidRPr="00475198">
        <w:rPr>
          <w:b/>
          <w:u w:val="single"/>
        </w:rPr>
        <w:t>Μέθοδος Διδασκαλίας</w:t>
      </w:r>
      <w:r>
        <w:t xml:space="preserve"> : </w:t>
      </w:r>
    </w:p>
    <w:p w:rsidR="00EA0E84" w:rsidRPr="00F81B0D" w:rsidRDefault="00F81B0D" w:rsidP="00FC017B">
      <w:pPr>
        <w:rPr>
          <w:b/>
          <w:sz w:val="28"/>
          <w:u w:val="single"/>
        </w:rPr>
      </w:pPr>
      <w:r w:rsidRPr="00F81B0D">
        <w:rPr>
          <w:b/>
          <w:sz w:val="28"/>
          <w:u w:val="single"/>
        </w:rPr>
        <w:t>Πορεία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78"/>
        <w:gridCol w:w="6225"/>
        <w:gridCol w:w="2548"/>
      </w:tblGrid>
      <w:tr w:rsidR="00500F80" w:rsidTr="0023146C">
        <w:trPr>
          <w:trHeight w:val="170"/>
        </w:trPr>
        <w:tc>
          <w:tcPr>
            <w:tcW w:w="556" w:type="dxa"/>
            <w:shd w:val="clear" w:color="auto" w:fill="F2F2F2" w:themeFill="background1" w:themeFillShade="F2"/>
          </w:tcPr>
          <w:p w:rsidR="00500F80" w:rsidRPr="0023146C" w:rsidRDefault="00500F80" w:rsidP="00FC017B">
            <w:pPr>
              <w:rPr>
                <w:b/>
                <w:lang w:val="en-US"/>
              </w:rPr>
            </w:pPr>
            <w:r w:rsidRPr="0023146C">
              <w:rPr>
                <w:b/>
                <w:lang w:val="en-US"/>
              </w:rPr>
              <w:t>A/A</w:t>
            </w:r>
          </w:p>
        </w:tc>
        <w:tc>
          <w:tcPr>
            <w:tcW w:w="6243" w:type="dxa"/>
            <w:shd w:val="clear" w:color="auto" w:fill="F2F2F2" w:themeFill="background1" w:themeFillShade="F2"/>
          </w:tcPr>
          <w:p w:rsidR="00500F80" w:rsidRPr="0023146C" w:rsidRDefault="00500F80" w:rsidP="00FC017B">
            <w:pPr>
              <w:rPr>
                <w:b/>
              </w:rPr>
            </w:pPr>
            <w:r w:rsidRPr="0023146C">
              <w:rPr>
                <w:b/>
              </w:rPr>
              <w:t>Πορεία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500F80" w:rsidRDefault="00500F80" w:rsidP="00FC017B">
            <w:r>
              <w:t>Μαθηματικές Πρακτικές</w:t>
            </w:r>
          </w:p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  <w:tr w:rsidR="00500F80" w:rsidTr="0023146C">
        <w:tc>
          <w:tcPr>
            <w:tcW w:w="556" w:type="dxa"/>
          </w:tcPr>
          <w:p w:rsidR="00500F80" w:rsidRPr="0023146C" w:rsidRDefault="00500F80" w:rsidP="0023146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6243" w:type="dxa"/>
          </w:tcPr>
          <w:p w:rsidR="00500F80" w:rsidRDefault="00500F80" w:rsidP="00FC017B"/>
        </w:tc>
        <w:tc>
          <w:tcPr>
            <w:tcW w:w="2552" w:type="dxa"/>
          </w:tcPr>
          <w:p w:rsidR="00500F80" w:rsidRDefault="00500F80" w:rsidP="00FC017B"/>
        </w:tc>
      </w:tr>
    </w:tbl>
    <w:p w:rsidR="002F7FA6" w:rsidRDefault="002F7FA6" w:rsidP="00FC017B">
      <w:r>
        <w:t xml:space="preserve"> </w:t>
      </w:r>
    </w:p>
    <w:p w:rsidR="002F7FA6" w:rsidRDefault="002F7FA6" w:rsidP="00FC017B"/>
    <w:sectPr w:rsidR="002F7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D3B3A"/>
    <w:multiLevelType w:val="hybridMultilevel"/>
    <w:tmpl w:val="35B60C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51FEE"/>
    <w:multiLevelType w:val="hybridMultilevel"/>
    <w:tmpl w:val="294C9884"/>
    <w:lvl w:ilvl="0" w:tplc="7FFA12E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32"/>
    <w:rsid w:val="00020BFE"/>
    <w:rsid w:val="0023146C"/>
    <w:rsid w:val="002F7FA6"/>
    <w:rsid w:val="00413296"/>
    <w:rsid w:val="00475198"/>
    <w:rsid w:val="00500F80"/>
    <w:rsid w:val="00925E88"/>
    <w:rsid w:val="00B00CB3"/>
    <w:rsid w:val="00E51BD5"/>
    <w:rsid w:val="00E60F59"/>
    <w:rsid w:val="00E65A32"/>
    <w:rsid w:val="00EA0E84"/>
    <w:rsid w:val="00EB1267"/>
    <w:rsid w:val="00F81B0D"/>
    <w:rsid w:val="00FC017B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0CB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E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31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0CB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E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31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EDCD2-6D24-4BCB-9B77-BD9E6D2E9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</dc:creator>
  <cp:lastModifiedBy>nap</cp:lastModifiedBy>
  <cp:revision>2</cp:revision>
  <cp:lastPrinted>2015-11-20T11:50:00Z</cp:lastPrinted>
  <dcterms:created xsi:type="dcterms:W3CDTF">2018-03-02T05:55:00Z</dcterms:created>
  <dcterms:modified xsi:type="dcterms:W3CDTF">2018-03-02T05:55:00Z</dcterms:modified>
</cp:coreProperties>
</file>